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B32B3B">
      <w:pPr>
        <w:jc w:val="center"/>
        <w:rPr>
          <w:sz w:val="28"/>
          <w:szCs w:val="28"/>
        </w:rPr>
      </w:pPr>
      <w:r>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B32B3B" w:rsidRDefault="00B32B3B" w:rsidP="00B32B3B">
      <w:pPr>
        <w:jc w:val="center"/>
        <w:rPr>
          <w:sz w:val="28"/>
          <w:szCs w:val="28"/>
        </w:rPr>
      </w:pPr>
    </w:p>
    <w:p w:rsidR="007718C9" w:rsidRDefault="007718C9" w:rsidP="00B32B3B">
      <w:pPr>
        <w:jc w:val="center"/>
        <w:rPr>
          <w:sz w:val="28"/>
          <w:szCs w:val="28"/>
        </w:rPr>
      </w:pPr>
    </w:p>
    <w:p w:rsidR="007718C9" w:rsidRPr="001029E5" w:rsidRDefault="007718C9" w:rsidP="00B32B3B">
      <w:pPr>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7A7DEB" w:rsidRDefault="007A7DEB" w:rsidP="007A7DEB">
      <w:pPr>
        <w:spacing w:after="0" w:line="240" w:lineRule="auto"/>
        <w:jc w:val="center"/>
        <w:rPr>
          <w:rFonts w:ascii="Calibri" w:eastAsia="Calibri" w:hAnsi="Calibri" w:cs="Calibri"/>
          <w:bCs/>
          <w:sz w:val="24"/>
          <w:szCs w:val="24"/>
        </w:rPr>
      </w:pPr>
    </w:p>
    <w:p w:rsidR="007718C9" w:rsidRPr="00995C35" w:rsidRDefault="007718C9" w:rsidP="007A7DEB">
      <w:pPr>
        <w:spacing w:after="0" w:line="240" w:lineRule="auto"/>
        <w:jc w:val="center"/>
        <w:rPr>
          <w:rFonts w:ascii="Calibri" w:eastAsia="Calibri" w:hAnsi="Calibri" w:cs="Calibri"/>
          <w:bCs/>
          <w:sz w:val="24"/>
          <w:szCs w:val="24"/>
        </w:rPr>
      </w:pPr>
    </w:p>
    <w:p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rsidR="004B4617" w:rsidRPr="00995C35" w:rsidRDefault="004B4617" w:rsidP="007A7DEB">
      <w:pPr>
        <w:spacing w:after="0" w:line="240" w:lineRule="auto"/>
        <w:jc w:val="center"/>
        <w:rPr>
          <w:rFonts w:ascii="Calibri" w:eastAsia="Calibri" w:hAnsi="Calibri" w:cs="Calibri"/>
          <w:bCs/>
          <w:sz w:val="24"/>
          <w:szCs w:val="24"/>
        </w:rPr>
      </w:pPr>
    </w:p>
    <w:p w:rsidR="004B4617" w:rsidRPr="00995C35" w:rsidRDefault="004B4617" w:rsidP="007A7DEB">
      <w:pPr>
        <w:spacing w:after="0" w:line="240" w:lineRule="auto"/>
        <w:jc w:val="center"/>
        <w:rPr>
          <w:rFonts w:ascii="Calibri" w:eastAsia="Calibri" w:hAnsi="Calibri" w:cs="Calibri"/>
          <w:bCs/>
          <w:sz w:val="24"/>
          <w:szCs w:val="24"/>
        </w:rPr>
      </w:pPr>
    </w:p>
    <w:p w:rsidR="007A7DEB" w:rsidRPr="001642F2" w:rsidRDefault="00590803" w:rsidP="007A7DEB">
      <w:pPr>
        <w:spacing w:after="0" w:line="240" w:lineRule="auto"/>
        <w:jc w:val="center"/>
        <w:rPr>
          <w:rFonts w:ascii="Calibri" w:eastAsia="Calibri" w:hAnsi="Calibri" w:cs="Times New Roman"/>
          <w:b/>
          <w:sz w:val="24"/>
          <w:szCs w:val="24"/>
        </w:rPr>
      </w:pPr>
      <w:r w:rsidRPr="001642F2">
        <w:rPr>
          <w:rFonts w:ascii="Calibri" w:eastAsia="Calibri" w:hAnsi="Calibri" w:cs="Times New Roman"/>
          <w:b/>
          <w:sz w:val="24"/>
          <w:szCs w:val="24"/>
        </w:rPr>
        <w:t>“</w:t>
      </w:r>
      <w:r w:rsidR="00F969BD">
        <w:rPr>
          <w:rFonts w:ascii="Calibri" w:eastAsia="Calibri" w:hAnsi="Calibri" w:cs="Times New Roman"/>
          <w:b/>
          <w:sz w:val="24"/>
          <w:szCs w:val="24"/>
        </w:rPr>
        <w:t>PESQUERA LA PORTADA – PUERTO MONTT</w:t>
      </w:r>
      <w:r w:rsidRPr="001642F2">
        <w:rPr>
          <w:rFonts w:ascii="Calibri" w:eastAsia="Calibri" w:hAnsi="Calibri" w:cs="Times New Roman"/>
          <w:b/>
          <w:sz w:val="24"/>
          <w:szCs w:val="24"/>
        </w:rPr>
        <w:t>”</w:t>
      </w:r>
    </w:p>
    <w:p w:rsidR="007A7DEB" w:rsidRPr="00995C35" w:rsidRDefault="007A7DEB" w:rsidP="007A7DEB">
      <w:pPr>
        <w:spacing w:after="0" w:line="240" w:lineRule="auto"/>
        <w:jc w:val="center"/>
        <w:rPr>
          <w:rFonts w:ascii="Calibri" w:eastAsia="Calibri" w:hAnsi="Calibri" w:cs="Calibri"/>
          <w:bCs/>
          <w:sz w:val="24"/>
          <w:szCs w:val="24"/>
        </w:rPr>
      </w:pPr>
    </w:p>
    <w:p w:rsidR="004B4617" w:rsidRPr="00995C35" w:rsidRDefault="004B4617" w:rsidP="007A7DEB">
      <w:pPr>
        <w:spacing w:after="0" w:line="240" w:lineRule="auto"/>
        <w:jc w:val="center"/>
        <w:rPr>
          <w:rFonts w:ascii="Calibri" w:eastAsia="Calibri" w:hAnsi="Calibri" w:cs="Calibri"/>
          <w:bCs/>
          <w:sz w:val="24"/>
          <w:szCs w:val="24"/>
        </w:rPr>
      </w:pPr>
    </w:p>
    <w:p w:rsidR="007A7DEB" w:rsidRPr="00590803" w:rsidRDefault="007A7DEB"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590803">
        <w:rPr>
          <w:rFonts w:ascii="Calibri" w:eastAsia="Calibri" w:hAnsi="Calibri" w:cs="Times New Roman"/>
          <w:b/>
          <w:sz w:val="24"/>
          <w:szCs w:val="24"/>
        </w:rPr>
        <w:t>DFZ-</w:t>
      </w:r>
      <w:bookmarkEnd w:id="4"/>
      <w:bookmarkEnd w:id="5"/>
      <w:bookmarkEnd w:id="6"/>
      <w:bookmarkEnd w:id="7"/>
      <w:r w:rsidR="00590803" w:rsidRPr="00590803">
        <w:rPr>
          <w:rFonts w:ascii="Calibri" w:eastAsia="Calibri" w:hAnsi="Calibri" w:cs="Times New Roman"/>
          <w:b/>
          <w:sz w:val="24"/>
          <w:szCs w:val="24"/>
        </w:rPr>
        <w:t>202</w:t>
      </w:r>
      <w:r w:rsidR="007173A1">
        <w:rPr>
          <w:rFonts w:ascii="Calibri" w:eastAsia="Calibri" w:hAnsi="Calibri" w:cs="Times New Roman"/>
          <w:b/>
          <w:sz w:val="24"/>
          <w:szCs w:val="24"/>
        </w:rPr>
        <w:t>2</w:t>
      </w:r>
      <w:r w:rsidR="00590803" w:rsidRPr="00590803">
        <w:rPr>
          <w:rFonts w:ascii="Calibri" w:eastAsia="Calibri" w:hAnsi="Calibri" w:cs="Times New Roman"/>
          <w:b/>
          <w:sz w:val="24"/>
          <w:szCs w:val="24"/>
        </w:rPr>
        <w:t>-</w:t>
      </w:r>
      <w:r w:rsidR="00E76CF3">
        <w:rPr>
          <w:rFonts w:ascii="Calibri" w:eastAsia="Calibri" w:hAnsi="Calibri" w:cs="Times New Roman"/>
          <w:b/>
          <w:sz w:val="24"/>
          <w:szCs w:val="24"/>
        </w:rPr>
        <w:t>1</w:t>
      </w:r>
      <w:r w:rsidR="00C0089D">
        <w:rPr>
          <w:rFonts w:ascii="Calibri" w:eastAsia="Calibri" w:hAnsi="Calibri" w:cs="Times New Roman"/>
          <w:b/>
          <w:sz w:val="24"/>
          <w:szCs w:val="24"/>
        </w:rPr>
        <w:t>8</w:t>
      </w:r>
      <w:r w:rsidR="00F969BD">
        <w:rPr>
          <w:rFonts w:ascii="Calibri" w:eastAsia="Calibri" w:hAnsi="Calibri" w:cs="Times New Roman"/>
          <w:b/>
          <w:sz w:val="24"/>
          <w:szCs w:val="24"/>
        </w:rPr>
        <w:t>0</w:t>
      </w:r>
      <w:r w:rsidR="00CE29FB" w:rsidRPr="00590803">
        <w:rPr>
          <w:rFonts w:ascii="Calibri" w:eastAsia="Calibri" w:hAnsi="Calibri" w:cs="Times New Roman"/>
          <w:b/>
          <w:sz w:val="24"/>
          <w:szCs w:val="24"/>
        </w:rPr>
        <w:t>-</w:t>
      </w:r>
      <w:r w:rsidR="00590803" w:rsidRPr="00590803">
        <w:rPr>
          <w:rFonts w:ascii="Calibri" w:eastAsia="Calibri" w:hAnsi="Calibri" w:cs="Times New Roman"/>
          <w:b/>
          <w:sz w:val="24"/>
          <w:szCs w:val="24"/>
        </w:rPr>
        <w:t>X</w:t>
      </w:r>
      <w:r w:rsidR="00CE29FB" w:rsidRPr="00590803">
        <w:rPr>
          <w:rFonts w:ascii="Calibri" w:eastAsia="Calibri" w:hAnsi="Calibri" w:cs="Times New Roman"/>
          <w:b/>
          <w:sz w:val="24"/>
          <w:szCs w:val="24"/>
        </w:rPr>
        <w:t>-</w:t>
      </w:r>
      <w:r w:rsidR="00AB4E2C" w:rsidRPr="00590803">
        <w:rPr>
          <w:rFonts w:ascii="Calibri" w:eastAsia="Calibri" w:hAnsi="Calibri" w:cs="Times New Roman"/>
          <w:b/>
          <w:sz w:val="24"/>
          <w:szCs w:val="24"/>
        </w:rPr>
        <w:t>RCA</w:t>
      </w:r>
    </w:p>
    <w:p w:rsidR="00CB2172" w:rsidRDefault="00CB2172" w:rsidP="007A7DEB">
      <w:pPr>
        <w:spacing w:after="0" w:line="240" w:lineRule="auto"/>
        <w:jc w:val="center"/>
        <w:rPr>
          <w:rFonts w:ascii="Calibri" w:eastAsia="Calibri" w:hAnsi="Calibri" w:cs="Times New Roman"/>
          <w:bCs/>
          <w:sz w:val="24"/>
          <w:szCs w:val="24"/>
        </w:rPr>
      </w:pPr>
    </w:p>
    <w:p w:rsidR="007718C9" w:rsidRPr="00995C35" w:rsidRDefault="007718C9" w:rsidP="007A7DEB">
      <w:pPr>
        <w:spacing w:after="0" w:line="240" w:lineRule="auto"/>
        <w:jc w:val="center"/>
        <w:rPr>
          <w:rFonts w:ascii="Calibri" w:eastAsia="Calibri" w:hAnsi="Calibri" w:cs="Times New Roman"/>
          <w:bCs/>
          <w:sz w:val="24"/>
          <w:szCs w:val="24"/>
        </w:rPr>
      </w:pPr>
    </w:p>
    <w:p w:rsidR="00CB2172" w:rsidRPr="00590803" w:rsidRDefault="00C35A92"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NOVIEMBRE</w:t>
      </w:r>
      <w:r w:rsidR="00E76CF3">
        <w:rPr>
          <w:rFonts w:ascii="Calibri" w:eastAsia="Calibri" w:hAnsi="Calibri" w:cs="Times New Roman"/>
          <w:b/>
          <w:sz w:val="24"/>
          <w:szCs w:val="24"/>
        </w:rPr>
        <w:t xml:space="preserve"> </w:t>
      </w:r>
      <w:r w:rsidR="00AB4E2C" w:rsidRPr="00590803">
        <w:rPr>
          <w:rFonts w:ascii="Calibri" w:eastAsia="Calibri" w:hAnsi="Calibri" w:cs="Times New Roman"/>
          <w:b/>
          <w:sz w:val="24"/>
          <w:szCs w:val="24"/>
        </w:rPr>
        <w:t>202</w:t>
      </w:r>
      <w:r w:rsidR="00E76CF3">
        <w:rPr>
          <w:rFonts w:ascii="Calibri" w:eastAsia="Calibri" w:hAnsi="Calibri" w:cs="Times New Roman"/>
          <w:b/>
          <w:sz w:val="24"/>
          <w:szCs w:val="24"/>
        </w:rPr>
        <w:t>2</w:t>
      </w:r>
    </w:p>
    <w:p w:rsidR="007A7DEB" w:rsidRPr="00995C35" w:rsidRDefault="007A7DEB" w:rsidP="007A7DEB">
      <w:pPr>
        <w:spacing w:after="0" w:line="240" w:lineRule="auto"/>
        <w:jc w:val="center"/>
        <w:rPr>
          <w:rFonts w:ascii="Calibri" w:eastAsia="Calibri" w:hAnsi="Calibri" w:cs="Times New Roman"/>
          <w:bCs/>
          <w:sz w:val="24"/>
          <w:szCs w:val="24"/>
        </w:rPr>
      </w:pPr>
    </w:p>
    <w:p w:rsidR="004B4617" w:rsidRPr="00995C35" w:rsidRDefault="004B4617" w:rsidP="007A7DEB">
      <w:pPr>
        <w:spacing w:after="0" w:line="240" w:lineRule="auto"/>
        <w:jc w:val="center"/>
        <w:rPr>
          <w:rFonts w:ascii="Calibri" w:eastAsia="Calibri" w:hAnsi="Calibri" w:cs="Times New Roman"/>
          <w:bCs/>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rsidTr="001C2BC9">
        <w:trPr>
          <w:trHeight w:val="567"/>
          <w:jc w:val="center"/>
        </w:trPr>
        <w:tc>
          <w:tcPr>
            <w:tcW w:w="1210"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F90C39"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F90C39" w:rsidRPr="007A7DEB" w:rsidRDefault="00F90C39" w:rsidP="00F90C39">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F90C39" w:rsidRPr="0025129B" w:rsidRDefault="00F90C39" w:rsidP="00F90C39">
            <w:pPr>
              <w:spacing w:line="276"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rsidR="00F90C39" w:rsidRPr="0025129B" w:rsidRDefault="001940FC" w:rsidP="00F90C39">
            <w:pPr>
              <w:spacing w:line="276" w:lineRule="auto"/>
              <w:jc w:val="center"/>
              <w:rPr>
                <w:rFonts w:cs="Calibri"/>
                <w:sz w:val="18"/>
                <w:szCs w:val="18"/>
                <w:lang w:val="es-ES_tradnl"/>
              </w:rPr>
            </w:pPr>
            <w:r>
              <w:rPr>
                <w:rFonts w:cs="Calibri"/>
                <w:sz w:val="16"/>
                <w:szCs w:val="16"/>
              </w:rPr>
              <w:pict w14:anchorId="4F27F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5pt">
                  <v:imagedata r:id="rId9" o:title=""/>
                  <o:lock v:ext="edit" ungrouping="t" rotation="t" aspectratio="f" cropping="t" verticies="t" text="t" grouping="t"/>
                  <o:signatureline v:ext="edit" id="{4617164B-0E03-45F4-87AA-F1F547CC8B2B}" provid="{00000000-0000-0000-0000-000000000000}" o:suggestedsigner="Ivonne Mansilla Gomez" o:suggestedsigner2="Jefe Oficina Región de Los Lagos" o:suggestedsigneremail="ivonne.mansilla@sma.gob.cl" issignatureline="t"/>
                </v:shape>
              </w:pict>
            </w:r>
          </w:p>
        </w:tc>
      </w:tr>
      <w:tr w:rsidR="00F90C39"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F90C39" w:rsidRPr="007A7DEB" w:rsidRDefault="00F90C39" w:rsidP="00F90C39">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F90C39" w:rsidRPr="0025129B" w:rsidRDefault="00F90C39" w:rsidP="00F90C39">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rsidR="00F90C39" w:rsidRDefault="001940FC" w:rsidP="00F90C39">
            <w:pPr>
              <w:spacing w:line="276" w:lineRule="auto"/>
              <w:jc w:val="center"/>
              <w:rPr>
                <w:rFonts w:cs="Calibri"/>
                <w:sz w:val="18"/>
                <w:szCs w:val="18"/>
              </w:rPr>
            </w:pPr>
            <w:bookmarkStart w:id="8" w:name="_GoBack"/>
            <w:r>
              <w:rPr>
                <w:rFonts w:cs="Calibri"/>
                <w:sz w:val="18"/>
                <w:szCs w:val="18"/>
              </w:rPr>
              <w:pict w14:anchorId="0CE70217">
                <v:shape id="_x0000_i1026" type="#_x0000_t75" alt="Línea de firma de Microsoft Office..." style="width:114pt;height:56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bookmarkEnd w:id="8"/>
          </w:p>
        </w:tc>
      </w:tr>
    </w:tbl>
    <w:p w:rsidR="007A7DEB" w:rsidRPr="00995C35" w:rsidRDefault="007A7DEB" w:rsidP="007A7DEB">
      <w:pPr>
        <w:spacing w:after="0" w:line="240" w:lineRule="auto"/>
        <w:jc w:val="center"/>
        <w:rPr>
          <w:rFonts w:ascii="Calibri" w:eastAsia="Calibri" w:hAnsi="Calibri" w:cs="Times New Roman"/>
          <w:bCs/>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9" w:name="_Toc117758301" w:displacedByCustomXml="next"/>
    <w:bookmarkStart w:id="10" w:name="_Toc115866648" w:displacedByCustomXml="next"/>
    <w:bookmarkStart w:id="11" w:name="_Toc115860863" w:displacedByCustomXml="next"/>
    <w:bookmarkStart w:id="12" w:name="_Toc112836306" w:displacedByCustomXml="next"/>
    <w:bookmarkStart w:id="13" w:name="_Toc112833923" w:displacedByCustomXml="next"/>
    <w:bookmarkStart w:id="14" w:name="_Toc112832164" w:displacedByCustomXml="next"/>
    <w:bookmarkStart w:id="15" w:name="_Toc79480675" w:displacedByCustomXml="next"/>
    <w:bookmarkStart w:id="16" w:name="_Toc79478707" w:displacedByCustomXml="next"/>
    <w:bookmarkStart w:id="17" w:name="_Toc65496735" w:displacedByCustomXml="next"/>
    <w:bookmarkStart w:id="18" w:name="_Toc65245545" w:displacedByCustomXml="next"/>
    <w:bookmarkStart w:id="19" w:name="_Toc449106078" w:displacedByCustomXml="next"/>
    <w:bookmarkStart w:id="20" w:name="_Toc29891627" w:displacedByCustomXml="next"/>
    <w:bookmarkStart w:id="21" w:name="_Toc65233348" w:displacedByCustomXml="next"/>
    <w:bookmarkStart w:id="22" w:name="_Toc65507514" w:displacedByCustomXml="next"/>
    <w:bookmarkStart w:id="23" w:name="_Toc77845435" w:displacedByCustomXml="next"/>
    <w:bookmarkStart w:id="24" w:name="_Toc106348568" w:displacedByCustomXml="next"/>
    <w:sdt>
      <w:sdtPr>
        <w:rPr>
          <w:sz w:val="20"/>
          <w:szCs w:val="20"/>
          <w:lang w:val="es-ES"/>
        </w:rPr>
        <w:id w:val="-818871519"/>
        <w:docPartObj>
          <w:docPartGallery w:val="Table of Contents"/>
          <w:docPartUnique/>
        </w:docPartObj>
      </w:sdtPr>
      <w:sdtEndPr/>
      <w:sdtContent>
        <w:p w:rsidR="004438A3" w:rsidRPr="002F54F6" w:rsidRDefault="007A7DEB" w:rsidP="007A7DEB">
          <w:pPr>
            <w:spacing w:after="0" w:line="240" w:lineRule="auto"/>
            <w:ind w:left="705" w:hanging="705"/>
            <w:contextualSpacing/>
            <w:outlineLvl w:val="0"/>
            <w:rPr>
              <w:rFonts w:ascii="Calibri" w:eastAsia="Calibri" w:hAnsi="Calibri" w:cs="Calibri"/>
              <w:sz w:val="20"/>
              <w:szCs w:val="20"/>
              <w:lang w:val="es-ES"/>
            </w:rPr>
          </w:pPr>
          <w:r w:rsidRPr="002F54F6">
            <w:rPr>
              <w:rFonts w:ascii="Calibri" w:eastAsia="Calibri" w:hAnsi="Calibri" w:cs="Calibri"/>
              <w:sz w:val="20"/>
              <w:szCs w:val="20"/>
              <w:lang w:val="es-ES"/>
            </w:rPr>
            <w:t>Contenido</w:t>
          </w:r>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p>
        <w:p w:rsidR="002F54F6" w:rsidRPr="002F54F6" w:rsidRDefault="007A7DEB">
          <w:pPr>
            <w:pStyle w:val="TDC1"/>
            <w:tabs>
              <w:tab w:val="right" w:leader="dot" w:pos="9962"/>
            </w:tabs>
            <w:rPr>
              <w:rFonts w:eastAsiaTheme="minorEastAsia"/>
              <w:noProof/>
              <w:lang w:eastAsia="es-CL"/>
            </w:rPr>
          </w:pPr>
          <w:r w:rsidRPr="002F54F6">
            <w:rPr>
              <w:rFonts w:ascii="Calibri" w:eastAsia="Calibri" w:hAnsi="Calibri" w:cs="Calibri"/>
              <w:sz w:val="20"/>
              <w:szCs w:val="20"/>
            </w:rPr>
            <w:fldChar w:fldCharType="begin"/>
          </w:r>
          <w:r w:rsidRPr="002F54F6">
            <w:rPr>
              <w:rFonts w:ascii="Calibri" w:eastAsia="Calibri" w:hAnsi="Calibri" w:cs="Calibri"/>
              <w:sz w:val="20"/>
              <w:szCs w:val="20"/>
            </w:rPr>
            <w:instrText xml:space="preserve"> TOC \o "1-3" \h \z \u </w:instrText>
          </w:r>
          <w:r w:rsidRPr="002F54F6">
            <w:rPr>
              <w:rFonts w:ascii="Calibri" w:eastAsia="Calibri" w:hAnsi="Calibri" w:cs="Calibri"/>
              <w:sz w:val="20"/>
              <w:szCs w:val="20"/>
            </w:rPr>
            <w:fldChar w:fldCharType="separate"/>
          </w:r>
        </w:p>
        <w:p w:rsidR="002F54F6" w:rsidRPr="002F54F6" w:rsidRDefault="001940FC">
          <w:pPr>
            <w:pStyle w:val="TDC1"/>
            <w:tabs>
              <w:tab w:val="left" w:pos="440"/>
              <w:tab w:val="right" w:leader="dot" w:pos="9962"/>
            </w:tabs>
            <w:rPr>
              <w:rFonts w:eastAsiaTheme="minorEastAsia"/>
              <w:noProof/>
              <w:lang w:eastAsia="es-CL"/>
            </w:rPr>
          </w:pPr>
          <w:hyperlink w:anchor="_Toc117758302" w:history="1">
            <w:r w:rsidR="002F54F6" w:rsidRPr="002F54F6">
              <w:rPr>
                <w:rStyle w:val="Hipervnculo"/>
                <w:noProof/>
                <w:color w:val="auto"/>
              </w:rPr>
              <w:t>1</w:t>
            </w:r>
            <w:r w:rsidR="002F54F6" w:rsidRPr="002F54F6">
              <w:rPr>
                <w:rFonts w:eastAsiaTheme="minorEastAsia"/>
                <w:noProof/>
                <w:lang w:eastAsia="es-CL"/>
              </w:rPr>
              <w:tab/>
            </w:r>
            <w:r w:rsidR="002F54F6" w:rsidRPr="002F54F6">
              <w:rPr>
                <w:rStyle w:val="Hipervnculo"/>
                <w:noProof/>
                <w:color w:val="auto"/>
              </w:rPr>
              <w:t>RESUMEN</w:t>
            </w:r>
            <w:r w:rsidR="002F54F6" w:rsidRPr="002F54F6">
              <w:rPr>
                <w:noProof/>
                <w:webHidden/>
              </w:rPr>
              <w:tab/>
            </w:r>
            <w:r w:rsidR="002F54F6" w:rsidRPr="002F54F6">
              <w:rPr>
                <w:noProof/>
                <w:webHidden/>
              </w:rPr>
              <w:fldChar w:fldCharType="begin"/>
            </w:r>
            <w:r w:rsidR="002F54F6" w:rsidRPr="002F54F6">
              <w:rPr>
                <w:noProof/>
                <w:webHidden/>
              </w:rPr>
              <w:instrText xml:space="preserve"> PAGEREF _Toc117758302 \h </w:instrText>
            </w:r>
            <w:r w:rsidR="002F54F6" w:rsidRPr="002F54F6">
              <w:rPr>
                <w:noProof/>
                <w:webHidden/>
              </w:rPr>
            </w:r>
            <w:r w:rsidR="002F54F6" w:rsidRPr="002F54F6">
              <w:rPr>
                <w:noProof/>
                <w:webHidden/>
              </w:rPr>
              <w:fldChar w:fldCharType="separate"/>
            </w:r>
            <w:r>
              <w:rPr>
                <w:noProof/>
                <w:webHidden/>
              </w:rPr>
              <w:t>2</w:t>
            </w:r>
            <w:r w:rsidR="002F54F6" w:rsidRPr="002F54F6">
              <w:rPr>
                <w:noProof/>
                <w:webHidden/>
              </w:rPr>
              <w:fldChar w:fldCharType="end"/>
            </w:r>
          </w:hyperlink>
        </w:p>
        <w:p w:rsidR="002F54F6" w:rsidRPr="002F54F6" w:rsidRDefault="001940FC">
          <w:pPr>
            <w:pStyle w:val="TDC1"/>
            <w:tabs>
              <w:tab w:val="left" w:pos="440"/>
              <w:tab w:val="right" w:leader="dot" w:pos="9962"/>
            </w:tabs>
            <w:rPr>
              <w:rFonts w:eastAsiaTheme="minorEastAsia"/>
              <w:noProof/>
              <w:lang w:eastAsia="es-CL"/>
            </w:rPr>
          </w:pPr>
          <w:hyperlink w:anchor="_Toc117758303" w:history="1">
            <w:r w:rsidR="002F54F6" w:rsidRPr="002F54F6">
              <w:rPr>
                <w:rStyle w:val="Hipervnculo"/>
                <w:noProof/>
                <w:color w:val="auto"/>
              </w:rPr>
              <w:t>2</w:t>
            </w:r>
            <w:r w:rsidR="002F54F6" w:rsidRPr="002F54F6">
              <w:rPr>
                <w:rFonts w:eastAsiaTheme="minorEastAsia"/>
                <w:noProof/>
                <w:lang w:eastAsia="es-CL"/>
              </w:rPr>
              <w:tab/>
            </w:r>
            <w:r w:rsidR="002F54F6" w:rsidRPr="002F54F6">
              <w:rPr>
                <w:rStyle w:val="Hipervnculo"/>
                <w:noProof/>
                <w:color w:val="auto"/>
              </w:rPr>
              <w:t>IDENTIFICACIÓN DE LA UNIDAD FISCALIZABLE</w:t>
            </w:r>
            <w:r w:rsidR="002F54F6" w:rsidRPr="002F54F6">
              <w:rPr>
                <w:noProof/>
                <w:webHidden/>
              </w:rPr>
              <w:tab/>
            </w:r>
            <w:r w:rsidR="002F54F6" w:rsidRPr="002F54F6">
              <w:rPr>
                <w:noProof/>
                <w:webHidden/>
              </w:rPr>
              <w:fldChar w:fldCharType="begin"/>
            </w:r>
            <w:r w:rsidR="002F54F6" w:rsidRPr="002F54F6">
              <w:rPr>
                <w:noProof/>
                <w:webHidden/>
              </w:rPr>
              <w:instrText xml:space="preserve"> PAGEREF _Toc117758303 \h </w:instrText>
            </w:r>
            <w:r w:rsidR="002F54F6" w:rsidRPr="002F54F6">
              <w:rPr>
                <w:noProof/>
                <w:webHidden/>
              </w:rPr>
            </w:r>
            <w:r w:rsidR="002F54F6" w:rsidRPr="002F54F6">
              <w:rPr>
                <w:noProof/>
                <w:webHidden/>
              </w:rPr>
              <w:fldChar w:fldCharType="separate"/>
            </w:r>
            <w:r>
              <w:rPr>
                <w:noProof/>
                <w:webHidden/>
              </w:rPr>
              <w:t>3</w:t>
            </w:r>
            <w:r w:rsidR="002F54F6" w:rsidRPr="002F54F6">
              <w:rPr>
                <w:noProof/>
                <w:webHidden/>
              </w:rPr>
              <w:fldChar w:fldCharType="end"/>
            </w:r>
          </w:hyperlink>
        </w:p>
        <w:p w:rsidR="002F54F6" w:rsidRPr="002F54F6" w:rsidRDefault="001940FC">
          <w:pPr>
            <w:pStyle w:val="TDC2"/>
            <w:tabs>
              <w:tab w:val="left" w:pos="880"/>
              <w:tab w:val="right" w:leader="dot" w:pos="9962"/>
            </w:tabs>
            <w:rPr>
              <w:rFonts w:eastAsiaTheme="minorEastAsia"/>
              <w:noProof/>
              <w:lang w:eastAsia="es-CL"/>
            </w:rPr>
          </w:pPr>
          <w:hyperlink w:anchor="_Toc117758304" w:history="1">
            <w:r w:rsidR="002F54F6" w:rsidRPr="002F54F6">
              <w:rPr>
                <w:rStyle w:val="Hipervnculo"/>
                <w:noProof/>
                <w:color w:val="auto"/>
              </w:rPr>
              <w:t>2.1</w:t>
            </w:r>
            <w:r w:rsidR="002F54F6" w:rsidRPr="002F54F6">
              <w:rPr>
                <w:rFonts w:eastAsiaTheme="minorEastAsia"/>
                <w:noProof/>
                <w:lang w:eastAsia="es-CL"/>
              </w:rPr>
              <w:tab/>
            </w:r>
            <w:r w:rsidR="002F54F6" w:rsidRPr="002F54F6">
              <w:rPr>
                <w:rStyle w:val="Hipervnculo"/>
                <w:noProof/>
                <w:color w:val="auto"/>
              </w:rPr>
              <w:t>Antecedentes Generales</w:t>
            </w:r>
            <w:r w:rsidR="002F54F6" w:rsidRPr="002F54F6">
              <w:rPr>
                <w:noProof/>
                <w:webHidden/>
              </w:rPr>
              <w:tab/>
            </w:r>
            <w:r w:rsidR="002F54F6" w:rsidRPr="002F54F6">
              <w:rPr>
                <w:noProof/>
                <w:webHidden/>
              </w:rPr>
              <w:fldChar w:fldCharType="begin"/>
            </w:r>
            <w:r w:rsidR="002F54F6" w:rsidRPr="002F54F6">
              <w:rPr>
                <w:noProof/>
                <w:webHidden/>
              </w:rPr>
              <w:instrText xml:space="preserve"> PAGEREF _Toc117758304 \h </w:instrText>
            </w:r>
            <w:r w:rsidR="002F54F6" w:rsidRPr="002F54F6">
              <w:rPr>
                <w:noProof/>
                <w:webHidden/>
              </w:rPr>
            </w:r>
            <w:r w:rsidR="002F54F6" w:rsidRPr="002F54F6">
              <w:rPr>
                <w:noProof/>
                <w:webHidden/>
              </w:rPr>
              <w:fldChar w:fldCharType="separate"/>
            </w:r>
            <w:r>
              <w:rPr>
                <w:noProof/>
                <w:webHidden/>
              </w:rPr>
              <w:t>3</w:t>
            </w:r>
            <w:r w:rsidR="002F54F6" w:rsidRPr="002F54F6">
              <w:rPr>
                <w:noProof/>
                <w:webHidden/>
              </w:rPr>
              <w:fldChar w:fldCharType="end"/>
            </w:r>
          </w:hyperlink>
        </w:p>
        <w:p w:rsidR="002F54F6" w:rsidRPr="002F54F6" w:rsidRDefault="001940FC">
          <w:pPr>
            <w:pStyle w:val="TDC2"/>
            <w:tabs>
              <w:tab w:val="left" w:pos="880"/>
              <w:tab w:val="right" w:leader="dot" w:pos="9962"/>
            </w:tabs>
            <w:rPr>
              <w:rFonts w:eastAsiaTheme="minorEastAsia"/>
              <w:noProof/>
              <w:lang w:eastAsia="es-CL"/>
            </w:rPr>
          </w:pPr>
          <w:hyperlink w:anchor="_Toc117758305" w:history="1">
            <w:r w:rsidR="002F54F6" w:rsidRPr="002F54F6">
              <w:rPr>
                <w:rStyle w:val="Hipervnculo"/>
                <w:noProof/>
                <w:color w:val="auto"/>
              </w:rPr>
              <w:t>2.2</w:t>
            </w:r>
            <w:r w:rsidR="002F54F6" w:rsidRPr="002F54F6">
              <w:rPr>
                <w:rFonts w:eastAsiaTheme="minorEastAsia"/>
                <w:noProof/>
                <w:lang w:eastAsia="es-CL"/>
              </w:rPr>
              <w:tab/>
            </w:r>
            <w:r w:rsidR="002F54F6" w:rsidRPr="002F54F6">
              <w:rPr>
                <w:rStyle w:val="Hipervnculo"/>
                <w:noProof/>
                <w:color w:val="auto"/>
              </w:rPr>
              <w:t>Ubicación y Layout</w:t>
            </w:r>
            <w:r w:rsidR="002F54F6" w:rsidRPr="002F54F6">
              <w:rPr>
                <w:noProof/>
                <w:webHidden/>
              </w:rPr>
              <w:tab/>
            </w:r>
            <w:r w:rsidR="002F54F6" w:rsidRPr="002F54F6">
              <w:rPr>
                <w:noProof/>
                <w:webHidden/>
              </w:rPr>
              <w:fldChar w:fldCharType="begin"/>
            </w:r>
            <w:r w:rsidR="002F54F6" w:rsidRPr="002F54F6">
              <w:rPr>
                <w:noProof/>
                <w:webHidden/>
              </w:rPr>
              <w:instrText xml:space="preserve"> PAGEREF _Toc117758305 \h </w:instrText>
            </w:r>
            <w:r w:rsidR="002F54F6" w:rsidRPr="002F54F6">
              <w:rPr>
                <w:noProof/>
                <w:webHidden/>
              </w:rPr>
            </w:r>
            <w:r w:rsidR="002F54F6" w:rsidRPr="002F54F6">
              <w:rPr>
                <w:noProof/>
                <w:webHidden/>
              </w:rPr>
              <w:fldChar w:fldCharType="separate"/>
            </w:r>
            <w:r>
              <w:rPr>
                <w:noProof/>
                <w:webHidden/>
              </w:rPr>
              <w:t>4</w:t>
            </w:r>
            <w:r w:rsidR="002F54F6" w:rsidRPr="002F54F6">
              <w:rPr>
                <w:noProof/>
                <w:webHidden/>
              </w:rPr>
              <w:fldChar w:fldCharType="end"/>
            </w:r>
          </w:hyperlink>
        </w:p>
        <w:p w:rsidR="002F54F6" w:rsidRPr="002F54F6" w:rsidRDefault="001940FC">
          <w:pPr>
            <w:pStyle w:val="TDC1"/>
            <w:tabs>
              <w:tab w:val="left" w:pos="440"/>
              <w:tab w:val="right" w:leader="dot" w:pos="9962"/>
            </w:tabs>
            <w:rPr>
              <w:rFonts w:eastAsiaTheme="minorEastAsia"/>
              <w:noProof/>
              <w:lang w:eastAsia="es-CL"/>
            </w:rPr>
          </w:pPr>
          <w:hyperlink w:anchor="_Toc117758306" w:history="1">
            <w:r w:rsidR="002F54F6" w:rsidRPr="002F54F6">
              <w:rPr>
                <w:rStyle w:val="Hipervnculo"/>
                <w:noProof/>
                <w:color w:val="auto"/>
              </w:rPr>
              <w:t>3</w:t>
            </w:r>
            <w:r w:rsidR="002F54F6" w:rsidRPr="002F54F6">
              <w:rPr>
                <w:rFonts w:eastAsiaTheme="minorEastAsia"/>
                <w:noProof/>
                <w:lang w:eastAsia="es-CL"/>
              </w:rPr>
              <w:tab/>
            </w:r>
            <w:r w:rsidR="002F54F6" w:rsidRPr="002F54F6">
              <w:rPr>
                <w:rStyle w:val="Hipervnculo"/>
                <w:noProof/>
                <w:color w:val="auto"/>
              </w:rPr>
              <w:t>INSTRUMENTOS DE CARÁCTER AMBIENTAL FISCALIZADOS</w:t>
            </w:r>
            <w:r w:rsidR="002F54F6" w:rsidRPr="002F54F6">
              <w:rPr>
                <w:noProof/>
                <w:webHidden/>
              </w:rPr>
              <w:tab/>
            </w:r>
            <w:r w:rsidR="002F54F6" w:rsidRPr="002F54F6">
              <w:rPr>
                <w:noProof/>
                <w:webHidden/>
              </w:rPr>
              <w:fldChar w:fldCharType="begin"/>
            </w:r>
            <w:r w:rsidR="002F54F6" w:rsidRPr="002F54F6">
              <w:rPr>
                <w:noProof/>
                <w:webHidden/>
              </w:rPr>
              <w:instrText xml:space="preserve"> PAGEREF _Toc117758306 \h </w:instrText>
            </w:r>
            <w:r w:rsidR="002F54F6" w:rsidRPr="002F54F6">
              <w:rPr>
                <w:noProof/>
                <w:webHidden/>
              </w:rPr>
            </w:r>
            <w:r w:rsidR="002F54F6" w:rsidRPr="002F54F6">
              <w:rPr>
                <w:noProof/>
                <w:webHidden/>
              </w:rPr>
              <w:fldChar w:fldCharType="separate"/>
            </w:r>
            <w:r>
              <w:rPr>
                <w:noProof/>
                <w:webHidden/>
              </w:rPr>
              <w:t>6</w:t>
            </w:r>
            <w:r w:rsidR="002F54F6" w:rsidRPr="002F54F6">
              <w:rPr>
                <w:noProof/>
                <w:webHidden/>
              </w:rPr>
              <w:fldChar w:fldCharType="end"/>
            </w:r>
          </w:hyperlink>
        </w:p>
        <w:p w:rsidR="002F54F6" w:rsidRPr="002F54F6" w:rsidRDefault="001940FC">
          <w:pPr>
            <w:pStyle w:val="TDC1"/>
            <w:tabs>
              <w:tab w:val="left" w:pos="440"/>
              <w:tab w:val="right" w:leader="dot" w:pos="9962"/>
            </w:tabs>
            <w:rPr>
              <w:rFonts w:eastAsiaTheme="minorEastAsia"/>
              <w:noProof/>
              <w:lang w:eastAsia="es-CL"/>
            </w:rPr>
          </w:pPr>
          <w:hyperlink w:anchor="_Toc117758307" w:history="1">
            <w:r w:rsidR="002F54F6" w:rsidRPr="002F54F6">
              <w:rPr>
                <w:rStyle w:val="Hipervnculo"/>
                <w:noProof/>
                <w:color w:val="auto"/>
              </w:rPr>
              <w:t>4</w:t>
            </w:r>
            <w:r w:rsidR="002F54F6" w:rsidRPr="002F54F6">
              <w:rPr>
                <w:rFonts w:eastAsiaTheme="minorEastAsia"/>
                <w:noProof/>
                <w:lang w:eastAsia="es-CL"/>
              </w:rPr>
              <w:tab/>
            </w:r>
            <w:r w:rsidR="002F54F6" w:rsidRPr="002F54F6">
              <w:rPr>
                <w:rStyle w:val="Hipervnculo"/>
                <w:noProof/>
                <w:color w:val="auto"/>
              </w:rPr>
              <w:t>ANTECEDENTES DE LA ACTIVIDAD DE FISCALIZACIÓN</w:t>
            </w:r>
            <w:r w:rsidR="002F54F6" w:rsidRPr="002F54F6">
              <w:rPr>
                <w:noProof/>
                <w:webHidden/>
              </w:rPr>
              <w:tab/>
            </w:r>
            <w:r w:rsidR="002F54F6" w:rsidRPr="002F54F6">
              <w:rPr>
                <w:noProof/>
                <w:webHidden/>
              </w:rPr>
              <w:fldChar w:fldCharType="begin"/>
            </w:r>
            <w:r w:rsidR="002F54F6" w:rsidRPr="002F54F6">
              <w:rPr>
                <w:noProof/>
                <w:webHidden/>
              </w:rPr>
              <w:instrText xml:space="preserve"> PAGEREF _Toc117758307 \h </w:instrText>
            </w:r>
            <w:r w:rsidR="002F54F6" w:rsidRPr="002F54F6">
              <w:rPr>
                <w:noProof/>
                <w:webHidden/>
              </w:rPr>
            </w:r>
            <w:r w:rsidR="002F54F6" w:rsidRPr="002F54F6">
              <w:rPr>
                <w:noProof/>
                <w:webHidden/>
              </w:rPr>
              <w:fldChar w:fldCharType="separate"/>
            </w:r>
            <w:r>
              <w:rPr>
                <w:noProof/>
                <w:webHidden/>
              </w:rPr>
              <w:t>11</w:t>
            </w:r>
            <w:r w:rsidR="002F54F6" w:rsidRPr="002F54F6">
              <w:rPr>
                <w:noProof/>
                <w:webHidden/>
              </w:rPr>
              <w:fldChar w:fldCharType="end"/>
            </w:r>
          </w:hyperlink>
        </w:p>
        <w:p w:rsidR="002F54F6" w:rsidRPr="002F54F6" w:rsidRDefault="001940FC">
          <w:pPr>
            <w:pStyle w:val="TDC2"/>
            <w:tabs>
              <w:tab w:val="left" w:pos="880"/>
              <w:tab w:val="right" w:leader="dot" w:pos="9962"/>
            </w:tabs>
            <w:rPr>
              <w:rFonts w:eastAsiaTheme="minorEastAsia"/>
              <w:noProof/>
              <w:lang w:eastAsia="es-CL"/>
            </w:rPr>
          </w:pPr>
          <w:hyperlink w:anchor="_Toc117758308" w:history="1">
            <w:r w:rsidR="002F54F6" w:rsidRPr="002F54F6">
              <w:rPr>
                <w:rStyle w:val="Hipervnculo"/>
                <w:noProof/>
                <w:color w:val="auto"/>
              </w:rPr>
              <w:t>4.1</w:t>
            </w:r>
            <w:r w:rsidR="002F54F6" w:rsidRPr="002F54F6">
              <w:rPr>
                <w:rFonts w:eastAsiaTheme="minorEastAsia"/>
                <w:noProof/>
                <w:lang w:eastAsia="es-CL"/>
              </w:rPr>
              <w:tab/>
            </w:r>
            <w:r w:rsidR="002F54F6" w:rsidRPr="002F54F6">
              <w:rPr>
                <w:rStyle w:val="Hipervnculo"/>
                <w:noProof/>
                <w:color w:val="auto"/>
              </w:rPr>
              <w:t>Motivo de la Actividad de Fiscalización</w:t>
            </w:r>
            <w:r w:rsidR="002F54F6" w:rsidRPr="002F54F6">
              <w:rPr>
                <w:noProof/>
                <w:webHidden/>
              </w:rPr>
              <w:tab/>
            </w:r>
            <w:r w:rsidR="002F54F6" w:rsidRPr="002F54F6">
              <w:rPr>
                <w:noProof/>
                <w:webHidden/>
              </w:rPr>
              <w:fldChar w:fldCharType="begin"/>
            </w:r>
            <w:r w:rsidR="002F54F6" w:rsidRPr="002F54F6">
              <w:rPr>
                <w:noProof/>
                <w:webHidden/>
              </w:rPr>
              <w:instrText xml:space="preserve"> PAGEREF _Toc117758308 \h </w:instrText>
            </w:r>
            <w:r w:rsidR="002F54F6" w:rsidRPr="002F54F6">
              <w:rPr>
                <w:noProof/>
                <w:webHidden/>
              </w:rPr>
            </w:r>
            <w:r w:rsidR="002F54F6" w:rsidRPr="002F54F6">
              <w:rPr>
                <w:noProof/>
                <w:webHidden/>
              </w:rPr>
              <w:fldChar w:fldCharType="separate"/>
            </w:r>
            <w:r>
              <w:rPr>
                <w:noProof/>
                <w:webHidden/>
              </w:rPr>
              <w:t>11</w:t>
            </w:r>
            <w:r w:rsidR="002F54F6" w:rsidRPr="002F54F6">
              <w:rPr>
                <w:noProof/>
                <w:webHidden/>
              </w:rPr>
              <w:fldChar w:fldCharType="end"/>
            </w:r>
          </w:hyperlink>
        </w:p>
        <w:p w:rsidR="002F54F6" w:rsidRPr="002F54F6" w:rsidRDefault="001940FC">
          <w:pPr>
            <w:pStyle w:val="TDC2"/>
            <w:tabs>
              <w:tab w:val="left" w:pos="880"/>
              <w:tab w:val="right" w:leader="dot" w:pos="9962"/>
            </w:tabs>
            <w:rPr>
              <w:rFonts w:eastAsiaTheme="minorEastAsia"/>
              <w:noProof/>
              <w:lang w:eastAsia="es-CL"/>
            </w:rPr>
          </w:pPr>
          <w:hyperlink w:anchor="_Toc117758309" w:history="1">
            <w:r w:rsidR="002F54F6" w:rsidRPr="002F54F6">
              <w:rPr>
                <w:rStyle w:val="Hipervnculo"/>
                <w:noProof/>
                <w:color w:val="auto"/>
              </w:rPr>
              <w:t>4.2</w:t>
            </w:r>
            <w:r w:rsidR="002F54F6" w:rsidRPr="002F54F6">
              <w:rPr>
                <w:rFonts w:eastAsiaTheme="minorEastAsia"/>
                <w:noProof/>
                <w:lang w:eastAsia="es-CL"/>
              </w:rPr>
              <w:tab/>
            </w:r>
            <w:r w:rsidR="002F54F6" w:rsidRPr="002F54F6">
              <w:rPr>
                <w:rStyle w:val="Hipervnculo"/>
                <w:noProof/>
                <w:color w:val="auto"/>
              </w:rPr>
              <w:t>Materia Específica Objeto de la Fiscalización Ambiental</w:t>
            </w:r>
            <w:r w:rsidR="002F54F6" w:rsidRPr="002F54F6">
              <w:rPr>
                <w:noProof/>
                <w:webHidden/>
              </w:rPr>
              <w:tab/>
            </w:r>
            <w:r w:rsidR="002F54F6" w:rsidRPr="002F54F6">
              <w:rPr>
                <w:noProof/>
                <w:webHidden/>
              </w:rPr>
              <w:fldChar w:fldCharType="begin"/>
            </w:r>
            <w:r w:rsidR="002F54F6" w:rsidRPr="002F54F6">
              <w:rPr>
                <w:noProof/>
                <w:webHidden/>
              </w:rPr>
              <w:instrText xml:space="preserve"> PAGEREF _Toc117758309 \h </w:instrText>
            </w:r>
            <w:r w:rsidR="002F54F6" w:rsidRPr="002F54F6">
              <w:rPr>
                <w:noProof/>
                <w:webHidden/>
              </w:rPr>
            </w:r>
            <w:r w:rsidR="002F54F6" w:rsidRPr="002F54F6">
              <w:rPr>
                <w:noProof/>
                <w:webHidden/>
              </w:rPr>
              <w:fldChar w:fldCharType="separate"/>
            </w:r>
            <w:r>
              <w:rPr>
                <w:noProof/>
                <w:webHidden/>
              </w:rPr>
              <w:t>11</w:t>
            </w:r>
            <w:r w:rsidR="002F54F6" w:rsidRPr="002F54F6">
              <w:rPr>
                <w:noProof/>
                <w:webHidden/>
              </w:rPr>
              <w:fldChar w:fldCharType="end"/>
            </w:r>
          </w:hyperlink>
        </w:p>
        <w:p w:rsidR="002F54F6" w:rsidRPr="002F54F6" w:rsidRDefault="001940FC">
          <w:pPr>
            <w:pStyle w:val="TDC2"/>
            <w:tabs>
              <w:tab w:val="left" w:pos="880"/>
              <w:tab w:val="right" w:leader="dot" w:pos="9962"/>
            </w:tabs>
            <w:rPr>
              <w:rFonts w:eastAsiaTheme="minorEastAsia"/>
              <w:noProof/>
              <w:lang w:eastAsia="es-CL"/>
            </w:rPr>
          </w:pPr>
          <w:hyperlink w:anchor="_Toc117758310" w:history="1">
            <w:r w:rsidR="002F54F6" w:rsidRPr="002F54F6">
              <w:rPr>
                <w:rStyle w:val="Hipervnculo"/>
                <w:noProof/>
                <w:color w:val="auto"/>
              </w:rPr>
              <w:t>4.3</w:t>
            </w:r>
            <w:r w:rsidR="002F54F6" w:rsidRPr="002F54F6">
              <w:rPr>
                <w:rFonts w:eastAsiaTheme="minorEastAsia"/>
                <w:noProof/>
                <w:lang w:eastAsia="es-CL"/>
              </w:rPr>
              <w:tab/>
            </w:r>
            <w:r w:rsidR="002F54F6" w:rsidRPr="002F54F6">
              <w:rPr>
                <w:rStyle w:val="Hipervnculo"/>
                <w:noProof/>
                <w:color w:val="auto"/>
              </w:rPr>
              <w:t>Aspectos relativos a la ejecución de la Inspección Ambiental</w:t>
            </w:r>
            <w:r w:rsidR="002F54F6" w:rsidRPr="002F54F6">
              <w:rPr>
                <w:noProof/>
                <w:webHidden/>
              </w:rPr>
              <w:tab/>
            </w:r>
            <w:r w:rsidR="002F54F6" w:rsidRPr="002F54F6">
              <w:rPr>
                <w:noProof/>
                <w:webHidden/>
              </w:rPr>
              <w:fldChar w:fldCharType="begin"/>
            </w:r>
            <w:r w:rsidR="002F54F6" w:rsidRPr="002F54F6">
              <w:rPr>
                <w:noProof/>
                <w:webHidden/>
              </w:rPr>
              <w:instrText xml:space="preserve"> PAGEREF _Toc117758310 \h </w:instrText>
            </w:r>
            <w:r w:rsidR="002F54F6" w:rsidRPr="002F54F6">
              <w:rPr>
                <w:noProof/>
                <w:webHidden/>
              </w:rPr>
            </w:r>
            <w:r w:rsidR="002F54F6" w:rsidRPr="002F54F6">
              <w:rPr>
                <w:noProof/>
                <w:webHidden/>
              </w:rPr>
              <w:fldChar w:fldCharType="separate"/>
            </w:r>
            <w:r>
              <w:rPr>
                <w:noProof/>
                <w:webHidden/>
              </w:rPr>
              <w:t>11</w:t>
            </w:r>
            <w:r w:rsidR="002F54F6" w:rsidRPr="002F54F6">
              <w:rPr>
                <w:noProof/>
                <w:webHidden/>
              </w:rPr>
              <w:fldChar w:fldCharType="end"/>
            </w:r>
          </w:hyperlink>
        </w:p>
        <w:p w:rsidR="002F54F6" w:rsidRPr="002F54F6" w:rsidRDefault="001940FC">
          <w:pPr>
            <w:pStyle w:val="TDC3"/>
            <w:rPr>
              <w:rFonts w:asciiTheme="minorHAnsi" w:eastAsiaTheme="minorEastAsia" w:hAnsiTheme="minorHAnsi" w:cstheme="minorBidi"/>
              <w:b w:val="0"/>
              <w:bCs w:val="0"/>
              <w:lang w:eastAsia="es-CL"/>
            </w:rPr>
          </w:pPr>
          <w:hyperlink w:anchor="_Toc117758311" w:history="1">
            <w:r w:rsidR="002F54F6" w:rsidRPr="002F54F6">
              <w:rPr>
                <w:rStyle w:val="Hipervnculo"/>
                <w:b w:val="0"/>
                <w:bCs w:val="0"/>
                <w:color w:val="auto"/>
              </w:rPr>
              <w:t>4.3.1</w:t>
            </w:r>
            <w:r w:rsidR="002F54F6" w:rsidRPr="002F54F6">
              <w:rPr>
                <w:rFonts w:asciiTheme="minorHAnsi" w:eastAsiaTheme="minorEastAsia" w:hAnsiTheme="minorHAnsi" w:cstheme="minorBidi"/>
                <w:b w:val="0"/>
                <w:bCs w:val="0"/>
                <w:lang w:eastAsia="es-CL"/>
              </w:rPr>
              <w:tab/>
            </w:r>
            <w:r w:rsidR="002F54F6" w:rsidRPr="002F54F6">
              <w:rPr>
                <w:rStyle w:val="Hipervnculo"/>
                <w:b w:val="0"/>
                <w:bCs w:val="0"/>
                <w:color w:val="auto"/>
              </w:rPr>
              <w:t>Ejecución de la inspección</w:t>
            </w:r>
            <w:r w:rsidR="002F54F6" w:rsidRPr="002F54F6">
              <w:rPr>
                <w:b w:val="0"/>
                <w:bCs w:val="0"/>
                <w:webHidden/>
              </w:rPr>
              <w:tab/>
            </w:r>
            <w:r w:rsidR="002F54F6" w:rsidRPr="002F54F6">
              <w:rPr>
                <w:b w:val="0"/>
                <w:bCs w:val="0"/>
                <w:webHidden/>
              </w:rPr>
              <w:fldChar w:fldCharType="begin"/>
            </w:r>
            <w:r w:rsidR="002F54F6" w:rsidRPr="002F54F6">
              <w:rPr>
                <w:b w:val="0"/>
                <w:bCs w:val="0"/>
                <w:webHidden/>
              </w:rPr>
              <w:instrText xml:space="preserve"> PAGEREF _Toc117758311 \h </w:instrText>
            </w:r>
            <w:r w:rsidR="002F54F6" w:rsidRPr="002F54F6">
              <w:rPr>
                <w:b w:val="0"/>
                <w:bCs w:val="0"/>
                <w:webHidden/>
              </w:rPr>
            </w:r>
            <w:r w:rsidR="002F54F6" w:rsidRPr="002F54F6">
              <w:rPr>
                <w:b w:val="0"/>
                <w:bCs w:val="0"/>
                <w:webHidden/>
              </w:rPr>
              <w:fldChar w:fldCharType="separate"/>
            </w:r>
            <w:r>
              <w:rPr>
                <w:b w:val="0"/>
                <w:bCs w:val="0"/>
                <w:webHidden/>
              </w:rPr>
              <w:t>11</w:t>
            </w:r>
            <w:r w:rsidR="002F54F6" w:rsidRPr="002F54F6">
              <w:rPr>
                <w:b w:val="0"/>
                <w:bCs w:val="0"/>
                <w:webHidden/>
              </w:rPr>
              <w:fldChar w:fldCharType="end"/>
            </w:r>
          </w:hyperlink>
        </w:p>
        <w:p w:rsidR="002F54F6" w:rsidRPr="002F54F6" w:rsidRDefault="001940FC">
          <w:pPr>
            <w:pStyle w:val="TDC3"/>
            <w:rPr>
              <w:rFonts w:asciiTheme="minorHAnsi" w:eastAsiaTheme="minorEastAsia" w:hAnsiTheme="minorHAnsi" w:cstheme="minorBidi"/>
              <w:b w:val="0"/>
              <w:bCs w:val="0"/>
              <w:lang w:eastAsia="es-CL"/>
            </w:rPr>
          </w:pPr>
          <w:hyperlink w:anchor="_Toc117758312" w:history="1">
            <w:r w:rsidR="002F54F6" w:rsidRPr="002F54F6">
              <w:rPr>
                <w:rStyle w:val="Hipervnculo"/>
                <w:b w:val="0"/>
                <w:bCs w:val="0"/>
                <w:color w:val="auto"/>
              </w:rPr>
              <w:t>4.3.2</w:t>
            </w:r>
            <w:r w:rsidR="002F54F6" w:rsidRPr="002F54F6">
              <w:rPr>
                <w:rFonts w:asciiTheme="minorHAnsi" w:eastAsiaTheme="minorEastAsia" w:hAnsiTheme="minorHAnsi" w:cstheme="minorBidi"/>
                <w:b w:val="0"/>
                <w:bCs w:val="0"/>
                <w:lang w:eastAsia="es-CL"/>
              </w:rPr>
              <w:tab/>
            </w:r>
            <w:r w:rsidR="002F54F6" w:rsidRPr="002F54F6">
              <w:rPr>
                <w:rStyle w:val="Hipervnculo"/>
                <w:b w:val="0"/>
                <w:bCs w:val="0"/>
                <w:color w:val="auto"/>
              </w:rPr>
              <w:t>Esquema de recorrido</w:t>
            </w:r>
            <w:r w:rsidR="002F54F6" w:rsidRPr="002F54F6">
              <w:rPr>
                <w:b w:val="0"/>
                <w:bCs w:val="0"/>
                <w:webHidden/>
              </w:rPr>
              <w:tab/>
            </w:r>
            <w:r w:rsidR="002F54F6" w:rsidRPr="002F54F6">
              <w:rPr>
                <w:b w:val="0"/>
                <w:bCs w:val="0"/>
                <w:webHidden/>
              </w:rPr>
              <w:fldChar w:fldCharType="begin"/>
            </w:r>
            <w:r w:rsidR="002F54F6" w:rsidRPr="002F54F6">
              <w:rPr>
                <w:b w:val="0"/>
                <w:bCs w:val="0"/>
                <w:webHidden/>
              </w:rPr>
              <w:instrText xml:space="preserve"> PAGEREF _Toc117758312 \h </w:instrText>
            </w:r>
            <w:r w:rsidR="002F54F6" w:rsidRPr="002F54F6">
              <w:rPr>
                <w:b w:val="0"/>
                <w:bCs w:val="0"/>
                <w:webHidden/>
              </w:rPr>
            </w:r>
            <w:r w:rsidR="002F54F6" w:rsidRPr="002F54F6">
              <w:rPr>
                <w:b w:val="0"/>
                <w:bCs w:val="0"/>
                <w:webHidden/>
              </w:rPr>
              <w:fldChar w:fldCharType="separate"/>
            </w:r>
            <w:r>
              <w:rPr>
                <w:b w:val="0"/>
                <w:bCs w:val="0"/>
                <w:webHidden/>
              </w:rPr>
              <w:t>12</w:t>
            </w:r>
            <w:r w:rsidR="002F54F6" w:rsidRPr="002F54F6">
              <w:rPr>
                <w:b w:val="0"/>
                <w:bCs w:val="0"/>
                <w:webHidden/>
              </w:rPr>
              <w:fldChar w:fldCharType="end"/>
            </w:r>
          </w:hyperlink>
        </w:p>
        <w:p w:rsidR="002F54F6" w:rsidRPr="002F54F6" w:rsidRDefault="001940FC">
          <w:pPr>
            <w:pStyle w:val="TDC3"/>
            <w:rPr>
              <w:rFonts w:asciiTheme="minorHAnsi" w:eastAsiaTheme="minorEastAsia" w:hAnsiTheme="minorHAnsi" w:cstheme="minorBidi"/>
              <w:b w:val="0"/>
              <w:bCs w:val="0"/>
              <w:lang w:eastAsia="es-CL"/>
            </w:rPr>
          </w:pPr>
          <w:hyperlink w:anchor="_Toc117758313" w:history="1">
            <w:r w:rsidR="002F54F6" w:rsidRPr="002F54F6">
              <w:rPr>
                <w:rStyle w:val="Hipervnculo"/>
                <w:b w:val="0"/>
                <w:bCs w:val="0"/>
                <w:color w:val="auto"/>
              </w:rPr>
              <w:t>4.3.3</w:t>
            </w:r>
            <w:r w:rsidR="002F54F6" w:rsidRPr="002F54F6">
              <w:rPr>
                <w:rFonts w:asciiTheme="minorHAnsi" w:eastAsiaTheme="minorEastAsia" w:hAnsiTheme="minorHAnsi" w:cstheme="minorBidi"/>
                <w:b w:val="0"/>
                <w:bCs w:val="0"/>
                <w:lang w:eastAsia="es-CL"/>
              </w:rPr>
              <w:tab/>
            </w:r>
            <w:r w:rsidR="002F54F6" w:rsidRPr="002F54F6">
              <w:rPr>
                <w:rStyle w:val="Hipervnculo"/>
                <w:b w:val="0"/>
                <w:bCs w:val="0"/>
                <w:color w:val="auto"/>
              </w:rPr>
              <w:t>Detalle del Recorrido de la Inspección</w:t>
            </w:r>
            <w:r w:rsidR="002F54F6" w:rsidRPr="002F54F6">
              <w:rPr>
                <w:b w:val="0"/>
                <w:bCs w:val="0"/>
                <w:webHidden/>
              </w:rPr>
              <w:tab/>
            </w:r>
            <w:r w:rsidR="002F54F6" w:rsidRPr="002F54F6">
              <w:rPr>
                <w:b w:val="0"/>
                <w:bCs w:val="0"/>
                <w:webHidden/>
              </w:rPr>
              <w:fldChar w:fldCharType="begin"/>
            </w:r>
            <w:r w:rsidR="002F54F6" w:rsidRPr="002F54F6">
              <w:rPr>
                <w:b w:val="0"/>
                <w:bCs w:val="0"/>
                <w:webHidden/>
              </w:rPr>
              <w:instrText xml:space="preserve"> PAGEREF _Toc117758313 \h </w:instrText>
            </w:r>
            <w:r w:rsidR="002F54F6" w:rsidRPr="002F54F6">
              <w:rPr>
                <w:b w:val="0"/>
                <w:bCs w:val="0"/>
                <w:webHidden/>
              </w:rPr>
            </w:r>
            <w:r w:rsidR="002F54F6" w:rsidRPr="002F54F6">
              <w:rPr>
                <w:b w:val="0"/>
                <w:bCs w:val="0"/>
                <w:webHidden/>
              </w:rPr>
              <w:fldChar w:fldCharType="separate"/>
            </w:r>
            <w:r>
              <w:rPr>
                <w:b w:val="0"/>
                <w:bCs w:val="0"/>
                <w:webHidden/>
              </w:rPr>
              <w:t>13</w:t>
            </w:r>
            <w:r w:rsidR="002F54F6" w:rsidRPr="002F54F6">
              <w:rPr>
                <w:b w:val="0"/>
                <w:bCs w:val="0"/>
                <w:webHidden/>
              </w:rPr>
              <w:fldChar w:fldCharType="end"/>
            </w:r>
          </w:hyperlink>
        </w:p>
        <w:p w:rsidR="002F54F6" w:rsidRPr="002F54F6" w:rsidRDefault="001940FC">
          <w:pPr>
            <w:pStyle w:val="TDC2"/>
            <w:tabs>
              <w:tab w:val="left" w:pos="880"/>
              <w:tab w:val="right" w:leader="dot" w:pos="9962"/>
            </w:tabs>
            <w:rPr>
              <w:rFonts w:eastAsiaTheme="minorEastAsia"/>
              <w:noProof/>
              <w:lang w:eastAsia="es-CL"/>
            </w:rPr>
          </w:pPr>
          <w:hyperlink w:anchor="_Toc117758314" w:history="1">
            <w:r w:rsidR="002F54F6" w:rsidRPr="002F54F6">
              <w:rPr>
                <w:rStyle w:val="Hipervnculo"/>
                <w:noProof/>
                <w:color w:val="auto"/>
              </w:rPr>
              <w:t>4.4</w:t>
            </w:r>
            <w:r w:rsidR="002F54F6" w:rsidRPr="002F54F6">
              <w:rPr>
                <w:rFonts w:eastAsiaTheme="minorEastAsia"/>
                <w:noProof/>
                <w:lang w:eastAsia="es-CL"/>
              </w:rPr>
              <w:tab/>
            </w:r>
            <w:r w:rsidR="002F54F6" w:rsidRPr="002F54F6">
              <w:rPr>
                <w:rStyle w:val="Hipervnculo"/>
                <w:noProof/>
                <w:color w:val="auto"/>
              </w:rPr>
              <w:t>Revisión Documental</w:t>
            </w:r>
            <w:r w:rsidR="002F54F6" w:rsidRPr="002F54F6">
              <w:rPr>
                <w:noProof/>
                <w:webHidden/>
              </w:rPr>
              <w:tab/>
            </w:r>
            <w:r w:rsidR="002F54F6" w:rsidRPr="002F54F6">
              <w:rPr>
                <w:noProof/>
                <w:webHidden/>
              </w:rPr>
              <w:fldChar w:fldCharType="begin"/>
            </w:r>
            <w:r w:rsidR="002F54F6" w:rsidRPr="002F54F6">
              <w:rPr>
                <w:noProof/>
                <w:webHidden/>
              </w:rPr>
              <w:instrText xml:space="preserve"> PAGEREF _Toc117758314 \h </w:instrText>
            </w:r>
            <w:r w:rsidR="002F54F6" w:rsidRPr="002F54F6">
              <w:rPr>
                <w:noProof/>
                <w:webHidden/>
              </w:rPr>
            </w:r>
            <w:r w:rsidR="002F54F6" w:rsidRPr="002F54F6">
              <w:rPr>
                <w:noProof/>
                <w:webHidden/>
              </w:rPr>
              <w:fldChar w:fldCharType="separate"/>
            </w:r>
            <w:r>
              <w:rPr>
                <w:noProof/>
                <w:webHidden/>
              </w:rPr>
              <w:t>14</w:t>
            </w:r>
            <w:r w:rsidR="002F54F6" w:rsidRPr="002F54F6">
              <w:rPr>
                <w:noProof/>
                <w:webHidden/>
              </w:rPr>
              <w:fldChar w:fldCharType="end"/>
            </w:r>
          </w:hyperlink>
        </w:p>
        <w:p w:rsidR="002F54F6" w:rsidRPr="002F54F6" w:rsidRDefault="001940FC">
          <w:pPr>
            <w:pStyle w:val="TDC3"/>
            <w:rPr>
              <w:rFonts w:asciiTheme="minorHAnsi" w:eastAsiaTheme="minorEastAsia" w:hAnsiTheme="minorHAnsi" w:cstheme="minorBidi"/>
              <w:b w:val="0"/>
              <w:bCs w:val="0"/>
              <w:lang w:eastAsia="es-CL"/>
            </w:rPr>
          </w:pPr>
          <w:hyperlink w:anchor="_Toc117758315" w:history="1">
            <w:r w:rsidR="002F54F6" w:rsidRPr="002F54F6">
              <w:rPr>
                <w:rStyle w:val="Hipervnculo"/>
                <w:b w:val="0"/>
                <w:bCs w:val="0"/>
                <w:color w:val="auto"/>
              </w:rPr>
              <w:t>4.4.1</w:t>
            </w:r>
            <w:r w:rsidR="002F54F6" w:rsidRPr="002F54F6">
              <w:rPr>
                <w:rFonts w:asciiTheme="minorHAnsi" w:eastAsiaTheme="minorEastAsia" w:hAnsiTheme="minorHAnsi" w:cstheme="minorBidi"/>
                <w:b w:val="0"/>
                <w:bCs w:val="0"/>
                <w:lang w:eastAsia="es-CL"/>
              </w:rPr>
              <w:tab/>
            </w:r>
            <w:r w:rsidR="002F54F6" w:rsidRPr="002F54F6">
              <w:rPr>
                <w:rStyle w:val="Hipervnculo"/>
                <w:b w:val="0"/>
                <w:bCs w:val="0"/>
                <w:color w:val="auto"/>
              </w:rPr>
              <w:t>Documentos Revisados</w:t>
            </w:r>
            <w:r w:rsidR="002F54F6" w:rsidRPr="002F54F6">
              <w:rPr>
                <w:b w:val="0"/>
                <w:bCs w:val="0"/>
                <w:webHidden/>
              </w:rPr>
              <w:tab/>
            </w:r>
            <w:r w:rsidR="002F54F6" w:rsidRPr="002F54F6">
              <w:rPr>
                <w:b w:val="0"/>
                <w:bCs w:val="0"/>
                <w:webHidden/>
              </w:rPr>
              <w:fldChar w:fldCharType="begin"/>
            </w:r>
            <w:r w:rsidR="002F54F6" w:rsidRPr="002F54F6">
              <w:rPr>
                <w:b w:val="0"/>
                <w:bCs w:val="0"/>
                <w:webHidden/>
              </w:rPr>
              <w:instrText xml:space="preserve"> PAGEREF _Toc117758315 \h </w:instrText>
            </w:r>
            <w:r w:rsidR="002F54F6" w:rsidRPr="002F54F6">
              <w:rPr>
                <w:b w:val="0"/>
                <w:bCs w:val="0"/>
                <w:webHidden/>
              </w:rPr>
            </w:r>
            <w:r w:rsidR="002F54F6" w:rsidRPr="002F54F6">
              <w:rPr>
                <w:b w:val="0"/>
                <w:bCs w:val="0"/>
                <w:webHidden/>
              </w:rPr>
              <w:fldChar w:fldCharType="separate"/>
            </w:r>
            <w:r>
              <w:rPr>
                <w:b w:val="0"/>
                <w:bCs w:val="0"/>
                <w:webHidden/>
              </w:rPr>
              <w:t>14</w:t>
            </w:r>
            <w:r w:rsidR="002F54F6" w:rsidRPr="002F54F6">
              <w:rPr>
                <w:b w:val="0"/>
                <w:bCs w:val="0"/>
                <w:webHidden/>
              </w:rPr>
              <w:fldChar w:fldCharType="end"/>
            </w:r>
          </w:hyperlink>
        </w:p>
        <w:p w:rsidR="002F54F6" w:rsidRPr="002F54F6" w:rsidRDefault="001940FC">
          <w:pPr>
            <w:pStyle w:val="TDC1"/>
            <w:tabs>
              <w:tab w:val="left" w:pos="440"/>
              <w:tab w:val="right" w:leader="dot" w:pos="9962"/>
            </w:tabs>
            <w:rPr>
              <w:rFonts w:eastAsiaTheme="minorEastAsia"/>
              <w:noProof/>
              <w:lang w:eastAsia="es-CL"/>
            </w:rPr>
          </w:pPr>
          <w:hyperlink w:anchor="_Toc117758316" w:history="1">
            <w:r w:rsidR="002F54F6" w:rsidRPr="002F54F6">
              <w:rPr>
                <w:rStyle w:val="Hipervnculo"/>
                <w:noProof/>
                <w:color w:val="auto"/>
              </w:rPr>
              <w:t>5</w:t>
            </w:r>
            <w:r w:rsidR="002F54F6" w:rsidRPr="002F54F6">
              <w:rPr>
                <w:rFonts w:eastAsiaTheme="minorEastAsia"/>
                <w:noProof/>
                <w:lang w:eastAsia="es-CL"/>
              </w:rPr>
              <w:tab/>
            </w:r>
            <w:r w:rsidR="002F54F6" w:rsidRPr="002F54F6">
              <w:rPr>
                <w:rStyle w:val="Hipervnculo"/>
                <w:noProof/>
                <w:color w:val="auto"/>
              </w:rPr>
              <w:t>HECHOS CONSTATADOS.</w:t>
            </w:r>
            <w:r w:rsidR="002F54F6" w:rsidRPr="002F54F6">
              <w:rPr>
                <w:noProof/>
                <w:webHidden/>
              </w:rPr>
              <w:tab/>
            </w:r>
            <w:r w:rsidR="002F54F6" w:rsidRPr="002F54F6">
              <w:rPr>
                <w:noProof/>
                <w:webHidden/>
              </w:rPr>
              <w:fldChar w:fldCharType="begin"/>
            </w:r>
            <w:r w:rsidR="002F54F6" w:rsidRPr="002F54F6">
              <w:rPr>
                <w:noProof/>
                <w:webHidden/>
              </w:rPr>
              <w:instrText xml:space="preserve"> PAGEREF _Toc117758316 \h </w:instrText>
            </w:r>
            <w:r w:rsidR="002F54F6" w:rsidRPr="002F54F6">
              <w:rPr>
                <w:noProof/>
                <w:webHidden/>
              </w:rPr>
            </w:r>
            <w:r w:rsidR="002F54F6" w:rsidRPr="002F54F6">
              <w:rPr>
                <w:noProof/>
                <w:webHidden/>
              </w:rPr>
              <w:fldChar w:fldCharType="separate"/>
            </w:r>
            <w:r>
              <w:rPr>
                <w:noProof/>
                <w:webHidden/>
              </w:rPr>
              <w:t>15</w:t>
            </w:r>
            <w:r w:rsidR="002F54F6" w:rsidRPr="002F54F6">
              <w:rPr>
                <w:noProof/>
                <w:webHidden/>
              </w:rPr>
              <w:fldChar w:fldCharType="end"/>
            </w:r>
          </w:hyperlink>
        </w:p>
        <w:p w:rsidR="002F54F6" w:rsidRPr="002F54F6" w:rsidRDefault="001940FC">
          <w:pPr>
            <w:pStyle w:val="TDC2"/>
            <w:tabs>
              <w:tab w:val="left" w:pos="880"/>
              <w:tab w:val="right" w:leader="dot" w:pos="9962"/>
            </w:tabs>
            <w:rPr>
              <w:rFonts w:eastAsiaTheme="minorEastAsia"/>
              <w:noProof/>
              <w:lang w:eastAsia="es-CL"/>
            </w:rPr>
          </w:pPr>
          <w:hyperlink w:anchor="_Toc117758317" w:history="1">
            <w:r w:rsidR="002F54F6" w:rsidRPr="002F54F6">
              <w:rPr>
                <w:rStyle w:val="Hipervnculo"/>
                <w:noProof/>
                <w:color w:val="auto"/>
              </w:rPr>
              <w:t>5.1</w:t>
            </w:r>
            <w:r w:rsidR="002F54F6" w:rsidRPr="002F54F6">
              <w:rPr>
                <w:rFonts w:eastAsiaTheme="minorEastAsia"/>
                <w:noProof/>
                <w:lang w:eastAsia="es-CL"/>
              </w:rPr>
              <w:tab/>
            </w:r>
            <w:r w:rsidR="002F54F6" w:rsidRPr="002F54F6">
              <w:rPr>
                <w:rStyle w:val="Hipervnculo"/>
                <w:noProof/>
                <w:color w:val="auto"/>
              </w:rPr>
              <w:t>Manejo de olores.</w:t>
            </w:r>
            <w:r w:rsidR="002F54F6" w:rsidRPr="002F54F6">
              <w:rPr>
                <w:noProof/>
                <w:webHidden/>
              </w:rPr>
              <w:tab/>
            </w:r>
            <w:r w:rsidR="002F54F6" w:rsidRPr="002F54F6">
              <w:rPr>
                <w:noProof/>
                <w:webHidden/>
              </w:rPr>
              <w:fldChar w:fldCharType="begin"/>
            </w:r>
            <w:r w:rsidR="002F54F6" w:rsidRPr="002F54F6">
              <w:rPr>
                <w:noProof/>
                <w:webHidden/>
              </w:rPr>
              <w:instrText xml:space="preserve"> PAGEREF _Toc117758317 \h </w:instrText>
            </w:r>
            <w:r w:rsidR="002F54F6" w:rsidRPr="002F54F6">
              <w:rPr>
                <w:noProof/>
                <w:webHidden/>
              </w:rPr>
            </w:r>
            <w:r w:rsidR="002F54F6" w:rsidRPr="002F54F6">
              <w:rPr>
                <w:noProof/>
                <w:webHidden/>
              </w:rPr>
              <w:fldChar w:fldCharType="separate"/>
            </w:r>
            <w:r>
              <w:rPr>
                <w:noProof/>
                <w:webHidden/>
              </w:rPr>
              <w:t>15</w:t>
            </w:r>
            <w:r w:rsidR="002F54F6" w:rsidRPr="002F54F6">
              <w:rPr>
                <w:noProof/>
                <w:webHidden/>
              </w:rPr>
              <w:fldChar w:fldCharType="end"/>
            </w:r>
          </w:hyperlink>
        </w:p>
        <w:p w:rsidR="002F54F6" w:rsidRPr="002F54F6" w:rsidRDefault="001940FC">
          <w:pPr>
            <w:pStyle w:val="TDC1"/>
            <w:tabs>
              <w:tab w:val="left" w:pos="440"/>
              <w:tab w:val="right" w:leader="dot" w:pos="9962"/>
            </w:tabs>
            <w:rPr>
              <w:rFonts w:eastAsiaTheme="minorEastAsia"/>
              <w:noProof/>
              <w:lang w:eastAsia="es-CL"/>
            </w:rPr>
          </w:pPr>
          <w:hyperlink w:anchor="_Toc117758333" w:history="1">
            <w:r w:rsidR="002F54F6" w:rsidRPr="002F54F6">
              <w:rPr>
                <w:rStyle w:val="Hipervnculo"/>
                <w:noProof/>
                <w:color w:val="auto"/>
              </w:rPr>
              <w:t>6</w:t>
            </w:r>
            <w:r w:rsidR="002F54F6" w:rsidRPr="002F54F6">
              <w:rPr>
                <w:rFonts w:eastAsiaTheme="minorEastAsia"/>
                <w:noProof/>
                <w:lang w:eastAsia="es-CL"/>
              </w:rPr>
              <w:tab/>
            </w:r>
            <w:r w:rsidR="002F54F6" w:rsidRPr="002F54F6">
              <w:rPr>
                <w:rStyle w:val="Hipervnculo"/>
                <w:noProof/>
                <w:color w:val="auto"/>
              </w:rPr>
              <w:t>OTROS HECHOS</w:t>
            </w:r>
            <w:r w:rsidR="002F54F6" w:rsidRPr="002F54F6">
              <w:rPr>
                <w:noProof/>
                <w:webHidden/>
              </w:rPr>
              <w:tab/>
            </w:r>
            <w:r w:rsidR="002F54F6" w:rsidRPr="002F54F6">
              <w:rPr>
                <w:noProof/>
                <w:webHidden/>
              </w:rPr>
              <w:fldChar w:fldCharType="begin"/>
            </w:r>
            <w:r w:rsidR="002F54F6" w:rsidRPr="002F54F6">
              <w:rPr>
                <w:noProof/>
                <w:webHidden/>
              </w:rPr>
              <w:instrText xml:space="preserve"> PAGEREF _Toc117758333 \h </w:instrText>
            </w:r>
            <w:r w:rsidR="002F54F6" w:rsidRPr="002F54F6">
              <w:rPr>
                <w:noProof/>
                <w:webHidden/>
              </w:rPr>
            </w:r>
            <w:r w:rsidR="002F54F6" w:rsidRPr="002F54F6">
              <w:rPr>
                <w:noProof/>
                <w:webHidden/>
              </w:rPr>
              <w:fldChar w:fldCharType="separate"/>
            </w:r>
            <w:r>
              <w:rPr>
                <w:noProof/>
                <w:webHidden/>
              </w:rPr>
              <w:t>31</w:t>
            </w:r>
            <w:r w:rsidR="002F54F6" w:rsidRPr="002F54F6">
              <w:rPr>
                <w:noProof/>
                <w:webHidden/>
              </w:rPr>
              <w:fldChar w:fldCharType="end"/>
            </w:r>
          </w:hyperlink>
        </w:p>
        <w:p w:rsidR="002F54F6" w:rsidRPr="002F54F6" w:rsidRDefault="001940FC">
          <w:pPr>
            <w:pStyle w:val="TDC1"/>
            <w:tabs>
              <w:tab w:val="left" w:pos="440"/>
              <w:tab w:val="right" w:leader="dot" w:pos="9962"/>
            </w:tabs>
            <w:rPr>
              <w:rFonts w:eastAsiaTheme="minorEastAsia"/>
              <w:noProof/>
              <w:lang w:eastAsia="es-CL"/>
            </w:rPr>
          </w:pPr>
          <w:hyperlink w:anchor="_Toc117758334" w:history="1">
            <w:r w:rsidR="002F54F6" w:rsidRPr="002F54F6">
              <w:rPr>
                <w:rStyle w:val="Hipervnculo"/>
                <w:noProof/>
                <w:color w:val="auto"/>
              </w:rPr>
              <w:t>7</w:t>
            </w:r>
            <w:r w:rsidR="002F54F6" w:rsidRPr="002F54F6">
              <w:rPr>
                <w:rFonts w:eastAsiaTheme="minorEastAsia"/>
                <w:noProof/>
                <w:lang w:eastAsia="es-CL"/>
              </w:rPr>
              <w:tab/>
            </w:r>
            <w:r w:rsidR="002F54F6" w:rsidRPr="002F54F6">
              <w:rPr>
                <w:rStyle w:val="Hipervnculo"/>
                <w:noProof/>
                <w:color w:val="auto"/>
              </w:rPr>
              <w:t>CONCLUSIONES</w:t>
            </w:r>
            <w:r w:rsidR="002F54F6" w:rsidRPr="002F54F6">
              <w:rPr>
                <w:noProof/>
                <w:webHidden/>
              </w:rPr>
              <w:tab/>
            </w:r>
            <w:r w:rsidR="002F54F6" w:rsidRPr="002F54F6">
              <w:rPr>
                <w:noProof/>
                <w:webHidden/>
              </w:rPr>
              <w:fldChar w:fldCharType="begin"/>
            </w:r>
            <w:r w:rsidR="002F54F6" w:rsidRPr="002F54F6">
              <w:rPr>
                <w:noProof/>
                <w:webHidden/>
              </w:rPr>
              <w:instrText xml:space="preserve"> PAGEREF _Toc117758334 \h </w:instrText>
            </w:r>
            <w:r w:rsidR="002F54F6" w:rsidRPr="002F54F6">
              <w:rPr>
                <w:noProof/>
                <w:webHidden/>
              </w:rPr>
            </w:r>
            <w:r w:rsidR="002F54F6" w:rsidRPr="002F54F6">
              <w:rPr>
                <w:noProof/>
                <w:webHidden/>
              </w:rPr>
              <w:fldChar w:fldCharType="separate"/>
            </w:r>
            <w:r>
              <w:rPr>
                <w:noProof/>
                <w:webHidden/>
              </w:rPr>
              <w:t>32</w:t>
            </w:r>
            <w:r w:rsidR="002F54F6" w:rsidRPr="002F54F6">
              <w:rPr>
                <w:noProof/>
                <w:webHidden/>
              </w:rPr>
              <w:fldChar w:fldCharType="end"/>
            </w:r>
          </w:hyperlink>
        </w:p>
        <w:p w:rsidR="002F54F6" w:rsidRPr="002F54F6" w:rsidRDefault="001940FC">
          <w:pPr>
            <w:pStyle w:val="TDC1"/>
            <w:tabs>
              <w:tab w:val="left" w:pos="440"/>
              <w:tab w:val="right" w:leader="dot" w:pos="9962"/>
            </w:tabs>
            <w:rPr>
              <w:rFonts w:eastAsiaTheme="minorEastAsia"/>
              <w:noProof/>
              <w:lang w:eastAsia="es-CL"/>
            </w:rPr>
          </w:pPr>
          <w:hyperlink w:anchor="_Toc117758335" w:history="1">
            <w:r w:rsidR="002F54F6" w:rsidRPr="002F54F6">
              <w:rPr>
                <w:rStyle w:val="Hipervnculo"/>
                <w:noProof/>
                <w:color w:val="auto"/>
              </w:rPr>
              <w:t>8</w:t>
            </w:r>
            <w:r w:rsidR="002F54F6" w:rsidRPr="002F54F6">
              <w:rPr>
                <w:rFonts w:eastAsiaTheme="minorEastAsia"/>
                <w:noProof/>
                <w:lang w:eastAsia="es-CL"/>
              </w:rPr>
              <w:tab/>
            </w:r>
            <w:r w:rsidR="002F54F6" w:rsidRPr="002F54F6">
              <w:rPr>
                <w:rStyle w:val="Hipervnculo"/>
                <w:noProof/>
                <w:color w:val="auto"/>
              </w:rPr>
              <w:t>ANEXOS</w:t>
            </w:r>
            <w:r w:rsidR="002F54F6" w:rsidRPr="002F54F6">
              <w:rPr>
                <w:noProof/>
                <w:webHidden/>
              </w:rPr>
              <w:tab/>
            </w:r>
            <w:r w:rsidR="002F54F6" w:rsidRPr="002F54F6">
              <w:rPr>
                <w:noProof/>
                <w:webHidden/>
              </w:rPr>
              <w:fldChar w:fldCharType="begin"/>
            </w:r>
            <w:r w:rsidR="002F54F6" w:rsidRPr="002F54F6">
              <w:rPr>
                <w:noProof/>
                <w:webHidden/>
              </w:rPr>
              <w:instrText xml:space="preserve"> PAGEREF _Toc117758335 \h </w:instrText>
            </w:r>
            <w:r w:rsidR="002F54F6" w:rsidRPr="002F54F6">
              <w:rPr>
                <w:noProof/>
                <w:webHidden/>
              </w:rPr>
            </w:r>
            <w:r w:rsidR="002F54F6" w:rsidRPr="002F54F6">
              <w:rPr>
                <w:noProof/>
                <w:webHidden/>
              </w:rPr>
              <w:fldChar w:fldCharType="separate"/>
            </w:r>
            <w:r>
              <w:rPr>
                <w:noProof/>
                <w:webHidden/>
              </w:rPr>
              <w:t>33</w:t>
            </w:r>
            <w:r w:rsidR="002F54F6" w:rsidRPr="002F54F6">
              <w:rPr>
                <w:noProof/>
                <w:webHidden/>
              </w:rPr>
              <w:fldChar w:fldCharType="end"/>
            </w:r>
          </w:hyperlink>
        </w:p>
        <w:p w:rsidR="007A7DEB" w:rsidRPr="002F54F6" w:rsidRDefault="007A7DEB" w:rsidP="007A7DEB">
          <w:pPr>
            <w:spacing w:line="240" w:lineRule="auto"/>
            <w:rPr>
              <w:sz w:val="20"/>
              <w:szCs w:val="20"/>
            </w:rPr>
          </w:pPr>
          <w:r w:rsidRPr="002F54F6">
            <w:rPr>
              <w:sz w:val="20"/>
              <w:szCs w:val="20"/>
              <w:lang w:val="es-ES"/>
            </w:rPr>
            <w:fldChar w:fldCharType="end"/>
          </w:r>
        </w:p>
      </w:sdtContent>
    </w:sdt>
    <w:p w:rsidR="00AB4E2C" w:rsidRPr="002F54F6" w:rsidRDefault="00AB4E2C">
      <w:pPr>
        <w:rPr>
          <w:rFonts w:ascii="Calibri" w:eastAsia="Calibri" w:hAnsi="Calibri" w:cs="Calibri"/>
          <w:sz w:val="20"/>
          <w:szCs w:val="20"/>
        </w:rPr>
      </w:pPr>
      <w:r w:rsidRPr="002F54F6">
        <w:rPr>
          <w:rFonts w:ascii="Calibri" w:eastAsia="Calibri" w:hAnsi="Calibri" w:cs="Calibri"/>
          <w:sz w:val="20"/>
          <w:szCs w:val="20"/>
        </w:rPr>
        <w:br w:type="page"/>
      </w:r>
    </w:p>
    <w:p w:rsidR="00D42470" w:rsidRPr="00075266" w:rsidRDefault="00D42470" w:rsidP="00987770">
      <w:pPr>
        <w:pStyle w:val="Ttulo1"/>
        <w:rPr>
          <w:b w:val="0"/>
          <w:bCs/>
        </w:rPr>
      </w:pPr>
      <w:bookmarkStart w:id="25" w:name="_Toc449085405"/>
      <w:bookmarkStart w:id="26" w:name="_Toc117758302"/>
      <w:r w:rsidRPr="00D42470">
        <w:lastRenderedPageBreak/>
        <w:t>RESUMEN</w:t>
      </w:r>
      <w:bookmarkEnd w:id="25"/>
      <w:bookmarkEnd w:id="26"/>
    </w:p>
    <w:p w:rsidR="00D42470" w:rsidRPr="00812C7F" w:rsidRDefault="00D42470" w:rsidP="00D42470">
      <w:pPr>
        <w:spacing w:after="0" w:line="240" w:lineRule="auto"/>
        <w:contextualSpacing/>
        <w:outlineLvl w:val="0"/>
        <w:rPr>
          <w:rFonts w:ascii="Calibri" w:eastAsia="Calibri" w:hAnsi="Calibri" w:cs="Calibri"/>
          <w:bCs/>
          <w:sz w:val="20"/>
          <w:szCs w:val="20"/>
        </w:rPr>
      </w:pPr>
    </w:p>
    <w:p w:rsidR="00074700" w:rsidRPr="004140A8" w:rsidRDefault="00D42470" w:rsidP="00D42470">
      <w:pPr>
        <w:spacing w:after="0" w:line="240" w:lineRule="auto"/>
        <w:jc w:val="both"/>
        <w:rPr>
          <w:rFonts w:ascii="Calibri" w:eastAsia="Calibri" w:hAnsi="Calibri" w:cs="Calibri"/>
          <w:sz w:val="20"/>
          <w:szCs w:val="20"/>
        </w:rPr>
      </w:pPr>
      <w:r w:rsidRPr="006D5FBF">
        <w:rPr>
          <w:rFonts w:ascii="Calibri" w:eastAsia="Calibri" w:hAnsi="Calibri" w:cs="Calibri"/>
          <w:sz w:val="20"/>
          <w:szCs w:val="20"/>
        </w:rPr>
        <w:t xml:space="preserve">El presente documento da cuenta de los resultados de </w:t>
      </w:r>
      <w:r w:rsidR="00B518F8" w:rsidRPr="006D5FBF">
        <w:rPr>
          <w:rFonts w:ascii="Calibri" w:eastAsia="Calibri" w:hAnsi="Calibri" w:cs="Calibri"/>
          <w:sz w:val="20"/>
          <w:szCs w:val="20"/>
        </w:rPr>
        <w:t>la actividad</w:t>
      </w:r>
      <w:r w:rsidRPr="006D5FBF">
        <w:rPr>
          <w:rFonts w:ascii="Calibri" w:eastAsia="Calibri" w:hAnsi="Calibri" w:cs="Calibri"/>
          <w:sz w:val="20"/>
          <w:szCs w:val="20"/>
        </w:rPr>
        <w:t xml:space="preserve"> de fiscalización ambiental realizada por </w:t>
      </w:r>
      <w:r w:rsidR="007B64AC" w:rsidRPr="006D5FBF">
        <w:rPr>
          <w:rFonts w:ascii="Calibri" w:eastAsia="Calibri" w:hAnsi="Calibri" w:cs="Calibri"/>
          <w:sz w:val="20"/>
          <w:szCs w:val="20"/>
        </w:rPr>
        <w:t>la Superintendencia del Medio Ambiente</w:t>
      </w:r>
      <w:r w:rsidRPr="006D5FBF">
        <w:rPr>
          <w:rFonts w:ascii="Calibri" w:eastAsia="Calibri" w:hAnsi="Calibri" w:cs="Calibri"/>
          <w:sz w:val="20"/>
          <w:szCs w:val="20"/>
        </w:rPr>
        <w:t xml:space="preserve"> (S</w:t>
      </w:r>
      <w:r w:rsidR="007B64AC" w:rsidRPr="006D5FBF">
        <w:rPr>
          <w:rFonts w:ascii="Calibri" w:eastAsia="Calibri" w:hAnsi="Calibri" w:cs="Calibri"/>
          <w:sz w:val="20"/>
          <w:szCs w:val="20"/>
        </w:rPr>
        <w:t>MA</w:t>
      </w:r>
      <w:r w:rsidRPr="006D5FBF">
        <w:rPr>
          <w:rFonts w:ascii="Calibri" w:eastAsia="Calibri" w:hAnsi="Calibri" w:cs="Calibri"/>
          <w:sz w:val="20"/>
          <w:szCs w:val="20"/>
        </w:rPr>
        <w:t xml:space="preserve">), </w:t>
      </w:r>
      <w:r w:rsidR="00074700" w:rsidRPr="006E0D2F">
        <w:rPr>
          <w:rFonts w:ascii="Calibri" w:eastAsia="Calibri" w:hAnsi="Calibri" w:cs="Calibri"/>
          <w:sz w:val="20"/>
          <w:szCs w:val="20"/>
        </w:rPr>
        <w:t>junto a</w:t>
      </w:r>
      <w:r w:rsidR="00074700">
        <w:rPr>
          <w:rFonts w:ascii="Calibri" w:eastAsia="Calibri" w:hAnsi="Calibri" w:cs="Calibri"/>
          <w:sz w:val="20"/>
          <w:szCs w:val="20"/>
        </w:rPr>
        <w:t xml:space="preserve"> </w:t>
      </w:r>
      <w:r w:rsidR="00074700" w:rsidRPr="006E0D2F">
        <w:rPr>
          <w:rFonts w:ascii="Calibri" w:eastAsia="Calibri" w:hAnsi="Calibri" w:cs="Calibri"/>
          <w:sz w:val="20"/>
          <w:szCs w:val="20"/>
        </w:rPr>
        <w:t>l</w:t>
      </w:r>
      <w:r w:rsidR="00074700">
        <w:rPr>
          <w:rFonts w:ascii="Calibri" w:eastAsia="Calibri" w:hAnsi="Calibri" w:cs="Calibri"/>
          <w:sz w:val="20"/>
          <w:szCs w:val="20"/>
        </w:rPr>
        <w:t>a</w:t>
      </w:r>
      <w:r w:rsidR="00074700" w:rsidRPr="006E0D2F">
        <w:rPr>
          <w:rFonts w:ascii="Calibri" w:eastAsia="Calibri" w:hAnsi="Calibri" w:cs="Calibri"/>
          <w:sz w:val="20"/>
          <w:szCs w:val="20"/>
        </w:rPr>
        <w:t xml:space="preserve"> </w:t>
      </w:r>
      <w:r w:rsidR="00E8628B" w:rsidRPr="009847F6">
        <w:rPr>
          <w:rFonts w:ascii="Calibri" w:eastAsia="Calibri" w:hAnsi="Calibri" w:cs="Calibri"/>
          <w:sz w:val="20"/>
          <w:szCs w:val="20"/>
        </w:rPr>
        <w:t>S</w:t>
      </w:r>
      <w:r w:rsidR="00E8628B" w:rsidRPr="009847F6">
        <w:rPr>
          <w:rFonts w:cstheme="minorHAnsi"/>
          <w:sz w:val="20"/>
          <w:szCs w:val="20"/>
        </w:rPr>
        <w:t>ecretaría Regional Ministerial de Salud región de Los Lagos (SEREMI de Salud)</w:t>
      </w:r>
      <w:r w:rsidR="00074700" w:rsidRPr="006E0D2F">
        <w:rPr>
          <w:rFonts w:ascii="Calibri" w:eastAsia="Calibri" w:hAnsi="Calibri" w:cs="Calibri"/>
          <w:sz w:val="20"/>
          <w:szCs w:val="20"/>
        </w:rPr>
        <w:t xml:space="preserve">, </w:t>
      </w:r>
      <w:r w:rsidR="00074700" w:rsidRPr="004140A8">
        <w:rPr>
          <w:rFonts w:ascii="Calibri" w:eastAsia="Calibri" w:hAnsi="Calibri" w:cs="Calibri"/>
          <w:sz w:val="20"/>
          <w:szCs w:val="20"/>
        </w:rPr>
        <w:t>a la unidad fiscalizable “</w:t>
      </w:r>
      <w:r w:rsidR="00642DA8">
        <w:rPr>
          <w:rFonts w:ascii="Calibri" w:eastAsia="Calibri" w:hAnsi="Calibri" w:cs="Calibri"/>
          <w:sz w:val="20"/>
          <w:szCs w:val="20"/>
        </w:rPr>
        <w:t>Pesquera La Portada – Pto Montt</w:t>
      </w:r>
      <w:r w:rsidR="00074700" w:rsidRPr="004140A8">
        <w:rPr>
          <w:rFonts w:ascii="Calibri" w:eastAsia="Calibri" w:hAnsi="Calibri" w:cs="Calibri"/>
          <w:sz w:val="20"/>
          <w:szCs w:val="20"/>
        </w:rPr>
        <w:t xml:space="preserve">”, </w:t>
      </w:r>
      <w:r w:rsidR="00074700" w:rsidRPr="00125C9F">
        <w:rPr>
          <w:rFonts w:ascii="Calibri" w:eastAsia="Calibri" w:hAnsi="Calibri" w:cs="Calibri"/>
          <w:sz w:val="20"/>
          <w:szCs w:val="20"/>
        </w:rPr>
        <w:t xml:space="preserve">ubicada en </w:t>
      </w:r>
      <w:r w:rsidR="00125C9F" w:rsidRPr="00125C9F">
        <w:rPr>
          <w:rFonts w:ascii="Calibri" w:eastAsia="Calibri" w:hAnsi="Calibri" w:cs="Calibri"/>
          <w:sz w:val="20"/>
          <w:szCs w:val="20"/>
        </w:rPr>
        <w:t>el sector Sa</w:t>
      </w:r>
      <w:r w:rsidR="00642DA8">
        <w:rPr>
          <w:rFonts w:ascii="Calibri" w:eastAsia="Calibri" w:hAnsi="Calibri" w:cs="Calibri"/>
          <w:sz w:val="20"/>
          <w:szCs w:val="20"/>
        </w:rPr>
        <w:t>lto</w:t>
      </w:r>
      <w:r w:rsidR="00125C9F" w:rsidRPr="00125C9F">
        <w:rPr>
          <w:rFonts w:ascii="Calibri" w:eastAsia="Calibri" w:hAnsi="Calibri" w:cs="Calibri"/>
          <w:sz w:val="20"/>
          <w:szCs w:val="20"/>
        </w:rPr>
        <w:t xml:space="preserve"> </w:t>
      </w:r>
      <w:r w:rsidR="00642DA8">
        <w:rPr>
          <w:rFonts w:ascii="Calibri" w:eastAsia="Calibri" w:hAnsi="Calibri" w:cs="Calibri"/>
          <w:sz w:val="20"/>
          <w:szCs w:val="20"/>
        </w:rPr>
        <w:t>Grande</w:t>
      </w:r>
      <w:r w:rsidR="00074700" w:rsidRPr="00125C9F">
        <w:rPr>
          <w:rFonts w:ascii="Calibri" w:eastAsia="Calibri" w:hAnsi="Calibri" w:cs="Calibri"/>
          <w:sz w:val="20"/>
          <w:szCs w:val="20"/>
        </w:rPr>
        <w:t xml:space="preserve">, comuna de </w:t>
      </w:r>
      <w:r w:rsidR="00642DA8">
        <w:rPr>
          <w:rFonts w:ascii="Calibri" w:eastAsia="Calibri" w:hAnsi="Calibri" w:cs="Calibri"/>
          <w:sz w:val="20"/>
          <w:szCs w:val="20"/>
        </w:rPr>
        <w:t>Puerto Montt</w:t>
      </w:r>
      <w:r w:rsidR="00074700" w:rsidRPr="00125C9F">
        <w:rPr>
          <w:rFonts w:ascii="Calibri" w:eastAsia="Calibri" w:hAnsi="Calibri" w:cs="Calibri"/>
          <w:sz w:val="20"/>
          <w:szCs w:val="20"/>
        </w:rPr>
        <w:t>, provincia de Llanquihue, Región de Los Lagos</w:t>
      </w:r>
      <w:r w:rsidR="00074700" w:rsidRPr="004140A8">
        <w:rPr>
          <w:rFonts w:ascii="Calibri" w:eastAsia="Calibri" w:hAnsi="Calibri" w:cs="Calibri"/>
          <w:sz w:val="20"/>
          <w:szCs w:val="20"/>
        </w:rPr>
        <w:t>.</w:t>
      </w:r>
    </w:p>
    <w:p w:rsidR="00074700" w:rsidRDefault="00074700" w:rsidP="00D42470">
      <w:pPr>
        <w:spacing w:after="0" w:line="240" w:lineRule="auto"/>
        <w:jc w:val="both"/>
        <w:rPr>
          <w:rFonts w:ascii="Calibri" w:eastAsia="Calibri" w:hAnsi="Calibri" w:cs="Calibri"/>
          <w:sz w:val="20"/>
          <w:szCs w:val="20"/>
        </w:rPr>
      </w:pPr>
    </w:p>
    <w:p w:rsidR="00811710" w:rsidRPr="006375B1" w:rsidRDefault="00D42470" w:rsidP="00D42470">
      <w:pPr>
        <w:spacing w:after="0" w:line="240" w:lineRule="auto"/>
        <w:jc w:val="both"/>
        <w:rPr>
          <w:rFonts w:ascii="Calibri" w:eastAsia="Calibri" w:hAnsi="Calibri" w:cs="Calibri"/>
          <w:sz w:val="20"/>
          <w:szCs w:val="20"/>
        </w:rPr>
      </w:pPr>
      <w:r w:rsidRPr="0065057B">
        <w:rPr>
          <w:rFonts w:ascii="Calibri" w:eastAsia="Calibri" w:hAnsi="Calibri" w:cs="Calibri"/>
          <w:sz w:val="20"/>
          <w:szCs w:val="20"/>
        </w:rPr>
        <w:t xml:space="preserve">La actividad de inspección fue desarrollada </w:t>
      </w:r>
      <w:r w:rsidRPr="00642DA8">
        <w:rPr>
          <w:rFonts w:ascii="Calibri" w:eastAsia="Calibri" w:hAnsi="Calibri" w:cs="Calibri"/>
          <w:sz w:val="20"/>
          <w:szCs w:val="20"/>
        </w:rPr>
        <w:t xml:space="preserve">durante </w:t>
      </w:r>
      <w:r w:rsidR="002D3BF1" w:rsidRPr="00642DA8">
        <w:rPr>
          <w:rFonts w:ascii="Calibri" w:eastAsia="Calibri" w:hAnsi="Calibri" w:cs="Calibri"/>
          <w:sz w:val="20"/>
          <w:szCs w:val="20"/>
        </w:rPr>
        <w:t xml:space="preserve">el </w:t>
      </w:r>
      <w:r w:rsidR="00D651A8" w:rsidRPr="00642DA8">
        <w:rPr>
          <w:rFonts w:ascii="Calibri" w:eastAsia="Calibri" w:hAnsi="Calibri" w:cs="Calibri"/>
          <w:sz w:val="20"/>
          <w:szCs w:val="20"/>
        </w:rPr>
        <w:t xml:space="preserve">día </w:t>
      </w:r>
      <w:r w:rsidR="00642DA8" w:rsidRPr="00642DA8">
        <w:rPr>
          <w:rFonts w:ascii="Calibri" w:eastAsia="Calibri" w:hAnsi="Calibri" w:cs="Calibri"/>
          <w:sz w:val="20"/>
          <w:szCs w:val="20"/>
        </w:rPr>
        <w:t>16</w:t>
      </w:r>
      <w:r w:rsidR="006D5FBF" w:rsidRPr="00642DA8">
        <w:rPr>
          <w:rFonts w:ascii="Calibri" w:eastAsia="Calibri" w:hAnsi="Calibri" w:cs="Calibri"/>
          <w:sz w:val="20"/>
          <w:szCs w:val="20"/>
        </w:rPr>
        <w:t xml:space="preserve"> de </w:t>
      </w:r>
      <w:r w:rsidR="00642DA8" w:rsidRPr="00642DA8">
        <w:rPr>
          <w:rFonts w:ascii="Calibri" w:eastAsia="Calibri" w:hAnsi="Calibri" w:cs="Calibri"/>
          <w:sz w:val="20"/>
          <w:szCs w:val="20"/>
        </w:rPr>
        <w:t>noviembre</w:t>
      </w:r>
      <w:r w:rsidR="00C35A92" w:rsidRPr="00642DA8">
        <w:rPr>
          <w:rFonts w:ascii="Calibri" w:eastAsia="Calibri" w:hAnsi="Calibri" w:cs="Calibri"/>
          <w:sz w:val="20"/>
          <w:szCs w:val="20"/>
        </w:rPr>
        <w:t xml:space="preserve"> </w:t>
      </w:r>
      <w:r w:rsidR="005F567F" w:rsidRPr="00642DA8">
        <w:rPr>
          <w:rFonts w:ascii="Calibri" w:eastAsia="Calibri" w:hAnsi="Calibri" w:cs="Calibri"/>
          <w:sz w:val="20"/>
          <w:szCs w:val="20"/>
        </w:rPr>
        <w:t xml:space="preserve">de </w:t>
      </w:r>
      <w:r w:rsidR="006D5FBF" w:rsidRPr="00642DA8">
        <w:rPr>
          <w:rFonts w:ascii="Calibri" w:eastAsia="Calibri" w:hAnsi="Calibri" w:cs="Calibri"/>
          <w:sz w:val="20"/>
          <w:szCs w:val="20"/>
        </w:rPr>
        <w:t>20</w:t>
      </w:r>
      <w:r w:rsidR="007718C9" w:rsidRPr="00642DA8">
        <w:rPr>
          <w:rFonts w:ascii="Calibri" w:eastAsia="Calibri" w:hAnsi="Calibri" w:cs="Calibri"/>
          <w:sz w:val="20"/>
          <w:szCs w:val="20"/>
        </w:rPr>
        <w:t>2</w:t>
      </w:r>
      <w:r w:rsidR="002D3BF1" w:rsidRPr="00642DA8">
        <w:rPr>
          <w:rFonts w:ascii="Calibri" w:eastAsia="Calibri" w:hAnsi="Calibri" w:cs="Calibri"/>
          <w:sz w:val="20"/>
          <w:szCs w:val="20"/>
        </w:rPr>
        <w:t>2</w:t>
      </w:r>
      <w:r w:rsidRPr="00642DA8">
        <w:rPr>
          <w:rFonts w:ascii="Calibri" w:eastAsia="Calibri" w:hAnsi="Calibri" w:cs="Calibri"/>
          <w:sz w:val="20"/>
          <w:szCs w:val="20"/>
        </w:rPr>
        <w:t xml:space="preserve"> </w:t>
      </w:r>
      <w:r w:rsidRPr="00642DA8">
        <w:rPr>
          <w:rFonts w:cstheme="minorHAnsi"/>
          <w:sz w:val="20"/>
          <w:szCs w:val="20"/>
        </w:rPr>
        <w:t>(Ver anexo</w:t>
      </w:r>
      <w:r w:rsidR="006D5FBF" w:rsidRPr="00642DA8">
        <w:rPr>
          <w:rFonts w:cstheme="minorHAnsi"/>
          <w:sz w:val="20"/>
          <w:szCs w:val="20"/>
        </w:rPr>
        <w:t xml:space="preserve"> 1</w:t>
      </w:r>
      <w:r w:rsidRPr="00642DA8">
        <w:rPr>
          <w:rFonts w:cstheme="minorHAnsi"/>
          <w:sz w:val="20"/>
          <w:szCs w:val="20"/>
        </w:rPr>
        <w:t>)</w:t>
      </w:r>
      <w:r w:rsidR="00074700" w:rsidRPr="00642DA8">
        <w:rPr>
          <w:rFonts w:cstheme="minorHAnsi"/>
          <w:sz w:val="20"/>
          <w:szCs w:val="20"/>
        </w:rPr>
        <w:t xml:space="preserve"> </w:t>
      </w:r>
      <w:r w:rsidR="00CB20F9" w:rsidRPr="00642DA8">
        <w:rPr>
          <w:rFonts w:cstheme="minorHAnsi"/>
          <w:sz w:val="20"/>
          <w:szCs w:val="20"/>
        </w:rPr>
        <w:t>formando</w:t>
      </w:r>
      <w:r w:rsidR="00074700" w:rsidRPr="00642DA8">
        <w:rPr>
          <w:rFonts w:cstheme="minorHAnsi"/>
          <w:sz w:val="20"/>
          <w:szCs w:val="20"/>
        </w:rPr>
        <w:t xml:space="preserve"> parte </w:t>
      </w:r>
      <w:r w:rsidR="00074700">
        <w:rPr>
          <w:rFonts w:cstheme="minorHAnsi"/>
          <w:sz w:val="20"/>
          <w:szCs w:val="20"/>
        </w:rPr>
        <w:t xml:space="preserve">de lo establecido en la </w:t>
      </w:r>
      <w:r w:rsidR="006375B1" w:rsidRPr="006375B1">
        <w:rPr>
          <w:rFonts w:ascii="Calibri" w:eastAsia="Calibri" w:hAnsi="Calibri" w:cs="Calibri"/>
          <w:sz w:val="20"/>
          <w:szCs w:val="20"/>
        </w:rPr>
        <w:t>Resolución SMA N° 2741</w:t>
      </w:r>
      <w:r w:rsidR="00074700">
        <w:rPr>
          <w:rFonts w:ascii="Calibri" w:eastAsia="Calibri" w:hAnsi="Calibri" w:cs="Calibri"/>
          <w:sz w:val="20"/>
          <w:szCs w:val="20"/>
        </w:rPr>
        <w:t xml:space="preserve"> del 31 de diciembre de </w:t>
      </w:r>
      <w:r w:rsidR="006375B1" w:rsidRPr="006375B1">
        <w:rPr>
          <w:rFonts w:ascii="Calibri" w:eastAsia="Calibri" w:hAnsi="Calibri" w:cs="Calibri"/>
          <w:sz w:val="20"/>
          <w:szCs w:val="20"/>
        </w:rPr>
        <w:t xml:space="preserve">2021 que fijó el </w:t>
      </w:r>
      <w:r w:rsidR="006375B1">
        <w:rPr>
          <w:rFonts w:ascii="Calibri" w:eastAsia="Calibri" w:hAnsi="Calibri" w:cs="Calibri"/>
          <w:sz w:val="20"/>
          <w:szCs w:val="20"/>
        </w:rPr>
        <w:t>p</w:t>
      </w:r>
      <w:r w:rsidR="006375B1" w:rsidRPr="006375B1">
        <w:rPr>
          <w:rFonts w:ascii="Calibri" w:eastAsia="Calibri" w:hAnsi="Calibri" w:cs="Calibri"/>
          <w:sz w:val="20"/>
          <w:szCs w:val="20"/>
        </w:rPr>
        <w:t xml:space="preserve">rograma y </w:t>
      </w:r>
      <w:r w:rsidR="006375B1">
        <w:rPr>
          <w:rFonts w:ascii="Calibri" w:eastAsia="Calibri" w:hAnsi="Calibri" w:cs="Calibri"/>
          <w:sz w:val="20"/>
          <w:szCs w:val="20"/>
        </w:rPr>
        <w:t>s</w:t>
      </w:r>
      <w:r w:rsidR="006375B1" w:rsidRPr="006375B1">
        <w:rPr>
          <w:rFonts w:ascii="Calibri" w:eastAsia="Calibri" w:hAnsi="Calibri" w:cs="Calibri"/>
          <w:sz w:val="20"/>
          <w:szCs w:val="20"/>
        </w:rPr>
        <w:t xml:space="preserve">ubprogramas </w:t>
      </w:r>
      <w:r w:rsidR="006375B1">
        <w:rPr>
          <w:rFonts w:ascii="Calibri" w:eastAsia="Calibri" w:hAnsi="Calibri" w:cs="Calibri"/>
          <w:sz w:val="20"/>
          <w:szCs w:val="20"/>
        </w:rPr>
        <w:t>s</w:t>
      </w:r>
      <w:r w:rsidR="006375B1" w:rsidRPr="006375B1">
        <w:rPr>
          <w:rFonts w:ascii="Calibri" w:eastAsia="Calibri" w:hAnsi="Calibri" w:cs="Calibri"/>
          <w:sz w:val="20"/>
          <w:szCs w:val="20"/>
        </w:rPr>
        <w:t xml:space="preserve">ectoriales de </w:t>
      </w:r>
      <w:r w:rsidR="006375B1">
        <w:rPr>
          <w:rFonts w:ascii="Calibri" w:eastAsia="Calibri" w:hAnsi="Calibri" w:cs="Calibri"/>
          <w:sz w:val="20"/>
          <w:szCs w:val="20"/>
        </w:rPr>
        <w:t>f</w:t>
      </w:r>
      <w:r w:rsidR="006375B1" w:rsidRPr="006375B1">
        <w:rPr>
          <w:rFonts w:ascii="Calibri" w:eastAsia="Calibri" w:hAnsi="Calibri" w:cs="Calibri"/>
          <w:sz w:val="20"/>
          <w:szCs w:val="20"/>
        </w:rPr>
        <w:t xml:space="preserve">iscalización </w:t>
      </w:r>
      <w:r w:rsidR="006375B1">
        <w:rPr>
          <w:rFonts w:ascii="Calibri" w:eastAsia="Calibri" w:hAnsi="Calibri" w:cs="Calibri"/>
          <w:sz w:val="20"/>
          <w:szCs w:val="20"/>
        </w:rPr>
        <w:t>a</w:t>
      </w:r>
      <w:r w:rsidR="006375B1" w:rsidRPr="006375B1">
        <w:rPr>
          <w:rFonts w:ascii="Calibri" w:eastAsia="Calibri" w:hAnsi="Calibri" w:cs="Calibri"/>
          <w:sz w:val="20"/>
          <w:szCs w:val="20"/>
        </w:rPr>
        <w:t>mbiental de Resoluciones de Calificación Ambiental para el año 2022.</w:t>
      </w:r>
    </w:p>
    <w:p w:rsidR="00811710" w:rsidRDefault="00811710" w:rsidP="00D42470">
      <w:pPr>
        <w:spacing w:after="0" w:line="240" w:lineRule="auto"/>
        <w:jc w:val="both"/>
        <w:rPr>
          <w:rFonts w:ascii="Calibri" w:eastAsia="Calibri" w:hAnsi="Calibri" w:cs="Calibri"/>
          <w:sz w:val="20"/>
          <w:szCs w:val="20"/>
        </w:rPr>
      </w:pPr>
    </w:p>
    <w:p w:rsidR="004767C0" w:rsidRDefault="00EC735B" w:rsidP="007750FE">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La unidad fiscalizable fue aprobada </w:t>
      </w:r>
      <w:r w:rsidR="00642DA8">
        <w:rPr>
          <w:rFonts w:ascii="Calibri" w:eastAsia="Calibri" w:hAnsi="Calibri" w:cs="Calibri"/>
          <w:sz w:val="20"/>
          <w:szCs w:val="20"/>
        </w:rPr>
        <w:t>a</w:t>
      </w:r>
      <w:r>
        <w:rPr>
          <w:rFonts w:ascii="Calibri" w:eastAsia="Calibri" w:hAnsi="Calibri" w:cs="Calibri"/>
          <w:sz w:val="20"/>
          <w:szCs w:val="20"/>
        </w:rPr>
        <w:t xml:space="preserve"> través de la RCA N° </w:t>
      </w:r>
      <w:r w:rsidR="00583AB6">
        <w:rPr>
          <w:rFonts w:ascii="Calibri" w:eastAsia="Calibri" w:hAnsi="Calibri" w:cs="Calibri"/>
          <w:sz w:val="20"/>
          <w:szCs w:val="20"/>
        </w:rPr>
        <w:t>4</w:t>
      </w:r>
      <w:r w:rsidR="0043048B">
        <w:rPr>
          <w:rFonts w:ascii="Calibri" w:eastAsia="Calibri" w:hAnsi="Calibri" w:cs="Calibri"/>
          <w:sz w:val="20"/>
          <w:szCs w:val="20"/>
        </w:rPr>
        <w:t>29</w:t>
      </w:r>
      <w:r>
        <w:rPr>
          <w:rFonts w:ascii="Calibri" w:eastAsia="Calibri" w:hAnsi="Calibri" w:cs="Calibri"/>
          <w:sz w:val="20"/>
          <w:szCs w:val="20"/>
        </w:rPr>
        <w:t>/200</w:t>
      </w:r>
      <w:r w:rsidR="0043048B">
        <w:rPr>
          <w:rFonts w:ascii="Calibri" w:eastAsia="Calibri" w:hAnsi="Calibri" w:cs="Calibri"/>
          <w:sz w:val="20"/>
          <w:szCs w:val="20"/>
        </w:rPr>
        <w:t>5</w:t>
      </w:r>
      <w:r>
        <w:rPr>
          <w:rFonts w:ascii="Calibri" w:eastAsia="Calibri" w:hAnsi="Calibri" w:cs="Calibri"/>
          <w:sz w:val="20"/>
          <w:szCs w:val="20"/>
        </w:rPr>
        <w:t xml:space="preserve"> para </w:t>
      </w:r>
      <w:r w:rsidR="008F3C7F">
        <w:rPr>
          <w:rFonts w:ascii="Calibri" w:eastAsia="Calibri" w:hAnsi="Calibri" w:cs="Calibri"/>
          <w:sz w:val="20"/>
          <w:szCs w:val="20"/>
        </w:rPr>
        <w:t xml:space="preserve">la DIA </w:t>
      </w:r>
      <w:r>
        <w:rPr>
          <w:rFonts w:ascii="Calibri" w:eastAsia="Calibri" w:hAnsi="Calibri" w:cs="Calibri"/>
          <w:sz w:val="20"/>
          <w:szCs w:val="20"/>
        </w:rPr>
        <w:t>“</w:t>
      </w:r>
      <w:r w:rsidR="004767C0" w:rsidRPr="004767C0">
        <w:rPr>
          <w:rFonts w:ascii="Calibri" w:eastAsia="Calibri" w:hAnsi="Calibri" w:cs="Calibri"/>
          <w:sz w:val="20"/>
          <w:szCs w:val="20"/>
        </w:rPr>
        <w:t>Planta Procesadora de Recursos Hidrobiológicos-Pesquera La Portada (PPRH-PP) (Segunda Presentación</w:t>
      </w:r>
      <w:r w:rsidR="004767C0">
        <w:rPr>
          <w:rFonts w:ascii="Calibri" w:eastAsia="Calibri" w:hAnsi="Calibri" w:cs="Calibri"/>
          <w:sz w:val="20"/>
          <w:szCs w:val="20"/>
        </w:rPr>
        <w:t>)</w:t>
      </w:r>
      <w:r>
        <w:rPr>
          <w:rFonts w:ascii="Calibri" w:eastAsia="Calibri" w:hAnsi="Calibri" w:cs="Calibri"/>
          <w:sz w:val="20"/>
          <w:szCs w:val="20"/>
        </w:rPr>
        <w:t>”</w:t>
      </w:r>
      <w:r w:rsidR="00D075EF">
        <w:rPr>
          <w:rFonts w:ascii="Calibri" w:eastAsia="Calibri" w:hAnsi="Calibri" w:cs="Calibri"/>
          <w:sz w:val="20"/>
          <w:szCs w:val="20"/>
        </w:rPr>
        <w:t xml:space="preserve">, </w:t>
      </w:r>
      <w:r w:rsidR="007750FE" w:rsidRPr="007750FE">
        <w:rPr>
          <w:rFonts w:ascii="Calibri" w:eastAsia="Calibri" w:hAnsi="Calibri" w:cs="Calibri"/>
          <w:sz w:val="20"/>
          <w:szCs w:val="20"/>
        </w:rPr>
        <w:t>consiste en una planta elaboradora de harina y aceite de pescado con una capacidad de proceso máxima de 60 ton/hora de materia prima en 2 líneas de proceso de 15 ton/hora y una línea de proceso de 30 ton/h.</w:t>
      </w:r>
    </w:p>
    <w:p w:rsidR="004767C0" w:rsidRDefault="004767C0" w:rsidP="007750FE">
      <w:pPr>
        <w:spacing w:after="0" w:line="240" w:lineRule="auto"/>
        <w:jc w:val="both"/>
        <w:rPr>
          <w:rFonts w:ascii="Calibri" w:eastAsia="Calibri" w:hAnsi="Calibri" w:cs="Calibri"/>
          <w:sz w:val="20"/>
          <w:szCs w:val="20"/>
        </w:rPr>
      </w:pPr>
    </w:p>
    <w:p w:rsidR="007750FE" w:rsidRPr="00D84157" w:rsidRDefault="007750FE" w:rsidP="007750FE">
      <w:pPr>
        <w:spacing w:after="0" w:line="240" w:lineRule="auto"/>
        <w:jc w:val="both"/>
        <w:rPr>
          <w:rFonts w:ascii="Calibri" w:eastAsia="Calibri" w:hAnsi="Calibri" w:cs="Calibri"/>
          <w:sz w:val="20"/>
          <w:szCs w:val="20"/>
        </w:rPr>
      </w:pPr>
      <w:r w:rsidRPr="00D84157">
        <w:rPr>
          <w:rFonts w:ascii="Calibri" w:eastAsia="Calibri" w:hAnsi="Calibri" w:cs="Calibri"/>
          <w:sz w:val="20"/>
          <w:szCs w:val="20"/>
        </w:rPr>
        <w:t>El monto de materia prima anual a utilizar corresponderá a 180.000 toneladas, con una producción anual de 27.000 toneladas de harina y 31.500 toneladas de aceite de pescado. La materia prima consiste en residuos de pescados, principalmente desechos de salmón, y de la pesca de desembarques artesanales, principalmente de las especies sardina, anchoveta y jurel.</w:t>
      </w:r>
    </w:p>
    <w:p w:rsidR="007750FE" w:rsidRPr="007750FE" w:rsidRDefault="007750FE" w:rsidP="007750FE">
      <w:pPr>
        <w:spacing w:after="0" w:line="240" w:lineRule="auto"/>
        <w:jc w:val="both"/>
        <w:rPr>
          <w:rFonts w:ascii="Calibri" w:eastAsia="Calibri" w:hAnsi="Calibri" w:cs="Calibri"/>
          <w:sz w:val="20"/>
          <w:szCs w:val="20"/>
        </w:rPr>
      </w:pPr>
    </w:p>
    <w:p w:rsidR="007750FE" w:rsidRPr="007750FE" w:rsidRDefault="007750FE" w:rsidP="007750FE">
      <w:pPr>
        <w:spacing w:after="0" w:line="240" w:lineRule="auto"/>
        <w:jc w:val="both"/>
        <w:rPr>
          <w:rFonts w:ascii="Calibri" w:eastAsia="Calibri" w:hAnsi="Calibri" w:cs="Calibri"/>
          <w:sz w:val="20"/>
          <w:szCs w:val="20"/>
        </w:rPr>
      </w:pPr>
      <w:r w:rsidRPr="007750FE">
        <w:rPr>
          <w:rFonts w:ascii="Calibri" w:eastAsia="Calibri" w:hAnsi="Calibri" w:cs="Calibri"/>
          <w:sz w:val="20"/>
          <w:szCs w:val="20"/>
        </w:rPr>
        <w:t>Las principales instalaciones corresponden a: administración, galpón planta de proceso, galpón de productos finales, zona de estanques, planta de tratamiento de RILes, caminos y patio de maniobras, estacionamiento de camiones y áreas verdes.</w:t>
      </w:r>
    </w:p>
    <w:p w:rsidR="007750FE" w:rsidRPr="007750FE" w:rsidRDefault="007750FE" w:rsidP="007750FE">
      <w:pPr>
        <w:spacing w:after="0" w:line="240" w:lineRule="auto"/>
        <w:jc w:val="both"/>
        <w:rPr>
          <w:rFonts w:ascii="Calibri" w:eastAsia="Calibri" w:hAnsi="Calibri" w:cs="Calibri"/>
          <w:sz w:val="20"/>
          <w:szCs w:val="20"/>
        </w:rPr>
      </w:pPr>
    </w:p>
    <w:p w:rsidR="007750FE" w:rsidRPr="007750FE" w:rsidRDefault="007750FE" w:rsidP="007750FE">
      <w:pPr>
        <w:spacing w:after="0" w:line="240" w:lineRule="auto"/>
        <w:jc w:val="both"/>
        <w:rPr>
          <w:rFonts w:ascii="Calibri" w:eastAsia="Calibri" w:hAnsi="Calibri" w:cs="Calibri"/>
          <w:sz w:val="20"/>
          <w:szCs w:val="20"/>
        </w:rPr>
      </w:pPr>
      <w:r w:rsidRPr="007750FE">
        <w:rPr>
          <w:rFonts w:ascii="Calibri" w:eastAsia="Calibri" w:hAnsi="Calibri" w:cs="Calibri"/>
          <w:sz w:val="20"/>
          <w:szCs w:val="20"/>
        </w:rPr>
        <w:t>La disposición final de los efluentes es en el río Gómez, cumpliendo con lo establecido en la Tabla 2 del D.S. N°90/2000 según Resolución Exenta SISS Nº 5098/2008.</w:t>
      </w:r>
    </w:p>
    <w:p w:rsidR="007750FE" w:rsidRPr="007750FE" w:rsidRDefault="007750FE" w:rsidP="007750FE">
      <w:pPr>
        <w:spacing w:after="0" w:line="240" w:lineRule="auto"/>
        <w:jc w:val="both"/>
        <w:rPr>
          <w:rFonts w:ascii="Calibri" w:eastAsia="Calibri" w:hAnsi="Calibri" w:cs="Calibri"/>
          <w:sz w:val="20"/>
          <w:szCs w:val="20"/>
        </w:rPr>
      </w:pPr>
    </w:p>
    <w:p w:rsidR="007750FE" w:rsidRDefault="007750FE" w:rsidP="007750FE">
      <w:pPr>
        <w:spacing w:after="0" w:line="240" w:lineRule="auto"/>
        <w:jc w:val="both"/>
        <w:rPr>
          <w:rFonts w:ascii="Calibri" w:eastAsia="Calibri" w:hAnsi="Calibri" w:cs="Calibri"/>
          <w:sz w:val="20"/>
          <w:szCs w:val="20"/>
        </w:rPr>
      </w:pPr>
      <w:r w:rsidRPr="007750FE">
        <w:rPr>
          <w:rFonts w:ascii="Calibri" w:eastAsia="Calibri" w:hAnsi="Calibri" w:cs="Calibri"/>
          <w:sz w:val="20"/>
          <w:szCs w:val="20"/>
        </w:rPr>
        <w:t>A mayor detalle de forma previa a la cámara de monitoreo, se realiza la mezcla de todas las aguas del proceso previamente tratadas, es decir, aguas procedentes de condensados, efluente de la planta de tratamiento (DAF) y efluente de la planta de tratamiento de aguas servidas, con la incorporación además de las aguas de enfriamiento, posteriormente el RIL es descargado al cuerpo de agua receptor.</w:t>
      </w:r>
    </w:p>
    <w:p w:rsidR="007750FE" w:rsidRDefault="007750FE" w:rsidP="00EC735B">
      <w:pPr>
        <w:spacing w:after="0" w:line="240" w:lineRule="auto"/>
        <w:jc w:val="both"/>
        <w:rPr>
          <w:rFonts w:ascii="Calibri" w:eastAsia="Calibri" w:hAnsi="Calibri" w:cs="Calibri"/>
          <w:sz w:val="20"/>
          <w:szCs w:val="20"/>
        </w:rPr>
      </w:pPr>
    </w:p>
    <w:p w:rsidR="00D42470" w:rsidRDefault="00AE2859" w:rsidP="00D42470">
      <w:pPr>
        <w:spacing w:after="0" w:line="240" w:lineRule="auto"/>
        <w:jc w:val="both"/>
        <w:rPr>
          <w:rFonts w:ascii="Calibri" w:eastAsia="Calibri" w:hAnsi="Calibri" w:cs="Calibri"/>
          <w:sz w:val="20"/>
          <w:szCs w:val="20"/>
        </w:rPr>
      </w:pPr>
      <w:r>
        <w:rPr>
          <w:rFonts w:ascii="Calibri" w:eastAsia="Calibri" w:hAnsi="Calibri" w:cs="Calibri"/>
          <w:sz w:val="20"/>
          <w:szCs w:val="20"/>
        </w:rPr>
        <w:t>L</w:t>
      </w:r>
      <w:r w:rsidR="00D42470" w:rsidRPr="00902D40">
        <w:rPr>
          <w:rFonts w:ascii="Calibri" w:eastAsia="Calibri" w:hAnsi="Calibri" w:cs="Calibri"/>
          <w:sz w:val="20"/>
          <w:szCs w:val="20"/>
        </w:rPr>
        <w:t>a materia relevante objeto de la fiscalización incluy</w:t>
      </w:r>
      <w:r w:rsidR="00DA555C" w:rsidRPr="00902D40">
        <w:rPr>
          <w:rFonts w:ascii="Calibri" w:eastAsia="Calibri" w:hAnsi="Calibri" w:cs="Calibri"/>
          <w:sz w:val="20"/>
          <w:szCs w:val="20"/>
        </w:rPr>
        <w:t>ó</w:t>
      </w:r>
      <w:r w:rsidR="006D5FBF" w:rsidRPr="00902D40">
        <w:rPr>
          <w:rFonts w:ascii="Calibri" w:eastAsia="Calibri" w:hAnsi="Calibri" w:cs="Calibri"/>
          <w:sz w:val="20"/>
          <w:szCs w:val="20"/>
        </w:rPr>
        <w:t xml:space="preserve">: </w:t>
      </w:r>
      <w:r w:rsidR="004F444F">
        <w:rPr>
          <w:rFonts w:ascii="Calibri" w:eastAsia="Calibri" w:hAnsi="Calibri" w:cs="Calibri"/>
          <w:sz w:val="20"/>
          <w:szCs w:val="20"/>
        </w:rPr>
        <w:t xml:space="preserve">Manejo de </w:t>
      </w:r>
      <w:r w:rsidR="00642DA8">
        <w:rPr>
          <w:rFonts w:ascii="Calibri" w:eastAsia="Calibri" w:hAnsi="Calibri" w:cs="Calibri"/>
          <w:sz w:val="20"/>
          <w:szCs w:val="20"/>
        </w:rPr>
        <w:t>olores</w:t>
      </w:r>
      <w:r w:rsidR="00E32DAB" w:rsidRPr="00902D40">
        <w:rPr>
          <w:rFonts w:ascii="Calibri" w:eastAsia="Calibri" w:hAnsi="Calibri" w:cs="Calibri"/>
          <w:sz w:val="20"/>
          <w:szCs w:val="20"/>
        </w:rPr>
        <w:t>.</w:t>
      </w:r>
    </w:p>
    <w:p w:rsidR="006651C0" w:rsidRDefault="006651C0" w:rsidP="00D42470">
      <w:pPr>
        <w:spacing w:after="0" w:line="240" w:lineRule="auto"/>
        <w:jc w:val="both"/>
        <w:rPr>
          <w:rFonts w:ascii="Calibri" w:eastAsia="Calibri" w:hAnsi="Calibri" w:cs="Calibri"/>
          <w:sz w:val="20"/>
          <w:szCs w:val="20"/>
        </w:rPr>
      </w:pPr>
    </w:p>
    <w:p w:rsidR="00621AEF" w:rsidRPr="00890814" w:rsidRDefault="00621AEF" w:rsidP="00621AEF">
      <w:pPr>
        <w:spacing w:after="0" w:line="240" w:lineRule="auto"/>
        <w:jc w:val="both"/>
        <w:rPr>
          <w:rFonts w:cstheme="minorHAnsi"/>
          <w:sz w:val="20"/>
          <w:szCs w:val="20"/>
        </w:rPr>
      </w:pPr>
      <w:r w:rsidRPr="00890814">
        <w:rPr>
          <w:rFonts w:cstheme="minorHAnsi"/>
          <w:sz w:val="20"/>
          <w:szCs w:val="20"/>
        </w:rPr>
        <w:t>De los hechos constatados se puede concluir que se verifica la conformidad a la materia relevante objeto de la fiscalización.</w:t>
      </w:r>
    </w:p>
    <w:p w:rsidR="00621AEF" w:rsidRDefault="00621AEF" w:rsidP="00621AEF">
      <w:pPr>
        <w:spacing w:after="0" w:line="240" w:lineRule="auto"/>
        <w:rPr>
          <w:rFonts w:ascii="Calibri" w:eastAsia="Calibri" w:hAnsi="Calibri" w:cs="Calibri"/>
          <w:sz w:val="20"/>
          <w:szCs w:val="20"/>
        </w:rPr>
      </w:pPr>
    </w:p>
    <w:p w:rsidR="004F24E4" w:rsidRDefault="004F24E4">
      <w:pPr>
        <w:rPr>
          <w:rFonts w:ascii="Calibri" w:hAnsi="Calibri" w:cs="Calibri"/>
          <w:sz w:val="20"/>
          <w:szCs w:val="20"/>
        </w:rPr>
      </w:pPr>
      <w:r>
        <w:rPr>
          <w:rFonts w:ascii="Calibri" w:hAnsi="Calibri" w:cs="Calibri"/>
          <w:sz w:val="20"/>
          <w:szCs w:val="20"/>
        </w:rPr>
        <w:br w:type="page"/>
      </w:r>
    </w:p>
    <w:p w:rsidR="00D42470" w:rsidRDefault="00D42470" w:rsidP="00CF2F91">
      <w:pPr>
        <w:pStyle w:val="Ttulo1"/>
        <w:ind w:left="567" w:hanging="567"/>
      </w:pPr>
      <w:bookmarkStart w:id="27" w:name="_Toc390777017"/>
      <w:bookmarkStart w:id="28" w:name="_Toc449085406"/>
      <w:bookmarkStart w:id="29" w:name="_Toc117758303"/>
      <w:r w:rsidRPr="00D42470">
        <w:lastRenderedPageBreak/>
        <w:t xml:space="preserve">IDENTIFICACIÓN </w:t>
      </w:r>
      <w:bookmarkEnd w:id="27"/>
      <w:r w:rsidRPr="00D42470">
        <w:t>DE LA UNIDAD FISCALIZABLE</w:t>
      </w:r>
      <w:bookmarkEnd w:id="28"/>
      <w:bookmarkEnd w:id="29"/>
    </w:p>
    <w:p w:rsidR="0007552A" w:rsidRPr="00AB4E2C" w:rsidRDefault="0007552A" w:rsidP="00AB4E2C">
      <w:pPr>
        <w:pStyle w:val="Ttulo1"/>
        <w:numPr>
          <w:ilvl w:val="0"/>
          <w:numId w:val="0"/>
        </w:numPr>
        <w:rPr>
          <w:b w:val="0"/>
          <w:bCs/>
          <w:sz w:val="20"/>
        </w:rPr>
      </w:pPr>
    </w:p>
    <w:p w:rsidR="00D42470" w:rsidRPr="00D42470" w:rsidRDefault="00D42470" w:rsidP="00987770">
      <w:pPr>
        <w:pStyle w:val="Ttulo2"/>
      </w:pPr>
      <w:bookmarkStart w:id="30" w:name="_Toc449085407"/>
      <w:bookmarkStart w:id="31" w:name="_Toc117758304"/>
      <w:r w:rsidRPr="00D42470">
        <w:t>Antecedentes Generales</w:t>
      </w:r>
      <w:bookmarkEnd w:id="30"/>
      <w:bookmarkEnd w:id="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2A357F" w:rsidRDefault="002A357F" w:rsidP="00D42470">
            <w:pPr>
              <w:spacing w:after="0" w:line="240" w:lineRule="auto"/>
              <w:jc w:val="both"/>
              <w:rPr>
                <w:rFonts w:ascii="Calibri" w:eastAsia="Calibri" w:hAnsi="Calibri" w:cs="Calibri"/>
                <w:bCs/>
                <w:sz w:val="20"/>
                <w:szCs w:val="20"/>
              </w:rPr>
            </w:pPr>
          </w:p>
          <w:p w:rsidR="00D8476A" w:rsidRPr="00D8476A" w:rsidRDefault="00642DA8" w:rsidP="00D42470">
            <w:pPr>
              <w:spacing w:after="0" w:line="240" w:lineRule="auto"/>
              <w:jc w:val="both"/>
              <w:rPr>
                <w:rFonts w:ascii="Calibri" w:eastAsia="Calibri" w:hAnsi="Calibri" w:cs="Calibri"/>
                <w:bCs/>
                <w:sz w:val="20"/>
                <w:szCs w:val="20"/>
              </w:rPr>
            </w:pPr>
            <w:r>
              <w:rPr>
                <w:rFonts w:ascii="Calibri" w:eastAsia="Calibri" w:hAnsi="Calibri" w:cs="Calibri"/>
                <w:bCs/>
                <w:sz w:val="20"/>
                <w:szCs w:val="20"/>
              </w:rPr>
              <w:t>Pesquera La Portada -Pto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E55815"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D8476A" w:rsidRPr="00272007" w:rsidRDefault="00D8476A" w:rsidP="00D42470">
            <w:pPr>
              <w:spacing w:after="0" w:line="240" w:lineRule="auto"/>
              <w:jc w:val="both"/>
              <w:rPr>
                <w:rFonts w:ascii="Calibri" w:eastAsia="Calibri" w:hAnsi="Calibri" w:cs="Calibri"/>
                <w:bCs/>
                <w:sz w:val="20"/>
                <w:szCs w:val="20"/>
                <w:lang w:eastAsia="es-ES"/>
              </w:rPr>
            </w:pPr>
          </w:p>
          <w:p w:rsidR="00D8476A" w:rsidRPr="00D8476A" w:rsidRDefault="009C46A7" w:rsidP="00D42470">
            <w:pPr>
              <w:spacing w:after="0" w:line="240" w:lineRule="auto"/>
              <w:jc w:val="both"/>
              <w:rPr>
                <w:rFonts w:ascii="Calibri" w:eastAsia="Calibri" w:hAnsi="Calibri" w:cs="Calibri"/>
                <w:bCs/>
                <w:sz w:val="20"/>
                <w:szCs w:val="20"/>
                <w:lang w:eastAsia="es-ES"/>
              </w:rPr>
            </w:pPr>
            <w:r>
              <w:rPr>
                <w:rFonts w:ascii="Calibri" w:eastAsia="Calibri" w:hAnsi="Calibri" w:cs="Calibri"/>
                <w:bCs/>
                <w:sz w:val="20"/>
                <w:szCs w:val="20"/>
                <w:lang w:eastAsia="es-ES"/>
              </w:rPr>
              <w:t>Operación</w:t>
            </w:r>
          </w:p>
        </w:tc>
      </w:tr>
      <w:tr w:rsidR="00D42470" w:rsidRPr="009C46A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8476A"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AB4E2C">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rsid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9C46A7" w:rsidRPr="009C46A7" w:rsidRDefault="003C70FD" w:rsidP="00D42470">
            <w:pPr>
              <w:spacing w:after="100" w:line="276" w:lineRule="auto"/>
              <w:ind w:left="46"/>
              <w:jc w:val="both"/>
              <w:rPr>
                <w:rFonts w:ascii="Calibri" w:eastAsia="Calibri" w:hAnsi="Calibri" w:cs="Calibri"/>
                <w:sz w:val="20"/>
                <w:szCs w:val="20"/>
                <w:lang w:val="en-US"/>
              </w:rPr>
            </w:pPr>
            <w:r w:rsidRPr="003C70FD">
              <w:rPr>
                <w:rFonts w:ascii="Calibri" w:eastAsia="Calibri" w:hAnsi="Calibri" w:cs="Calibri"/>
                <w:sz w:val="20"/>
                <w:szCs w:val="20"/>
                <w:lang w:val="en-US"/>
              </w:rPr>
              <w:t>Sector Sa</w:t>
            </w:r>
            <w:r w:rsidR="00642DA8">
              <w:rPr>
                <w:rFonts w:ascii="Calibri" w:eastAsia="Calibri" w:hAnsi="Calibri" w:cs="Calibri"/>
                <w:sz w:val="20"/>
                <w:szCs w:val="20"/>
                <w:lang w:val="en-US"/>
              </w:rPr>
              <w:t>lto Grande km 3</w:t>
            </w:r>
          </w:p>
        </w:tc>
      </w:tr>
      <w:tr w:rsidR="00D42470" w:rsidRPr="00D42470"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252DA4">
              <w:rPr>
                <w:rFonts w:ascii="Calibri" w:eastAsia="Calibri" w:hAnsi="Calibri" w:cs="Calibri"/>
                <w:sz w:val="20"/>
                <w:szCs w:val="20"/>
              </w:rPr>
              <w:t>Llanquihue</w:t>
            </w:r>
          </w:p>
        </w:tc>
        <w:tc>
          <w:tcPr>
            <w:tcW w:w="2296" w:type="pct"/>
            <w:vMerge/>
            <w:tcBorders>
              <w:left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642DA8">
              <w:rPr>
                <w:rFonts w:ascii="Calibri" w:eastAsia="Calibri" w:hAnsi="Calibri" w:cs="Calibri"/>
                <w:sz w:val="20"/>
                <w:szCs w:val="20"/>
              </w:rPr>
              <w:t>Puerto Montt</w:t>
            </w:r>
          </w:p>
        </w:tc>
        <w:tc>
          <w:tcPr>
            <w:tcW w:w="2296" w:type="pct"/>
            <w:vMerge/>
            <w:tcBorders>
              <w:left w:val="single" w:sz="4" w:space="0" w:color="auto"/>
              <w:bottom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Default="00D42470" w:rsidP="00252DA4">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rsidR="00855DA5" w:rsidRDefault="00855DA5" w:rsidP="00252DA4">
            <w:pPr>
              <w:spacing w:after="0" w:line="240" w:lineRule="auto"/>
              <w:jc w:val="both"/>
              <w:rPr>
                <w:rFonts w:ascii="Calibri" w:eastAsia="Calibri" w:hAnsi="Calibri" w:cs="Calibri"/>
                <w:sz w:val="20"/>
                <w:szCs w:val="20"/>
              </w:rPr>
            </w:pPr>
          </w:p>
          <w:p w:rsidR="009C46A7" w:rsidRPr="00D42470" w:rsidRDefault="00642DA8" w:rsidP="00252DA4">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Pesquera La Portada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D42470" w:rsidP="00252DA4">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855DA5" w:rsidRDefault="00855DA5" w:rsidP="00252DA4">
            <w:pPr>
              <w:spacing w:after="0" w:line="240" w:lineRule="auto"/>
              <w:jc w:val="both"/>
              <w:rPr>
                <w:rFonts w:ascii="Calibri" w:eastAsia="Calibri" w:hAnsi="Calibri" w:cs="Calibri"/>
                <w:sz w:val="20"/>
                <w:szCs w:val="20"/>
              </w:rPr>
            </w:pPr>
          </w:p>
          <w:p w:rsidR="00252DA4" w:rsidRPr="00D42470" w:rsidRDefault="00642DA8" w:rsidP="00252DA4">
            <w:pPr>
              <w:spacing w:after="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95.632.000-3</w:t>
            </w:r>
          </w:p>
        </w:tc>
      </w:tr>
      <w:tr w:rsidR="00D42470" w:rsidRPr="00D42470"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D42470" w:rsidP="00252DA4">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rsidR="00995BBB" w:rsidRDefault="00642DA8" w:rsidP="00642DA8">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Mar del Planta </w:t>
            </w:r>
            <w:r w:rsidR="00CA65E4">
              <w:rPr>
                <w:rFonts w:ascii="Calibri" w:eastAsia="Calibri" w:hAnsi="Calibri" w:cs="Calibri"/>
                <w:sz w:val="20"/>
                <w:szCs w:val="20"/>
              </w:rPr>
              <w:t xml:space="preserve"># </w:t>
            </w:r>
            <w:r w:rsidR="00A43450">
              <w:rPr>
                <w:rFonts w:ascii="Calibri" w:eastAsia="Calibri" w:hAnsi="Calibri" w:cs="Calibri"/>
                <w:sz w:val="20"/>
                <w:szCs w:val="20"/>
              </w:rPr>
              <w:t>2</w:t>
            </w:r>
            <w:r>
              <w:rPr>
                <w:rFonts w:ascii="Calibri" w:eastAsia="Calibri" w:hAnsi="Calibri" w:cs="Calibri"/>
                <w:sz w:val="20"/>
                <w:szCs w:val="20"/>
              </w:rPr>
              <w:t>111</w:t>
            </w:r>
          </w:p>
          <w:p w:rsidR="00995BBB" w:rsidRDefault="00995BBB" w:rsidP="00642DA8">
            <w:pPr>
              <w:spacing w:after="0" w:line="240" w:lineRule="auto"/>
              <w:jc w:val="both"/>
              <w:rPr>
                <w:rFonts w:ascii="Calibri" w:eastAsia="Calibri" w:hAnsi="Calibri" w:cs="Calibri"/>
                <w:sz w:val="20"/>
                <w:szCs w:val="20"/>
              </w:rPr>
            </w:pPr>
          </w:p>
          <w:p w:rsidR="00A43450" w:rsidRDefault="00A43450" w:rsidP="00642DA8">
            <w:pPr>
              <w:spacing w:after="0" w:line="240" w:lineRule="auto"/>
              <w:jc w:val="both"/>
              <w:rPr>
                <w:rFonts w:ascii="Calibri" w:eastAsia="Calibri" w:hAnsi="Calibri" w:cs="Calibri"/>
                <w:sz w:val="20"/>
                <w:szCs w:val="20"/>
              </w:rPr>
            </w:pPr>
            <w:r>
              <w:rPr>
                <w:rFonts w:ascii="Calibri" w:eastAsia="Calibri" w:hAnsi="Calibri" w:cs="Calibri"/>
                <w:sz w:val="20"/>
                <w:szCs w:val="20"/>
              </w:rPr>
              <w:t>P</w:t>
            </w:r>
            <w:r w:rsidR="00642DA8">
              <w:rPr>
                <w:rFonts w:ascii="Calibri" w:eastAsia="Calibri" w:hAnsi="Calibri" w:cs="Calibri"/>
                <w:sz w:val="20"/>
                <w:szCs w:val="20"/>
              </w:rPr>
              <w:t>rovidencia</w:t>
            </w:r>
          </w:p>
          <w:p w:rsidR="00642DA8" w:rsidRDefault="00642DA8" w:rsidP="00642DA8">
            <w:pPr>
              <w:spacing w:after="0" w:line="240" w:lineRule="auto"/>
              <w:jc w:val="both"/>
              <w:rPr>
                <w:rFonts w:ascii="Calibri" w:eastAsia="Calibri" w:hAnsi="Calibri" w:cs="Calibri"/>
                <w:sz w:val="20"/>
                <w:szCs w:val="20"/>
              </w:rPr>
            </w:pPr>
          </w:p>
          <w:p w:rsidR="00995BBB" w:rsidRDefault="00642DA8" w:rsidP="00642DA8">
            <w:pPr>
              <w:spacing w:after="0" w:line="240" w:lineRule="auto"/>
              <w:jc w:val="both"/>
              <w:rPr>
                <w:rFonts w:ascii="Calibri" w:eastAsia="Calibri" w:hAnsi="Calibri" w:cs="Calibri"/>
                <w:sz w:val="20"/>
                <w:szCs w:val="20"/>
              </w:rPr>
            </w:pPr>
            <w:r>
              <w:rPr>
                <w:rFonts w:ascii="Calibri" w:eastAsia="Calibri" w:hAnsi="Calibri" w:cs="Calibri"/>
                <w:sz w:val="20"/>
                <w:szCs w:val="20"/>
              </w:rPr>
              <w:t>Camino Chinquihue km 12</w:t>
            </w:r>
          </w:p>
          <w:p w:rsidR="00995BBB" w:rsidRDefault="00995BBB" w:rsidP="00642DA8">
            <w:pPr>
              <w:spacing w:after="0" w:line="240" w:lineRule="auto"/>
              <w:jc w:val="both"/>
              <w:rPr>
                <w:rFonts w:ascii="Calibri" w:eastAsia="Calibri" w:hAnsi="Calibri" w:cs="Calibri"/>
                <w:sz w:val="20"/>
                <w:szCs w:val="20"/>
              </w:rPr>
            </w:pPr>
          </w:p>
          <w:p w:rsidR="0043048B" w:rsidRDefault="0043048B" w:rsidP="00642DA8">
            <w:pPr>
              <w:spacing w:after="0" w:line="240" w:lineRule="auto"/>
              <w:jc w:val="both"/>
              <w:rPr>
                <w:rFonts w:ascii="Calibri" w:eastAsia="Calibri" w:hAnsi="Calibri" w:cs="Calibri"/>
                <w:sz w:val="20"/>
                <w:szCs w:val="20"/>
              </w:rPr>
            </w:pPr>
            <w:r>
              <w:rPr>
                <w:rFonts w:cstheme="minorHAnsi"/>
                <w:sz w:val="20"/>
                <w:szCs w:val="20"/>
              </w:rPr>
              <w:t>Casilla 447</w:t>
            </w:r>
          </w:p>
          <w:p w:rsidR="0043048B" w:rsidRDefault="0043048B" w:rsidP="00642DA8">
            <w:pPr>
              <w:spacing w:after="0" w:line="240" w:lineRule="auto"/>
              <w:jc w:val="both"/>
              <w:rPr>
                <w:rFonts w:ascii="Calibri" w:eastAsia="Calibri" w:hAnsi="Calibri" w:cs="Calibri"/>
                <w:sz w:val="20"/>
                <w:szCs w:val="20"/>
              </w:rPr>
            </w:pPr>
          </w:p>
          <w:p w:rsidR="00642DA8" w:rsidRPr="00D42470" w:rsidRDefault="00642DA8" w:rsidP="00642DA8">
            <w:pPr>
              <w:spacing w:after="0" w:line="240" w:lineRule="auto"/>
              <w:jc w:val="both"/>
              <w:rPr>
                <w:rFonts w:ascii="Calibri" w:eastAsia="Calibri" w:hAnsi="Calibri" w:cs="Calibri"/>
                <w:sz w:val="20"/>
                <w:szCs w:val="20"/>
              </w:rPr>
            </w:pPr>
            <w:r>
              <w:rPr>
                <w:rFonts w:ascii="Calibri" w:eastAsia="Calibri" w:hAnsi="Calibri" w:cs="Calibri"/>
                <w:sz w:val="20"/>
                <w:szCs w:val="20"/>
              </w:rPr>
              <w:t>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45C94" w:rsidRDefault="00D42470" w:rsidP="00252DA4">
            <w:pPr>
              <w:spacing w:after="0" w:line="240" w:lineRule="auto"/>
              <w:jc w:val="both"/>
              <w:rPr>
                <w:rFonts w:ascii="Calibri" w:eastAsia="Calibri" w:hAnsi="Calibri" w:cs="Calibri"/>
                <w:bCs/>
                <w:sz w:val="20"/>
                <w:szCs w:val="20"/>
              </w:rPr>
            </w:pPr>
            <w:r w:rsidRPr="00D42470">
              <w:rPr>
                <w:rFonts w:ascii="Calibri" w:eastAsia="Calibri" w:hAnsi="Calibri" w:cs="Calibri"/>
                <w:b/>
                <w:sz w:val="20"/>
                <w:szCs w:val="20"/>
              </w:rPr>
              <w:t>Correo electrónico</w:t>
            </w:r>
            <w:r w:rsidRPr="00397F5E">
              <w:rPr>
                <w:rFonts w:ascii="Calibri" w:eastAsia="Calibri" w:hAnsi="Calibri" w:cs="Calibri"/>
                <w:bCs/>
                <w:sz w:val="20"/>
                <w:szCs w:val="20"/>
              </w:rPr>
              <w:t>:</w:t>
            </w:r>
            <w:r w:rsidR="00397F5E" w:rsidRPr="00397F5E">
              <w:rPr>
                <w:rFonts w:ascii="Calibri" w:eastAsia="Calibri" w:hAnsi="Calibri" w:cs="Calibri"/>
                <w:bCs/>
                <w:sz w:val="20"/>
                <w:szCs w:val="20"/>
              </w:rPr>
              <w:t xml:space="preserve"> </w:t>
            </w:r>
          </w:p>
          <w:p w:rsidR="001C2118" w:rsidRDefault="001C2118" w:rsidP="00252DA4">
            <w:pPr>
              <w:spacing w:after="0" w:line="240" w:lineRule="auto"/>
              <w:jc w:val="both"/>
              <w:rPr>
                <w:rFonts w:ascii="Calibri" w:eastAsia="Calibri" w:hAnsi="Calibri" w:cs="Calibri"/>
                <w:bCs/>
                <w:sz w:val="20"/>
                <w:szCs w:val="20"/>
              </w:rPr>
            </w:pPr>
          </w:p>
          <w:p w:rsidR="001C2118" w:rsidRPr="00D42470" w:rsidRDefault="001940FC" w:rsidP="001C2118">
            <w:pPr>
              <w:spacing w:after="0" w:line="240" w:lineRule="auto"/>
              <w:rPr>
                <w:rFonts w:ascii="Calibri" w:eastAsia="Calibri" w:hAnsi="Calibri" w:cs="Calibri"/>
                <w:sz w:val="20"/>
                <w:szCs w:val="20"/>
              </w:rPr>
            </w:pPr>
            <w:hyperlink r:id="rId12" w:history="1">
              <w:r w:rsidR="00642DA8" w:rsidRPr="00642DA8">
                <w:rPr>
                  <w:rStyle w:val="Hipervnculo"/>
                  <w:color w:val="auto"/>
                  <w:sz w:val="20"/>
                  <w:u w:val="none"/>
                </w:rPr>
                <w:t>cfernandez@lapsa.cl</w:t>
              </w:r>
            </w:hyperlink>
          </w:p>
        </w:tc>
      </w:tr>
      <w:tr w:rsidR="00D42470" w:rsidRPr="00D42470"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252DA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C70FD" w:rsidRPr="00D42470" w:rsidRDefault="00D42470" w:rsidP="001C2118">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3C70FD" w:rsidRPr="003C70FD">
              <w:rPr>
                <w:rFonts w:ascii="Calibri" w:eastAsia="Calibri" w:hAnsi="Calibri" w:cs="Calibri"/>
                <w:sz w:val="20"/>
                <w:szCs w:val="20"/>
              </w:rPr>
              <w:t>+ 56 65</w:t>
            </w:r>
            <w:r w:rsidR="00642DA8">
              <w:rPr>
                <w:rFonts w:ascii="Calibri" w:eastAsia="Calibri" w:hAnsi="Calibri" w:cs="Calibri"/>
                <w:sz w:val="20"/>
                <w:szCs w:val="20"/>
              </w:rPr>
              <w:t>2229850</w:t>
            </w:r>
          </w:p>
        </w:tc>
      </w:tr>
      <w:tr w:rsidR="00D42470" w:rsidRPr="00D42470"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2D3B77" w:rsidP="00252DA4">
            <w:pPr>
              <w:spacing w:after="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p>
          <w:p w:rsidR="00855DA5" w:rsidRDefault="00855DA5" w:rsidP="00252DA4">
            <w:pPr>
              <w:spacing w:after="0" w:line="276" w:lineRule="auto"/>
              <w:jc w:val="both"/>
              <w:rPr>
                <w:rFonts w:ascii="Calibri" w:eastAsia="Calibri" w:hAnsi="Calibri" w:cs="Calibri"/>
                <w:sz w:val="20"/>
                <w:szCs w:val="20"/>
              </w:rPr>
            </w:pPr>
          </w:p>
          <w:p w:rsidR="009C46A7" w:rsidRPr="00D42470" w:rsidRDefault="00642DA8" w:rsidP="00252DA4">
            <w:pPr>
              <w:spacing w:after="0" w:line="276" w:lineRule="auto"/>
              <w:jc w:val="both"/>
              <w:rPr>
                <w:rFonts w:ascii="Calibri" w:eastAsia="Calibri" w:hAnsi="Calibri" w:cs="Calibri"/>
                <w:sz w:val="20"/>
                <w:szCs w:val="20"/>
              </w:rPr>
            </w:pPr>
            <w:r>
              <w:rPr>
                <w:rFonts w:ascii="Calibri" w:eastAsia="Calibri" w:hAnsi="Calibri" w:cs="Calibri"/>
                <w:sz w:val="20"/>
                <w:szCs w:val="20"/>
              </w:rPr>
              <w:t>Cristian Fernández Jeria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D42470" w:rsidP="00252DA4">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1637D7" w:rsidRDefault="001637D7" w:rsidP="00252DA4">
            <w:pPr>
              <w:spacing w:after="0" w:line="276" w:lineRule="auto"/>
              <w:jc w:val="both"/>
              <w:rPr>
                <w:rFonts w:ascii="Calibri" w:eastAsia="Calibri" w:hAnsi="Calibri" w:cs="Calibri"/>
                <w:sz w:val="20"/>
                <w:szCs w:val="20"/>
              </w:rPr>
            </w:pPr>
          </w:p>
          <w:p w:rsidR="009C46A7" w:rsidRPr="00D42470" w:rsidRDefault="00642DA8" w:rsidP="00252DA4">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10.528.819-0</w:t>
            </w:r>
          </w:p>
        </w:tc>
      </w:tr>
      <w:tr w:rsidR="00D42470" w:rsidRPr="00D42470"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D42470" w:rsidP="00252DA4">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rsidR="00995BBB" w:rsidRDefault="00642DA8" w:rsidP="00642DA8">
            <w:pPr>
              <w:spacing w:after="0" w:line="276" w:lineRule="auto"/>
              <w:jc w:val="both"/>
              <w:rPr>
                <w:rFonts w:ascii="Calibri" w:eastAsia="Calibri" w:hAnsi="Calibri" w:cs="Calibri"/>
                <w:sz w:val="20"/>
                <w:szCs w:val="20"/>
                <w:lang w:val="es-ES" w:eastAsia="es-ES"/>
              </w:rPr>
            </w:pPr>
            <w:r w:rsidRPr="00642DA8">
              <w:rPr>
                <w:rFonts w:ascii="Calibri" w:eastAsia="Calibri" w:hAnsi="Calibri" w:cs="Calibri"/>
                <w:sz w:val="20"/>
                <w:szCs w:val="20"/>
                <w:lang w:val="es-ES" w:eastAsia="es-ES"/>
              </w:rPr>
              <w:t>Mar del Planta # 2111</w:t>
            </w:r>
          </w:p>
          <w:p w:rsidR="00995BBB" w:rsidRDefault="00995BBB" w:rsidP="00642DA8">
            <w:pPr>
              <w:spacing w:after="0" w:line="276" w:lineRule="auto"/>
              <w:jc w:val="both"/>
              <w:rPr>
                <w:rFonts w:ascii="Calibri" w:eastAsia="Calibri" w:hAnsi="Calibri" w:cs="Calibri"/>
                <w:sz w:val="20"/>
                <w:szCs w:val="20"/>
                <w:lang w:val="es-ES" w:eastAsia="es-ES"/>
              </w:rPr>
            </w:pPr>
          </w:p>
          <w:p w:rsidR="00642DA8" w:rsidRPr="00642DA8" w:rsidRDefault="00642DA8" w:rsidP="00642DA8">
            <w:pPr>
              <w:spacing w:after="0" w:line="276" w:lineRule="auto"/>
              <w:jc w:val="both"/>
              <w:rPr>
                <w:rFonts w:ascii="Calibri" w:eastAsia="Calibri" w:hAnsi="Calibri" w:cs="Calibri"/>
                <w:sz w:val="20"/>
                <w:szCs w:val="20"/>
                <w:lang w:val="es-ES" w:eastAsia="es-ES"/>
              </w:rPr>
            </w:pPr>
            <w:r w:rsidRPr="00642DA8">
              <w:rPr>
                <w:rFonts w:ascii="Calibri" w:eastAsia="Calibri" w:hAnsi="Calibri" w:cs="Calibri"/>
                <w:sz w:val="20"/>
                <w:szCs w:val="20"/>
                <w:lang w:val="es-ES" w:eastAsia="es-ES"/>
              </w:rPr>
              <w:t>Providencia</w:t>
            </w:r>
          </w:p>
          <w:p w:rsidR="00642DA8" w:rsidRPr="00642DA8" w:rsidRDefault="00642DA8" w:rsidP="00642DA8">
            <w:pPr>
              <w:spacing w:after="0" w:line="276" w:lineRule="auto"/>
              <w:jc w:val="both"/>
              <w:rPr>
                <w:rFonts w:ascii="Calibri" w:eastAsia="Calibri" w:hAnsi="Calibri" w:cs="Calibri"/>
                <w:sz w:val="20"/>
                <w:szCs w:val="20"/>
                <w:lang w:val="es-ES" w:eastAsia="es-ES"/>
              </w:rPr>
            </w:pPr>
          </w:p>
          <w:p w:rsidR="00995BBB" w:rsidRDefault="00642DA8" w:rsidP="00642DA8">
            <w:pPr>
              <w:spacing w:after="0" w:line="276" w:lineRule="auto"/>
              <w:jc w:val="both"/>
              <w:rPr>
                <w:rFonts w:ascii="Calibri" w:eastAsia="Calibri" w:hAnsi="Calibri" w:cs="Calibri"/>
                <w:sz w:val="20"/>
                <w:szCs w:val="20"/>
                <w:lang w:val="es-ES" w:eastAsia="es-ES"/>
              </w:rPr>
            </w:pPr>
            <w:r w:rsidRPr="00642DA8">
              <w:rPr>
                <w:rFonts w:ascii="Calibri" w:eastAsia="Calibri" w:hAnsi="Calibri" w:cs="Calibri"/>
                <w:sz w:val="20"/>
                <w:szCs w:val="20"/>
                <w:lang w:val="es-ES" w:eastAsia="es-ES"/>
              </w:rPr>
              <w:t>Camino Chinquihue km 12</w:t>
            </w:r>
          </w:p>
          <w:p w:rsidR="00995BBB" w:rsidRDefault="00995BBB" w:rsidP="00642DA8">
            <w:pPr>
              <w:spacing w:after="0" w:line="276" w:lineRule="auto"/>
              <w:jc w:val="both"/>
              <w:rPr>
                <w:rFonts w:ascii="Calibri" w:eastAsia="Calibri" w:hAnsi="Calibri" w:cs="Calibri"/>
                <w:sz w:val="20"/>
                <w:szCs w:val="20"/>
                <w:lang w:val="es-ES" w:eastAsia="es-ES"/>
              </w:rPr>
            </w:pPr>
          </w:p>
          <w:p w:rsidR="0043048B" w:rsidRDefault="0043048B" w:rsidP="00642DA8">
            <w:pPr>
              <w:spacing w:after="0" w:line="276" w:lineRule="auto"/>
              <w:jc w:val="both"/>
              <w:rPr>
                <w:rFonts w:ascii="Calibri" w:eastAsia="Calibri" w:hAnsi="Calibri" w:cs="Calibri"/>
                <w:sz w:val="20"/>
                <w:szCs w:val="20"/>
                <w:lang w:val="es-ES" w:eastAsia="es-ES"/>
              </w:rPr>
            </w:pPr>
            <w:r>
              <w:rPr>
                <w:rFonts w:cstheme="minorHAnsi"/>
                <w:sz w:val="20"/>
                <w:szCs w:val="20"/>
              </w:rPr>
              <w:t>Casilla 447</w:t>
            </w:r>
          </w:p>
          <w:p w:rsidR="0043048B" w:rsidRDefault="0043048B" w:rsidP="00642DA8">
            <w:pPr>
              <w:spacing w:after="0" w:line="276" w:lineRule="auto"/>
              <w:jc w:val="both"/>
              <w:rPr>
                <w:rFonts w:ascii="Calibri" w:eastAsia="Calibri" w:hAnsi="Calibri" w:cs="Calibri"/>
                <w:sz w:val="20"/>
                <w:szCs w:val="20"/>
                <w:lang w:val="es-ES" w:eastAsia="es-ES"/>
              </w:rPr>
            </w:pPr>
          </w:p>
          <w:p w:rsidR="009C46A7" w:rsidRPr="00D42470" w:rsidRDefault="00642DA8" w:rsidP="00642DA8">
            <w:pPr>
              <w:spacing w:after="0" w:line="276" w:lineRule="auto"/>
              <w:jc w:val="both"/>
              <w:rPr>
                <w:rFonts w:ascii="Calibri" w:eastAsia="Calibri" w:hAnsi="Calibri" w:cs="Calibri"/>
                <w:sz w:val="20"/>
                <w:szCs w:val="20"/>
                <w:lang w:val="es-ES" w:eastAsia="es-ES"/>
              </w:rPr>
            </w:pPr>
            <w:r w:rsidRPr="00642DA8">
              <w:rPr>
                <w:rFonts w:ascii="Calibri" w:eastAsia="Calibri" w:hAnsi="Calibri" w:cs="Calibri"/>
                <w:sz w:val="20"/>
                <w:szCs w:val="20"/>
                <w:lang w:val="es-ES" w:eastAsia="es-ES"/>
              </w:rPr>
              <w:t>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45C94" w:rsidRDefault="00D42470" w:rsidP="00252DA4">
            <w:pPr>
              <w:spacing w:after="0" w:line="276" w:lineRule="auto"/>
              <w:jc w:val="both"/>
              <w:rPr>
                <w:rFonts w:ascii="Calibri" w:eastAsia="Calibri" w:hAnsi="Calibri" w:cs="Calibri"/>
                <w:bCs/>
                <w:sz w:val="20"/>
                <w:szCs w:val="20"/>
              </w:rPr>
            </w:pPr>
            <w:r w:rsidRPr="00D42470">
              <w:rPr>
                <w:rFonts w:ascii="Calibri" w:eastAsia="Calibri" w:hAnsi="Calibri" w:cs="Calibri"/>
                <w:b/>
                <w:sz w:val="20"/>
                <w:szCs w:val="20"/>
              </w:rPr>
              <w:t>Correo electrónico:</w:t>
            </w:r>
            <w:r w:rsidR="000735A1" w:rsidRPr="000735A1">
              <w:rPr>
                <w:rFonts w:ascii="Calibri" w:eastAsia="Calibri" w:hAnsi="Calibri" w:cs="Calibri"/>
                <w:bCs/>
                <w:sz w:val="20"/>
                <w:szCs w:val="20"/>
              </w:rPr>
              <w:t xml:space="preserve"> </w:t>
            </w:r>
          </w:p>
          <w:p w:rsidR="001C2118" w:rsidRPr="00642DA8" w:rsidRDefault="001C2118" w:rsidP="00252DA4">
            <w:pPr>
              <w:spacing w:after="0" w:line="276" w:lineRule="auto"/>
              <w:jc w:val="both"/>
              <w:rPr>
                <w:rFonts w:ascii="Calibri" w:eastAsia="Calibri" w:hAnsi="Calibri" w:cs="Calibri"/>
                <w:bCs/>
                <w:sz w:val="20"/>
                <w:szCs w:val="20"/>
              </w:rPr>
            </w:pPr>
          </w:p>
          <w:p w:rsidR="00BD180F" w:rsidRPr="00D42470" w:rsidRDefault="001940FC" w:rsidP="001C2118">
            <w:pPr>
              <w:spacing w:after="0" w:line="240" w:lineRule="auto"/>
              <w:rPr>
                <w:rFonts w:ascii="Calibri" w:eastAsia="Calibri" w:hAnsi="Calibri" w:cs="Calibri"/>
                <w:sz w:val="20"/>
                <w:szCs w:val="20"/>
                <w:lang w:val="es-ES" w:eastAsia="es-ES"/>
              </w:rPr>
            </w:pPr>
            <w:hyperlink r:id="rId13" w:history="1">
              <w:r w:rsidR="00642DA8" w:rsidRPr="00642DA8">
                <w:rPr>
                  <w:rStyle w:val="Hipervnculo"/>
                  <w:color w:val="auto"/>
                  <w:sz w:val="20"/>
                  <w:u w:val="none"/>
                </w:rPr>
                <w:t>cfernandez@lapsa.cl</w:t>
              </w:r>
            </w:hyperlink>
          </w:p>
        </w:tc>
      </w:tr>
      <w:tr w:rsidR="00D42470" w:rsidRPr="00D42470"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9738E7" w:rsidRPr="009738E7">
              <w:rPr>
                <w:rFonts w:ascii="Calibri" w:eastAsia="Calibri" w:hAnsi="Calibri" w:cs="Calibri"/>
                <w:sz w:val="20"/>
                <w:szCs w:val="20"/>
              </w:rPr>
              <w:t>+</w:t>
            </w:r>
            <w:r w:rsidR="003C70FD" w:rsidRPr="003C70FD">
              <w:rPr>
                <w:rFonts w:ascii="Calibri" w:eastAsia="Calibri" w:hAnsi="Calibri" w:cs="Calibri"/>
                <w:sz w:val="20"/>
                <w:szCs w:val="20"/>
              </w:rPr>
              <w:t xml:space="preserve"> 56 652</w:t>
            </w:r>
            <w:r w:rsidR="00642DA8">
              <w:rPr>
                <w:rFonts w:ascii="Calibri" w:eastAsia="Calibri" w:hAnsi="Calibri" w:cs="Calibri"/>
                <w:sz w:val="20"/>
                <w:szCs w:val="20"/>
              </w:rPr>
              <w:t>229850</w:t>
            </w:r>
          </w:p>
        </w:tc>
      </w:tr>
    </w:tbl>
    <w:p w:rsidR="00D42470" w:rsidRPr="0080557B" w:rsidRDefault="00D42470" w:rsidP="00D42470">
      <w:pPr>
        <w:jc w:val="center"/>
        <w:rPr>
          <w:rFonts w:ascii="Calibri" w:eastAsia="Calibri" w:hAnsi="Calibri" w:cs="Calibri"/>
          <w:sz w:val="20"/>
          <w:szCs w:val="20"/>
        </w:rPr>
      </w:pPr>
    </w:p>
    <w:p w:rsidR="00D42470" w:rsidRPr="00D42470" w:rsidRDefault="00D42470" w:rsidP="008F12C5">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p>
    <w:p w:rsidR="00D42470" w:rsidRPr="00D42470" w:rsidRDefault="00D42470" w:rsidP="00EF1051">
      <w:pPr>
        <w:pStyle w:val="Ttulo2"/>
      </w:pPr>
      <w:bookmarkStart w:id="41" w:name="_Toc449085408"/>
      <w:bookmarkStart w:id="42" w:name="_Toc117758305"/>
      <w:r w:rsidRPr="00D42470">
        <w:lastRenderedPageBreak/>
        <w:t>Ubicación</w:t>
      </w:r>
      <w:bookmarkEnd w:id="32"/>
      <w:bookmarkEnd w:id="33"/>
      <w:bookmarkEnd w:id="34"/>
      <w:bookmarkEnd w:id="35"/>
      <w:bookmarkEnd w:id="36"/>
      <w:bookmarkEnd w:id="37"/>
      <w:r w:rsidRPr="00D42470">
        <w:t xml:space="preserve"> y Layout</w:t>
      </w:r>
      <w:bookmarkEnd w:id="38"/>
      <w:bookmarkEnd w:id="39"/>
      <w:bookmarkEnd w:id="40"/>
      <w:bookmarkEnd w:id="41"/>
      <w:bookmarkEnd w:id="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rsidTr="00556C92">
        <w:trPr>
          <w:trHeight w:val="6465"/>
          <w:jc w:val="center"/>
        </w:trPr>
        <w:tc>
          <w:tcPr>
            <w:tcW w:w="5000" w:type="pct"/>
            <w:gridSpan w:val="4"/>
            <w:shd w:val="clear" w:color="auto" w:fill="FFFFFF"/>
            <w:tcMar>
              <w:top w:w="58" w:type="dxa"/>
              <w:left w:w="58" w:type="dxa"/>
              <w:bottom w:w="58" w:type="dxa"/>
              <w:right w:w="58" w:type="dxa"/>
            </w:tcMar>
            <w:hideMark/>
          </w:tcPr>
          <w:p w:rsidR="00D42470" w:rsidRPr="00F766C0" w:rsidRDefault="00D42470" w:rsidP="00D42470">
            <w:pPr>
              <w:spacing w:after="0" w:line="240" w:lineRule="auto"/>
              <w:jc w:val="both"/>
              <w:rPr>
                <w:rFonts w:ascii="Calibri" w:eastAsia="Calibri" w:hAnsi="Calibri" w:cs="Times New Roman"/>
                <w:b/>
                <w:bCs/>
                <w:sz w:val="20"/>
                <w:szCs w:val="20"/>
              </w:rPr>
            </w:pPr>
            <w:bookmarkStart w:id="43" w:name="_Toc352840382"/>
            <w:bookmarkStart w:id="44" w:name="_Toc352841442"/>
            <w:bookmarkStart w:id="45" w:name="_Toc352940732"/>
            <w:bookmarkStart w:id="46" w:name="_Toc353998108"/>
            <w:bookmarkStart w:id="47" w:name="_Toc353998181"/>
            <w:r w:rsidRPr="00F766C0">
              <w:rPr>
                <w:rFonts w:ascii="Calibri" w:eastAsia="Calibri" w:hAnsi="Calibri" w:cs="Times New Roman"/>
                <w:b/>
                <w:sz w:val="20"/>
                <w:szCs w:val="20"/>
              </w:rPr>
              <w:t>Figura 1. Mapa de ubicación local (</w:t>
            </w:r>
            <w:r w:rsidRPr="00F766C0">
              <w:rPr>
                <w:rFonts w:ascii="Calibri" w:eastAsia="Calibri" w:hAnsi="Calibri" w:cs="Times New Roman"/>
                <w:b/>
                <w:bCs/>
                <w:sz w:val="20"/>
                <w:szCs w:val="20"/>
              </w:rPr>
              <w:t>Fuente:</w:t>
            </w:r>
            <w:r w:rsidR="00D34792" w:rsidRPr="00F766C0">
              <w:rPr>
                <w:rFonts w:ascii="Calibri" w:eastAsia="Calibri" w:hAnsi="Calibri" w:cs="Times New Roman"/>
                <w:b/>
                <w:bCs/>
                <w:sz w:val="20"/>
                <w:szCs w:val="20"/>
              </w:rPr>
              <w:t xml:space="preserve"> </w:t>
            </w:r>
            <w:r w:rsidR="00D66593" w:rsidRPr="00D66593">
              <w:rPr>
                <w:rFonts w:ascii="Calibri" w:eastAsia="Calibri" w:hAnsi="Calibri" w:cs="Times New Roman"/>
                <w:b/>
                <w:bCs/>
                <w:sz w:val="20"/>
                <w:szCs w:val="20"/>
              </w:rPr>
              <w:t>https://feedback.azuremaps.com</w:t>
            </w:r>
            <w:r w:rsidR="0044062A" w:rsidRPr="00F766C0">
              <w:rPr>
                <w:rFonts w:ascii="Calibri" w:eastAsia="Calibri" w:hAnsi="Calibri" w:cs="Times New Roman"/>
                <w:b/>
                <w:bCs/>
                <w:sz w:val="20"/>
                <w:szCs w:val="20"/>
              </w:rPr>
              <w:t>)</w:t>
            </w:r>
            <w:bookmarkEnd w:id="43"/>
            <w:bookmarkEnd w:id="44"/>
            <w:bookmarkEnd w:id="45"/>
            <w:bookmarkEnd w:id="46"/>
            <w:bookmarkEnd w:id="47"/>
            <w:r w:rsidR="00624AEA" w:rsidRPr="00F766C0">
              <w:rPr>
                <w:rFonts w:ascii="Calibri" w:eastAsia="Calibri" w:hAnsi="Calibri" w:cs="Times New Roman"/>
                <w:b/>
                <w:bCs/>
                <w:sz w:val="20"/>
                <w:szCs w:val="20"/>
              </w:rPr>
              <w:t>.</w:t>
            </w:r>
          </w:p>
          <w:p w:rsidR="005D2216" w:rsidRPr="007B64AC" w:rsidRDefault="004767C0" w:rsidP="00AB5A68">
            <w:pPr>
              <w:spacing w:after="0" w:line="240" w:lineRule="auto"/>
              <w:jc w:val="center"/>
              <w:rPr>
                <w:rFonts w:ascii="Calibri" w:eastAsia="Calibri" w:hAnsi="Calibri" w:cs="Calibri"/>
                <w:bCs/>
                <w:noProof/>
                <w:sz w:val="20"/>
                <w:szCs w:val="20"/>
                <w:lang w:eastAsia="es-CL"/>
              </w:rPr>
            </w:pPr>
            <w:r w:rsidRPr="00EE7B97">
              <w:rPr>
                <w:noProof/>
              </w:rPr>
              <mc:AlternateContent>
                <mc:Choice Requires="wps">
                  <w:drawing>
                    <wp:anchor distT="0" distB="0" distL="114300" distR="114300" simplePos="0" relativeHeight="251665408" behindDoc="0" locked="0" layoutInCell="1" allowOverlap="1">
                      <wp:simplePos x="0" y="0"/>
                      <wp:positionH relativeFrom="column">
                        <wp:posOffset>1710055</wp:posOffset>
                      </wp:positionH>
                      <wp:positionV relativeFrom="paragraph">
                        <wp:posOffset>301625</wp:posOffset>
                      </wp:positionV>
                      <wp:extent cx="876300" cy="527050"/>
                      <wp:effectExtent l="0" t="0" r="76200" b="63500"/>
                      <wp:wrapNone/>
                      <wp:docPr id="5" name="Conector recto de flecha 5"/>
                      <wp:cNvGraphicFramePr/>
                      <a:graphic xmlns:a="http://schemas.openxmlformats.org/drawingml/2006/main">
                        <a:graphicData uri="http://schemas.microsoft.com/office/word/2010/wordprocessingShape">
                          <wps:wsp>
                            <wps:cNvCnPr/>
                            <wps:spPr>
                              <a:xfrm>
                                <a:off x="0" y="0"/>
                                <a:ext cx="876300" cy="52705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6A3D2E" id="_x0000_t32" coordsize="21600,21600" o:spt="32" o:oned="t" path="m,l21600,21600e" filled="f">
                      <v:path arrowok="t" fillok="f" o:connecttype="none"/>
                      <o:lock v:ext="edit" shapetype="t"/>
                    </v:shapetype>
                    <v:shape id="Conector recto de flecha 5" o:spid="_x0000_s1026" type="#_x0000_t32" style="position:absolute;margin-left:134.65pt;margin-top:23.75pt;width:69pt;height: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" strokecolor="#c00000" strokeweight="1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71755</wp:posOffset>
                      </wp:positionH>
                      <wp:positionV relativeFrom="paragraph">
                        <wp:posOffset>34925</wp:posOffset>
                      </wp:positionV>
                      <wp:extent cx="1981200" cy="2667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981200" cy="266700"/>
                              </a:xfrm>
                              <a:prstGeom prst="rect">
                                <a:avLst/>
                              </a:prstGeom>
                              <a:noFill/>
                              <a:ln w="6350">
                                <a:noFill/>
                              </a:ln>
                            </wps:spPr>
                            <wps:txbx>
                              <w:txbxContent>
                                <w:p w:rsidR="00EC5489" w:rsidRPr="004767C0" w:rsidRDefault="00EC5489" w:rsidP="00EE7B97">
                                  <w:pPr>
                                    <w:jc w:val="center"/>
                                    <w:rPr>
                                      <w:b/>
                                      <w:bCs/>
                                      <w:color w:val="C00000"/>
                                      <w:sz w:val="18"/>
                                      <w:szCs w:val="18"/>
                                    </w:rPr>
                                  </w:pPr>
                                  <w:r w:rsidRPr="004767C0">
                                    <w:rPr>
                                      <w:b/>
                                      <w:bCs/>
                                      <w:color w:val="C00000"/>
                                      <w:sz w:val="18"/>
                                      <w:szCs w:val="18"/>
                                    </w:rPr>
                                    <w:t>Pesquera La Portada – Puerto Montt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5.65pt;margin-top:2.75pt;width:156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" filled="f" stroked="f" strokeweight=".5pt">
                      <v:textbox>
                        <w:txbxContent>
                          <w:p w:rsidR="00EC5489" w:rsidRPr="004767C0" w:rsidRDefault="00EC5489" w:rsidP="00EE7B97">
                            <w:pPr>
                              <w:jc w:val="center"/>
                              <w:rPr>
                                <w:b/>
                                <w:bCs/>
                                <w:color w:val="C00000"/>
                                <w:sz w:val="18"/>
                                <w:szCs w:val="18"/>
                              </w:rPr>
                            </w:pPr>
                            <w:r w:rsidRPr="004767C0">
                              <w:rPr>
                                <w:b/>
                                <w:bCs/>
                                <w:color w:val="C00000"/>
                                <w:sz w:val="18"/>
                                <w:szCs w:val="18"/>
                              </w:rPr>
                              <w:t>Pesquera La Portada – Puerto Montt</w:t>
                            </w:r>
                          </w:p>
                        </w:txbxContent>
                      </v:textbox>
                    </v:shape>
                  </w:pict>
                </mc:Fallback>
              </mc:AlternateContent>
            </w:r>
            <w:r w:rsidR="005D2216">
              <w:rPr>
                <w:noProof/>
              </w:rPr>
              <w:drawing>
                <wp:inline distT="0" distB="0" distL="0" distR="0" wp14:anchorId="35E369AC" wp14:editId="32A66F7B">
                  <wp:extent cx="8451850" cy="4446376"/>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454990" cy="4448028"/>
                          </a:xfrm>
                          <a:prstGeom prst="rect">
                            <a:avLst/>
                          </a:prstGeom>
                        </pic:spPr>
                      </pic:pic>
                    </a:graphicData>
                  </a:graphic>
                </wp:inline>
              </w:drawing>
            </w:r>
          </w:p>
        </w:tc>
      </w:tr>
      <w:tr w:rsidR="00D42470" w:rsidRPr="00D42470" w:rsidTr="00556C92">
        <w:trPr>
          <w:trHeight w:val="229"/>
          <w:jc w:val="center"/>
        </w:trPr>
        <w:tc>
          <w:tcPr>
            <w:tcW w:w="1798" w:type="pct"/>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3B2C26">
              <w:rPr>
                <w:rFonts w:ascii="Calibri" w:eastAsia="Calibri" w:hAnsi="Calibri" w:cs="Calibri"/>
                <w:b/>
                <w:sz w:val="20"/>
                <w:szCs w:val="18"/>
              </w:rPr>
              <w:t>DATUM WGS 84</w:t>
            </w:r>
          </w:p>
        </w:tc>
        <w:tc>
          <w:tcPr>
            <w:tcW w:w="9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274BBF">
              <w:rPr>
                <w:rFonts w:ascii="Calibri" w:eastAsia="Calibri" w:hAnsi="Calibri" w:cs="Calibri"/>
                <w:b/>
                <w:sz w:val="20"/>
                <w:szCs w:val="18"/>
              </w:rPr>
              <w:t xml:space="preserve"> 18G</w:t>
            </w:r>
          </w:p>
        </w:tc>
        <w:tc>
          <w:tcPr>
            <w:tcW w:w="1146"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274BBF">
              <w:rPr>
                <w:rFonts w:ascii="Calibri" w:eastAsia="Calibri" w:hAnsi="Calibri" w:cs="Calibri"/>
                <w:b/>
                <w:sz w:val="20"/>
                <w:szCs w:val="18"/>
              </w:rPr>
              <w:t xml:space="preserve"> </w:t>
            </w:r>
          </w:p>
        </w:tc>
        <w:tc>
          <w:tcPr>
            <w:tcW w:w="11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274BBF">
              <w:rPr>
                <w:rFonts w:ascii="Calibri" w:eastAsia="Calibri" w:hAnsi="Calibri" w:cs="Calibri"/>
                <w:b/>
                <w:sz w:val="20"/>
                <w:szCs w:val="16"/>
              </w:rPr>
              <w:t xml:space="preserve"> </w:t>
            </w:r>
          </w:p>
        </w:tc>
      </w:tr>
      <w:tr w:rsidR="00D42470" w:rsidRPr="00D42470" w:rsidTr="00556C92">
        <w:trPr>
          <w:trHeight w:val="728"/>
          <w:jc w:val="center"/>
        </w:trPr>
        <w:tc>
          <w:tcPr>
            <w:tcW w:w="5000" w:type="pct"/>
            <w:gridSpan w:val="4"/>
            <w:shd w:val="clear" w:color="auto" w:fill="FFFFFF"/>
            <w:tcMar>
              <w:top w:w="58" w:type="dxa"/>
              <w:left w:w="58" w:type="dxa"/>
              <w:bottom w:w="58" w:type="dxa"/>
              <w:right w:w="58" w:type="dxa"/>
            </w:tcMar>
          </w:tcPr>
          <w:p w:rsidR="00D42470" w:rsidRPr="0059449C" w:rsidRDefault="00D42470" w:rsidP="002A1BF4">
            <w:pPr>
              <w:spacing w:after="0" w:line="240" w:lineRule="auto"/>
              <w:jc w:val="both"/>
              <w:rPr>
                <w:rFonts w:ascii="Calibri" w:eastAsia="Calibri" w:hAnsi="Calibri" w:cs="Calibri"/>
                <w:bCs/>
                <w:sz w:val="20"/>
                <w:szCs w:val="18"/>
              </w:rPr>
            </w:pPr>
            <w:r w:rsidRPr="00D42470">
              <w:rPr>
                <w:rFonts w:ascii="Calibri" w:eastAsia="Calibri" w:hAnsi="Calibri" w:cs="Calibri"/>
                <w:b/>
                <w:sz w:val="20"/>
                <w:szCs w:val="18"/>
              </w:rPr>
              <w:t>Ruta de acceso:</w:t>
            </w:r>
            <w:r w:rsidR="002A1BF4">
              <w:rPr>
                <w:rFonts w:ascii="Calibri" w:eastAsia="Calibri" w:hAnsi="Calibri" w:cs="Calibri"/>
                <w:b/>
                <w:sz w:val="20"/>
                <w:szCs w:val="18"/>
              </w:rPr>
              <w:t xml:space="preserve"> </w:t>
            </w:r>
            <w:r w:rsidR="002A1BF4" w:rsidRPr="002A1BF4">
              <w:rPr>
                <w:rFonts w:ascii="Calibri" w:eastAsia="Calibri" w:hAnsi="Calibri" w:cs="Calibri"/>
                <w:bCs/>
                <w:sz w:val="20"/>
                <w:szCs w:val="18"/>
              </w:rPr>
              <w:t xml:space="preserve">Para acceder al proyecto </w:t>
            </w:r>
            <w:r w:rsidR="0043048B">
              <w:rPr>
                <w:rFonts w:ascii="Calibri" w:eastAsia="Calibri" w:hAnsi="Calibri" w:cs="Calibri"/>
                <w:bCs/>
                <w:sz w:val="20"/>
                <w:szCs w:val="18"/>
              </w:rPr>
              <w:t>t</w:t>
            </w:r>
            <w:r w:rsidR="0043048B" w:rsidRPr="0043048B">
              <w:rPr>
                <w:rFonts w:ascii="Calibri" w:eastAsia="Calibri" w:hAnsi="Calibri" w:cs="Calibri"/>
                <w:bCs/>
                <w:sz w:val="20"/>
                <w:szCs w:val="18"/>
              </w:rPr>
              <w:t>omar ruta 5 Sur que une a la ciudad de Puerto Montt con la localidad de Pargua hasta el km. 1.045 Km, aquí doblar a la derecha por camino ripiado hacia sector denominado Salto Grande</w:t>
            </w:r>
            <w:r w:rsidR="004767C0">
              <w:rPr>
                <w:rFonts w:ascii="Calibri" w:eastAsia="Calibri" w:hAnsi="Calibri" w:cs="Calibri"/>
                <w:bCs/>
                <w:sz w:val="20"/>
                <w:szCs w:val="18"/>
              </w:rPr>
              <w:t xml:space="preserve"> avanzando hasta el </w:t>
            </w:r>
            <w:r w:rsidR="0043048B" w:rsidRPr="0043048B">
              <w:rPr>
                <w:rFonts w:ascii="Calibri" w:eastAsia="Calibri" w:hAnsi="Calibri" w:cs="Calibri"/>
                <w:bCs/>
                <w:sz w:val="20"/>
                <w:szCs w:val="18"/>
              </w:rPr>
              <w:t xml:space="preserve">km. 3 </w:t>
            </w:r>
            <w:r w:rsidR="004767C0">
              <w:rPr>
                <w:rFonts w:ascii="Calibri" w:eastAsia="Calibri" w:hAnsi="Calibri" w:cs="Calibri"/>
                <w:bCs/>
                <w:sz w:val="20"/>
                <w:szCs w:val="18"/>
              </w:rPr>
              <w:t>en el cual se encuentra el acceso a la unidad fiscalizable.</w:t>
            </w:r>
          </w:p>
        </w:tc>
      </w:tr>
    </w:tbl>
    <w:p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F19FF" w:rsidRDefault="00D42470" w:rsidP="007D6FBB">
            <w:pPr>
              <w:spacing w:after="0" w:line="240" w:lineRule="auto"/>
              <w:jc w:val="both"/>
              <w:rPr>
                <w:rFonts w:ascii="Calibri" w:hAnsi="Calibri"/>
                <w:b/>
                <w:bCs/>
                <w:sz w:val="20"/>
                <w:szCs w:val="20"/>
              </w:rPr>
            </w:pPr>
            <w:r w:rsidRPr="00DF19FF">
              <w:rPr>
                <w:rFonts w:ascii="Calibri" w:hAnsi="Calibri"/>
                <w:b/>
                <w:sz w:val="20"/>
                <w:szCs w:val="20"/>
              </w:rPr>
              <w:lastRenderedPageBreak/>
              <w:t xml:space="preserve">Figura 2. Layout del proyecto </w:t>
            </w:r>
            <w:r w:rsidRPr="00DF19FF">
              <w:rPr>
                <w:rFonts w:ascii="Calibri" w:hAnsi="Calibri"/>
                <w:b/>
                <w:bCs/>
                <w:sz w:val="20"/>
                <w:szCs w:val="20"/>
              </w:rPr>
              <w:t xml:space="preserve">(Fuente: </w:t>
            </w:r>
            <w:r w:rsidR="00353F41" w:rsidRPr="00DF19FF">
              <w:rPr>
                <w:rFonts w:ascii="Calibri" w:hAnsi="Calibri"/>
                <w:b/>
                <w:bCs/>
                <w:sz w:val="20"/>
                <w:szCs w:val="20"/>
              </w:rPr>
              <w:t xml:space="preserve">DIA </w:t>
            </w:r>
            <w:r w:rsidR="00353F41" w:rsidRPr="007D6FBB">
              <w:rPr>
                <w:rFonts w:ascii="Calibri" w:hAnsi="Calibri"/>
                <w:b/>
                <w:bCs/>
                <w:sz w:val="20"/>
                <w:szCs w:val="20"/>
              </w:rPr>
              <w:t>“</w:t>
            </w:r>
            <w:r w:rsidR="007D6FBB" w:rsidRPr="007D6FBB">
              <w:rPr>
                <w:b/>
                <w:bCs/>
                <w:color w:val="000000"/>
                <w:sz w:val="20"/>
                <w:szCs w:val="20"/>
              </w:rPr>
              <w:t>Planta Procesadora de Recursos Hidrobiológicos-Pesquera La Portada (PPRH-PP) (Segunda Presentación</w:t>
            </w:r>
            <w:r w:rsidR="007D6FBB">
              <w:rPr>
                <w:b/>
                <w:bCs/>
                <w:color w:val="000000"/>
                <w:sz w:val="20"/>
                <w:szCs w:val="20"/>
              </w:rPr>
              <w:t>”</w:t>
            </w:r>
            <w:r w:rsidR="00353F41" w:rsidRPr="00DF19FF">
              <w:rPr>
                <w:rFonts w:ascii="Calibri" w:hAnsi="Calibri"/>
                <w:b/>
                <w:bCs/>
                <w:sz w:val="20"/>
                <w:szCs w:val="20"/>
              </w:rPr>
              <w:t>).</w:t>
            </w:r>
          </w:p>
          <w:p w:rsidR="00D42470" w:rsidRPr="00DF19FF" w:rsidRDefault="00D42470" w:rsidP="007D6FBB">
            <w:pPr>
              <w:spacing w:after="0" w:line="240" w:lineRule="auto"/>
              <w:jc w:val="center"/>
              <w:rPr>
                <w:rFonts w:ascii="Calibri" w:hAnsi="Calibri" w:cstheme="minorHAnsi"/>
                <w:sz w:val="20"/>
                <w:szCs w:val="20"/>
                <w:lang w:eastAsia="es-ES"/>
              </w:rPr>
            </w:pPr>
          </w:p>
          <w:p w:rsidR="00DF19FF" w:rsidRPr="00DF19FF" w:rsidRDefault="007D6FBB" w:rsidP="007D6FBB">
            <w:pPr>
              <w:jc w:val="center"/>
              <w:rPr>
                <w:rFonts w:ascii="Calibri" w:hAnsi="Calibri" w:cstheme="minorHAnsi"/>
                <w:sz w:val="16"/>
                <w:szCs w:val="16"/>
                <w:lang w:eastAsia="es-ES"/>
              </w:rPr>
            </w:pPr>
            <w:r>
              <w:rPr>
                <w:noProof/>
                <w:lang w:eastAsia="es-CL"/>
              </w:rPr>
              <w:drawing>
                <wp:inline distT="0" distB="0" distL="0" distR="0" wp14:anchorId="130F0407" wp14:editId="421A3538">
                  <wp:extent cx="8489950" cy="5197994"/>
                  <wp:effectExtent l="19050" t="19050" r="25400" b="22225"/>
                  <wp:docPr id="8" name="Imagen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000000-0008-0000-0000-000003000000}"/>
                              </a:ext>
                            </a:extLst>
                          </pic:cNvPr>
                          <pic:cNvPicPr>
                            <a:picLocks noChangeAspect="1"/>
                          </pic:cNvPicPr>
                        </pic:nvPicPr>
                        <pic:blipFill>
                          <a:blip r:embed="rId15"/>
                          <a:stretch>
                            <a:fillRect/>
                          </a:stretch>
                        </pic:blipFill>
                        <pic:spPr>
                          <a:xfrm>
                            <a:off x="0" y="0"/>
                            <a:ext cx="8506909" cy="5208377"/>
                          </a:xfrm>
                          <a:prstGeom prst="rect">
                            <a:avLst/>
                          </a:prstGeom>
                          <a:ln>
                            <a:solidFill>
                              <a:schemeClr val="tx1"/>
                            </a:solidFill>
                          </a:ln>
                        </pic:spPr>
                      </pic:pic>
                    </a:graphicData>
                  </a:graphic>
                </wp:inline>
              </w:drawing>
            </w:r>
          </w:p>
        </w:tc>
      </w:tr>
    </w:tbl>
    <w:p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rsidR="00D42470" w:rsidRDefault="00D42470" w:rsidP="00987770">
      <w:pPr>
        <w:pStyle w:val="Ttulo1"/>
      </w:pPr>
      <w:bookmarkStart w:id="48" w:name="_Toc390777020"/>
      <w:bookmarkStart w:id="49" w:name="_Toc449085409"/>
      <w:bookmarkStart w:id="50" w:name="_Toc117758306"/>
      <w:r w:rsidRPr="00D42470">
        <w:lastRenderedPageBreak/>
        <w:t>INSTRUMENTOS DE CARÁCTER AMBIENTAL FISCALIZADOS</w:t>
      </w:r>
      <w:bookmarkEnd w:id="48"/>
      <w:bookmarkEnd w:id="49"/>
      <w:bookmarkEnd w:id="50"/>
    </w:p>
    <w:p w:rsidR="00D14AAD" w:rsidRPr="007B64AC" w:rsidRDefault="00D14AAD" w:rsidP="007B64AC">
      <w:pPr>
        <w:spacing w:after="0" w:line="240" w:lineRule="auto"/>
        <w:contextualSpacing/>
        <w:outlineLvl w:val="0"/>
        <w:rPr>
          <w:rFonts w:ascii="Calibri" w:eastAsia="Calibri" w:hAnsi="Calibri" w:cs="Calibri"/>
          <w:bCs/>
          <w:sz w:val="20"/>
          <w:szCs w:val="20"/>
        </w:rPr>
      </w:pPr>
    </w:p>
    <w:tbl>
      <w:tblPr>
        <w:tblW w:w="53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420"/>
        <w:gridCol w:w="1135"/>
        <w:gridCol w:w="1558"/>
        <w:gridCol w:w="2553"/>
        <w:gridCol w:w="2266"/>
      </w:tblGrid>
      <w:tr w:rsidR="005933B2" w:rsidRPr="00D42470" w:rsidTr="009255CF">
        <w:trPr>
          <w:trHeight w:val="498"/>
        </w:trPr>
        <w:tc>
          <w:tcPr>
            <w:tcW w:w="5000" w:type="pct"/>
            <w:gridSpan w:val="7"/>
            <w:shd w:val="clear" w:color="000000" w:fill="D9D9D9"/>
            <w:noWrap/>
          </w:tcPr>
          <w:p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5543E3" w:rsidRPr="00D42470" w:rsidTr="00517575">
        <w:trPr>
          <w:trHeight w:val="498"/>
        </w:trPr>
        <w:tc>
          <w:tcPr>
            <w:tcW w:w="198"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00"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68"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34" w:type="pct"/>
            <w:vAlign w:val="center"/>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33"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201" w:type="pct"/>
            <w:shd w:val="clear" w:color="auto" w:fill="auto"/>
            <w:vAlign w:val="center"/>
            <w:hideMark/>
          </w:tcPr>
          <w:p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066" w:type="pct"/>
          </w:tcPr>
          <w:p w:rsidR="00987C39" w:rsidRPr="00D42470" w:rsidRDefault="00987C39" w:rsidP="0085246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565667" w:rsidRPr="00D42470" w:rsidTr="00DF4F4B">
        <w:trPr>
          <w:trHeight w:val="498"/>
        </w:trPr>
        <w:tc>
          <w:tcPr>
            <w:tcW w:w="198" w:type="pct"/>
            <w:shd w:val="clear" w:color="auto" w:fill="auto"/>
            <w:noWrap/>
            <w:vAlign w:val="center"/>
          </w:tcPr>
          <w:p w:rsidR="00565667" w:rsidRPr="008644CB" w:rsidRDefault="00565667" w:rsidP="00565667">
            <w:pPr>
              <w:spacing w:after="0" w:line="240" w:lineRule="auto"/>
              <w:jc w:val="center"/>
              <w:rPr>
                <w:rFonts w:ascii="Calibri" w:eastAsia="Times New Roman" w:hAnsi="Calibri" w:cs="Calibri"/>
                <w:bCs/>
                <w:sz w:val="20"/>
                <w:szCs w:val="20"/>
                <w:lang w:eastAsia="es-CL"/>
              </w:rPr>
            </w:pPr>
            <w:r>
              <w:rPr>
                <w:rFonts w:ascii="Calibri" w:eastAsia="Times New Roman" w:hAnsi="Calibri" w:cs="Calibri"/>
                <w:bCs/>
                <w:sz w:val="20"/>
                <w:szCs w:val="20"/>
                <w:lang w:eastAsia="es-CL"/>
              </w:rPr>
              <w:t>1</w:t>
            </w:r>
          </w:p>
        </w:tc>
        <w:tc>
          <w:tcPr>
            <w:tcW w:w="600" w:type="pct"/>
            <w:shd w:val="clear" w:color="auto" w:fill="auto"/>
            <w:noWrap/>
            <w:vAlign w:val="center"/>
          </w:tcPr>
          <w:p w:rsidR="00565667" w:rsidRPr="007D6FBB" w:rsidRDefault="00565667" w:rsidP="00565667">
            <w:pPr>
              <w:spacing w:after="0" w:line="240" w:lineRule="auto"/>
              <w:jc w:val="center"/>
              <w:rPr>
                <w:rFonts w:ascii="Calibri" w:eastAsia="Times New Roman" w:hAnsi="Calibri" w:cs="Calibri"/>
                <w:bCs/>
                <w:sz w:val="20"/>
                <w:szCs w:val="20"/>
                <w:lang w:eastAsia="es-CL"/>
              </w:rPr>
            </w:pPr>
            <w:r w:rsidRPr="007D6FBB">
              <w:rPr>
                <w:rFonts w:ascii="Calibri" w:eastAsia="Times New Roman" w:hAnsi="Calibri" w:cs="Calibri"/>
                <w:bCs/>
                <w:sz w:val="20"/>
                <w:szCs w:val="20"/>
                <w:lang w:eastAsia="es-CL"/>
              </w:rPr>
              <w:t>RCA</w:t>
            </w:r>
          </w:p>
        </w:tc>
        <w:tc>
          <w:tcPr>
            <w:tcW w:w="668" w:type="pct"/>
            <w:shd w:val="clear" w:color="auto" w:fill="auto"/>
            <w:noWrap/>
            <w:vAlign w:val="center"/>
          </w:tcPr>
          <w:p w:rsidR="00565667" w:rsidRPr="007D6FBB" w:rsidRDefault="00565667" w:rsidP="00565667">
            <w:pPr>
              <w:spacing w:after="0" w:line="240" w:lineRule="auto"/>
              <w:jc w:val="center"/>
              <w:rPr>
                <w:sz w:val="20"/>
                <w:szCs w:val="20"/>
              </w:rPr>
            </w:pPr>
            <w:r w:rsidRPr="007D6FBB">
              <w:rPr>
                <w:sz w:val="20"/>
                <w:szCs w:val="20"/>
              </w:rPr>
              <w:t>4</w:t>
            </w:r>
            <w:r w:rsidR="00607CE3">
              <w:rPr>
                <w:sz w:val="20"/>
                <w:szCs w:val="20"/>
              </w:rPr>
              <w:t>2</w:t>
            </w:r>
            <w:r w:rsidRPr="007D6FBB">
              <w:rPr>
                <w:sz w:val="20"/>
                <w:szCs w:val="20"/>
              </w:rPr>
              <w:t>9</w:t>
            </w:r>
          </w:p>
        </w:tc>
        <w:tc>
          <w:tcPr>
            <w:tcW w:w="534" w:type="pct"/>
          </w:tcPr>
          <w:p w:rsidR="00565667" w:rsidRPr="007D6FBB" w:rsidRDefault="00565667" w:rsidP="00565667">
            <w:pPr>
              <w:spacing w:after="0" w:line="240" w:lineRule="auto"/>
              <w:jc w:val="center"/>
              <w:rPr>
                <w:sz w:val="20"/>
              </w:rPr>
            </w:pPr>
          </w:p>
          <w:p w:rsidR="00565667" w:rsidRPr="007D6FBB" w:rsidRDefault="00565667" w:rsidP="00565667">
            <w:pPr>
              <w:spacing w:after="0" w:line="240" w:lineRule="auto"/>
              <w:jc w:val="center"/>
              <w:rPr>
                <w:sz w:val="20"/>
              </w:rPr>
            </w:pPr>
          </w:p>
          <w:p w:rsidR="00717BA8" w:rsidRPr="007D6FBB" w:rsidRDefault="00717BA8" w:rsidP="00565667">
            <w:pPr>
              <w:spacing w:after="0" w:line="240" w:lineRule="auto"/>
              <w:jc w:val="center"/>
              <w:rPr>
                <w:sz w:val="20"/>
              </w:rPr>
            </w:pPr>
          </w:p>
          <w:p w:rsidR="00717BA8" w:rsidRPr="007D6FBB" w:rsidRDefault="00717BA8" w:rsidP="00565667">
            <w:pPr>
              <w:spacing w:after="0" w:line="240" w:lineRule="auto"/>
              <w:jc w:val="center"/>
              <w:rPr>
                <w:sz w:val="20"/>
              </w:rPr>
            </w:pPr>
          </w:p>
          <w:p w:rsidR="00717BA8" w:rsidRPr="007D6FBB" w:rsidRDefault="00717BA8" w:rsidP="00565667">
            <w:pPr>
              <w:spacing w:after="0" w:line="240" w:lineRule="auto"/>
              <w:jc w:val="center"/>
              <w:rPr>
                <w:sz w:val="20"/>
              </w:rPr>
            </w:pPr>
          </w:p>
          <w:p w:rsidR="00717BA8" w:rsidRPr="007D6FBB" w:rsidRDefault="00717BA8" w:rsidP="00565667">
            <w:pPr>
              <w:spacing w:after="0" w:line="240" w:lineRule="auto"/>
              <w:jc w:val="center"/>
              <w:rPr>
                <w:sz w:val="20"/>
              </w:rPr>
            </w:pPr>
          </w:p>
          <w:p w:rsidR="00717BA8" w:rsidRPr="007D6FBB" w:rsidRDefault="00717BA8" w:rsidP="00565667">
            <w:pPr>
              <w:spacing w:after="0" w:line="240" w:lineRule="auto"/>
              <w:jc w:val="center"/>
              <w:rPr>
                <w:sz w:val="20"/>
              </w:rPr>
            </w:pPr>
          </w:p>
          <w:p w:rsidR="00717BA8" w:rsidRPr="007D6FBB" w:rsidRDefault="00717BA8" w:rsidP="00565667">
            <w:pPr>
              <w:spacing w:after="0" w:line="240" w:lineRule="auto"/>
              <w:jc w:val="center"/>
              <w:rPr>
                <w:sz w:val="20"/>
              </w:rPr>
            </w:pPr>
          </w:p>
          <w:p w:rsidR="00717BA8" w:rsidRPr="007D6FBB" w:rsidRDefault="00717BA8" w:rsidP="00565667">
            <w:pPr>
              <w:spacing w:after="0" w:line="240" w:lineRule="auto"/>
              <w:jc w:val="center"/>
              <w:rPr>
                <w:sz w:val="20"/>
              </w:rPr>
            </w:pPr>
          </w:p>
          <w:p w:rsidR="00717BA8" w:rsidRPr="007D6FBB" w:rsidRDefault="00717BA8" w:rsidP="00565667">
            <w:pPr>
              <w:spacing w:after="0" w:line="240" w:lineRule="auto"/>
              <w:jc w:val="center"/>
              <w:rPr>
                <w:sz w:val="20"/>
              </w:rPr>
            </w:pPr>
          </w:p>
          <w:p w:rsidR="00717BA8" w:rsidRPr="007D6FBB" w:rsidRDefault="00717BA8" w:rsidP="00565667">
            <w:pPr>
              <w:spacing w:after="0" w:line="240" w:lineRule="auto"/>
              <w:jc w:val="center"/>
              <w:rPr>
                <w:sz w:val="20"/>
              </w:rPr>
            </w:pPr>
          </w:p>
          <w:p w:rsidR="00717BA8" w:rsidRPr="007D6FBB" w:rsidRDefault="00717BA8" w:rsidP="00565667">
            <w:pPr>
              <w:spacing w:after="0" w:line="240" w:lineRule="auto"/>
              <w:jc w:val="center"/>
              <w:rPr>
                <w:sz w:val="20"/>
              </w:rPr>
            </w:pPr>
          </w:p>
          <w:p w:rsidR="00717BA8" w:rsidRPr="007D6FBB" w:rsidRDefault="00717BA8" w:rsidP="00565667">
            <w:pPr>
              <w:spacing w:after="0" w:line="240" w:lineRule="auto"/>
              <w:jc w:val="center"/>
              <w:rPr>
                <w:sz w:val="20"/>
              </w:rPr>
            </w:pPr>
          </w:p>
          <w:p w:rsidR="00717BA8" w:rsidRPr="007D6FBB" w:rsidRDefault="00717BA8" w:rsidP="00565667">
            <w:pPr>
              <w:spacing w:after="0" w:line="240" w:lineRule="auto"/>
              <w:jc w:val="center"/>
              <w:rPr>
                <w:sz w:val="20"/>
              </w:rPr>
            </w:pPr>
          </w:p>
          <w:p w:rsidR="00717BA8" w:rsidRPr="007D6FBB" w:rsidRDefault="00717BA8" w:rsidP="00565667">
            <w:pPr>
              <w:spacing w:after="0" w:line="240" w:lineRule="auto"/>
              <w:jc w:val="center"/>
              <w:rPr>
                <w:sz w:val="20"/>
              </w:rPr>
            </w:pPr>
          </w:p>
          <w:p w:rsidR="00717BA8" w:rsidRPr="007D6FBB" w:rsidRDefault="00717BA8" w:rsidP="00565667">
            <w:pPr>
              <w:spacing w:after="0" w:line="240" w:lineRule="auto"/>
              <w:jc w:val="center"/>
              <w:rPr>
                <w:sz w:val="20"/>
              </w:rPr>
            </w:pPr>
          </w:p>
          <w:p w:rsidR="00717BA8" w:rsidRPr="007D6FBB" w:rsidRDefault="00717BA8" w:rsidP="00565667">
            <w:pPr>
              <w:spacing w:after="0" w:line="240" w:lineRule="auto"/>
              <w:jc w:val="center"/>
              <w:rPr>
                <w:sz w:val="20"/>
              </w:rPr>
            </w:pPr>
          </w:p>
          <w:p w:rsidR="00717BA8" w:rsidRPr="007D6FBB" w:rsidRDefault="00717BA8" w:rsidP="00565667">
            <w:pPr>
              <w:spacing w:after="0" w:line="240" w:lineRule="auto"/>
              <w:jc w:val="center"/>
              <w:rPr>
                <w:sz w:val="20"/>
              </w:rPr>
            </w:pPr>
          </w:p>
          <w:p w:rsidR="00717BA8" w:rsidRPr="007D6FBB" w:rsidRDefault="00717BA8" w:rsidP="00565667">
            <w:pPr>
              <w:spacing w:after="0" w:line="240" w:lineRule="auto"/>
              <w:jc w:val="center"/>
              <w:rPr>
                <w:sz w:val="20"/>
              </w:rPr>
            </w:pPr>
          </w:p>
          <w:p w:rsidR="00717BA8" w:rsidRPr="007D6FBB" w:rsidRDefault="00717BA8" w:rsidP="00565667">
            <w:pPr>
              <w:spacing w:after="0" w:line="240" w:lineRule="auto"/>
              <w:jc w:val="center"/>
              <w:rPr>
                <w:sz w:val="20"/>
              </w:rPr>
            </w:pPr>
          </w:p>
          <w:p w:rsidR="00717BA8" w:rsidRPr="007D6FBB" w:rsidRDefault="00717BA8" w:rsidP="00565667">
            <w:pPr>
              <w:spacing w:after="0" w:line="240" w:lineRule="auto"/>
              <w:jc w:val="center"/>
              <w:rPr>
                <w:sz w:val="20"/>
              </w:rPr>
            </w:pPr>
          </w:p>
          <w:p w:rsidR="00717BA8" w:rsidRPr="007D6FBB" w:rsidRDefault="00717BA8" w:rsidP="00565667">
            <w:pPr>
              <w:spacing w:after="0" w:line="240" w:lineRule="auto"/>
              <w:jc w:val="center"/>
              <w:rPr>
                <w:sz w:val="20"/>
              </w:rPr>
            </w:pPr>
          </w:p>
          <w:p w:rsidR="00717BA8" w:rsidRDefault="00717BA8" w:rsidP="00565667">
            <w:pPr>
              <w:spacing w:after="0" w:line="240" w:lineRule="auto"/>
              <w:jc w:val="center"/>
              <w:rPr>
                <w:sz w:val="20"/>
              </w:rPr>
            </w:pPr>
          </w:p>
          <w:p w:rsidR="00826DA2" w:rsidRPr="00826DA2" w:rsidRDefault="00826DA2" w:rsidP="00565667">
            <w:pPr>
              <w:spacing w:after="0" w:line="240" w:lineRule="auto"/>
              <w:jc w:val="center"/>
              <w:rPr>
                <w:sz w:val="10"/>
                <w:szCs w:val="10"/>
              </w:rPr>
            </w:pPr>
          </w:p>
          <w:p w:rsidR="00565667" w:rsidRPr="007D6FBB" w:rsidRDefault="00565667" w:rsidP="00717BA8">
            <w:pPr>
              <w:spacing w:after="0" w:line="240" w:lineRule="auto"/>
              <w:jc w:val="center"/>
              <w:rPr>
                <w:sz w:val="20"/>
              </w:rPr>
            </w:pPr>
            <w:r w:rsidRPr="007D6FBB">
              <w:rPr>
                <w:sz w:val="20"/>
              </w:rPr>
              <w:t>1</w:t>
            </w:r>
            <w:r w:rsidR="00717BA8" w:rsidRPr="007D6FBB">
              <w:rPr>
                <w:sz w:val="20"/>
              </w:rPr>
              <w:t>3</w:t>
            </w:r>
            <w:r w:rsidRPr="007D6FBB">
              <w:rPr>
                <w:sz w:val="20"/>
              </w:rPr>
              <w:t>.0</w:t>
            </w:r>
            <w:r w:rsidR="00717BA8" w:rsidRPr="007D6FBB">
              <w:rPr>
                <w:sz w:val="20"/>
              </w:rPr>
              <w:t>7</w:t>
            </w:r>
            <w:r w:rsidRPr="007D6FBB">
              <w:rPr>
                <w:sz w:val="20"/>
              </w:rPr>
              <w:t>.20</w:t>
            </w:r>
            <w:r w:rsidR="00717BA8" w:rsidRPr="007D6FBB">
              <w:rPr>
                <w:sz w:val="20"/>
              </w:rPr>
              <w:t>05</w:t>
            </w:r>
          </w:p>
        </w:tc>
        <w:tc>
          <w:tcPr>
            <w:tcW w:w="733" w:type="pct"/>
            <w:shd w:val="clear" w:color="auto" w:fill="auto"/>
            <w:noWrap/>
            <w:vAlign w:val="center"/>
          </w:tcPr>
          <w:p w:rsidR="00565667" w:rsidRPr="008644CB" w:rsidRDefault="001C2118" w:rsidP="00565667">
            <w:pPr>
              <w:spacing w:after="0" w:line="240" w:lineRule="auto"/>
              <w:jc w:val="center"/>
              <w:rPr>
                <w:rFonts w:ascii="Calibri" w:eastAsia="Times New Roman" w:hAnsi="Calibri" w:cs="Calibri"/>
                <w:bCs/>
                <w:sz w:val="20"/>
                <w:szCs w:val="20"/>
                <w:lang w:eastAsia="es-CL"/>
              </w:rPr>
            </w:pPr>
            <w:r w:rsidRPr="001C2118">
              <w:rPr>
                <w:rFonts w:ascii="Calibri" w:eastAsia="Times New Roman" w:hAnsi="Calibri" w:cs="Calibri"/>
                <w:bCs/>
                <w:sz w:val="20"/>
                <w:szCs w:val="20"/>
                <w:lang w:eastAsia="es-CL"/>
              </w:rPr>
              <w:t>COREMA Región de Los Lagos</w:t>
            </w:r>
          </w:p>
        </w:tc>
        <w:tc>
          <w:tcPr>
            <w:tcW w:w="1201" w:type="pct"/>
            <w:shd w:val="clear" w:color="auto" w:fill="auto"/>
            <w:noWrap/>
            <w:vAlign w:val="center"/>
          </w:tcPr>
          <w:p w:rsidR="00565667" w:rsidRPr="008644CB" w:rsidRDefault="00565667" w:rsidP="00565667">
            <w:pPr>
              <w:spacing w:after="0" w:line="240" w:lineRule="auto"/>
              <w:jc w:val="center"/>
              <w:rPr>
                <w:rFonts w:ascii="Calibri" w:eastAsia="Times New Roman" w:hAnsi="Calibri" w:cs="Calibri"/>
                <w:bCs/>
                <w:sz w:val="20"/>
                <w:szCs w:val="20"/>
                <w:lang w:eastAsia="es-CL"/>
              </w:rPr>
            </w:pPr>
            <w:r w:rsidRPr="00AF430D">
              <w:rPr>
                <w:color w:val="000000"/>
                <w:sz w:val="20"/>
                <w:szCs w:val="20"/>
              </w:rPr>
              <w:t xml:space="preserve">DIA </w:t>
            </w:r>
            <w:r w:rsidRPr="00C428BD">
              <w:rPr>
                <w:color w:val="000000"/>
                <w:sz w:val="20"/>
                <w:szCs w:val="20"/>
              </w:rPr>
              <w:t>"</w:t>
            </w:r>
            <w:r w:rsidR="001C2118" w:rsidRPr="001C2118">
              <w:rPr>
                <w:color w:val="000000"/>
                <w:sz w:val="20"/>
                <w:szCs w:val="20"/>
              </w:rPr>
              <w:t>Planta Procesadora de Recursos Hidrobiológicos-Pesquera La Portada (PPRH-PP) (Segunda Presentación)”</w:t>
            </w:r>
          </w:p>
        </w:tc>
        <w:tc>
          <w:tcPr>
            <w:tcW w:w="1066" w:type="pct"/>
            <w:shd w:val="clear" w:color="auto" w:fill="auto"/>
            <w:vAlign w:val="center"/>
          </w:tcPr>
          <w:p w:rsidR="00607154" w:rsidRPr="008D3427" w:rsidRDefault="00607154" w:rsidP="00607154">
            <w:pPr>
              <w:pStyle w:val="Prrafodelista"/>
              <w:autoSpaceDE w:val="0"/>
              <w:autoSpaceDN w:val="0"/>
              <w:adjustRightInd w:val="0"/>
              <w:ind w:left="70"/>
              <w:rPr>
                <w:sz w:val="20"/>
                <w:szCs w:val="20"/>
              </w:rPr>
            </w:pPr>
            <w:r w:rsidRPr="008D3427">
              <w:rPr>
                <w:sz w:val="20"/>
                <w:szCs w:val="20"/>
              </w:rPr>
              <w:t xml:space="preserve">* Res. Exenta SEA Región de Los Lagos N° </w:t>
            </w:r>
            <w:r w:rsidR="009E08C2" w:rsidRPr="008D3427">
              <w:rPr>
                <w:sz w:val="20"/>
                <w:szCs w:val="20"/>
              </w:rPr>
              <w:t xml:space="preserve">202110101475 </w:t>
            </w:r>
            <w:r w:rsidRPr="008D3427">
              <w:rPr>
                <w:sz w:val="20"/>
                <w:szCs w:val="20"/>
              </w:rPr>
              <w:t xml:space="preserve">del </w:t>
            </w:r>
            <w:r w:rsidR="009E08C2" w:rsidRPr="008D3427">
              <w:rPr>
                <w:sz w:val="20"/>
                <w:szCs w:val="20"/>
              </w:rPr>
              <w:t>08</w:t>
            </w:r>
            <w:r w:rsidRPr="008D3427">
              <w:rPr>
                <w:sz w:val="20"/>
                <w:szCs w:val="20"/>
              </w:rPr>
              <w:t xml:space="preserve"> de </w:t>
            </w:r>
            <w:r w:rsidR="009E08C2" w:rsidRPr="008D3427">
              <w:rPr>
                <w:sz w:val="20"/>
                <w:szCs w:val="20"/>
              </w:rPr>
              <w:t>septiembre</w:t>
            </w:r>
            <w:r w:rsidRPr="008D3427">
              <w:rPr>
                <w:sz w:val="20"/>
                <w:szCs w:val="20"/>
              </w:rPr>
              <w:t xml:space="preserve"> de 20</w:t>
            </w:r>
            <w:r w:rsidR="009E08C2" w:rsidRPr="008D3427">
              <w:rPr>
                <w:sz w:val="20"/>
                <w:szCs w:val="20"/>
              </w:rPr>
              <w:t>21</w:t>
            </w:r>
            <w:r w:rsidRPr="008D3427">
              <w:rPr>
                <w:sz w:val="20"/>
                <w:szCs w:val="20"/>
              </w:rPr>
              <w:t xml:space="preserve"> que contempla </w:t>
            </w:r>
            <w:r w:rsidR="009E08C2" w:rsidRPr="008D3427">
              <w:rPr>
                <w:sz w:val="20"/>
                <w:szCs w:val="20"/>
              </w:rPr>
              <w:t xml:space="preserve">en primera instancia </w:t>
            </w:r>
            <w:r w:rsidR="008D3427" w:rsidRPr="008D3427">
              <w:rPr>
                <w:sz w:val="20"/>
                <w:szCs w:val="20"/>
              </w:rPr>
              <w:t xml:space="preserve">en el establecimiento de un nuevo sitio de medición diario del caudal del rio Gomez, correspondiente al puente que cruza el río del mismo nombre, y en segunda instancia implementar estanque de almacenamiento de ensilaje como alternativa en caso de contingencias asociadas a la ocurrencia de mortalidad </w:t>
            </w:r>
            <w:r w:rsidR="00EE7AB8" w:rsidRPr="008D3427">
              <w:rPr>
                <w:sz w:val="20"/>
                <w:szCs w:val="20"/>
              </w:rPr>
              <w:t>masivas no</w:t>
            </w:r>
            <w:r w:rsidRPr="008D3427">
              <w:rPr>
                <w:sz w:val="20"/>
                <w:szCs w:val="20"/>
              </w:rPr>
              <w:t xml:space="preserve"> requiere en forma previa ingresar al SEIA (ver Anexo 2).</w:t>
            </w:r>
          </w:p>
          <w:p w:rsidR="00607154" w:rsidRPr="008D3427" w:rsidRDefault="00607154" w:rsidP="00565667">
            <w:pPr>
              <w:pStyle w:val="Prrafodelista"/>
              <w:autoSpaceDE w:val="0"/>
              <w:autoSpaceDN w:val="0"/>
              <w:adjustRightInd w:val="0"/>
              <w:ind w:left="70"/>
              <w:rPr>
                <w:sz w:val="20"/>
                <w:szCs w:val="20"/>
              </w:rPr>
            </w:pPr>
          </w:p>
          <w:p w:rsidR="000C14BC" w:rsidRDefault="000C14BC" w:rsidP="00565667">
            <w:pPr>
              <w:pStyle w:val="Prrafodelista"/>
              <w:autoSpaceDE w:val="0"/>
              <w:autoSpaceDN w:val="0"/>
              <w:adjustRightInd w:val="0"/>
              <w:ind w:left="70"/>
              <w:rPr>
                <w:sz w:val="20"/>
                <w:szCs w:val="20"/>
              </w:rPr>
            </w:pPr>
            <w:r w:rsidRPr="000C14BC">
              <w:rPr>
                <w:sz w:val="20"/>
                <w:szCs w:val="20"/>
              </w:rPr>
              <w:t xml:space="preserve">* Res. Exenta SEA Región de Los Lagos N° </w:t>
            </w:r>
            <w:r>
              <w:rPr>
                <w:sz w:val="20"/>
                <w:szCs w:val="20"/>
              </w:rPr>
              <w:t>442</w:t>
            </w:r>
            <w:r w:rsidRPr="000C14BC">
              <w:rPr>
                <w:sz w:val="20"/>
                <w:szCs w:val="20"/>
              </w:rPr>
              <w:t xml:space="preserve"> del </w:t>
            </w:r>
            <w:r>
              <w:rPr>
                <w:sz w:val="20"/>
                <w:szCs w:val="20"/>
              </w:rPr>
              <w:t>29</w:t>
            </w:r>
            <w:r w:rsidRPr="000C14BC">
              <w:rPr>
                <w:sz w:val="20"/>
                <w:szCs w:val="20"/>
              </w:rPr>
              <w:t xml:space="preserve"> de </w:t>
            </w:r>
            <w:r>
              <w:rPr>
                <w:sz w:val="20"/>
                <w:szCs w:val="20"/>
              </w:rPr>
              <w:t>noviembre</w:t>
            </w:r>
            <w:r w:rsidRPr="000C14BC">
              <w:rPr>
                <w:sz w:val="20"/>
                <w:szCs w:val="20"/>
              </w:rPr>
              <w:t xml:space="preserve"> de 2019 que contempla la i</w:t>
            </w:r>
            <w:r w:rsidR="000E5841">
              <w:rPr>
                <w:sz w:val="20"/>
                <w:szCs w:val="20"/>
              </w:rPr>
              <w:t>mplementación de una unidad de ensilaje, que permita ensilar la mortalidad proveniente de centros de cultivo y de acopios, para luego ser acumulada en estanques de almacenamiento y finalmente procesada en la planta destinada a dicho fin no requiere de forma previa ingresar al SEIA (Ver anexo 2).</w:t>
            </w:r>
          </w:p>
          <w:p w:rsidR="000C14BC" w:rsidRPr="000C14BC" w:rsidRDefault="000C14BC" w:rsidP="000C14BC">
            <w:pPr>
              <w:pStyle w:val="Prrafodelista"/>
              <w:autoSpaceDE w:val="0"/>
              <w:autoSpaceDN w:val="0"/>
              <w:adjustRightInd w:val="0"/>
              <w:ind w:left="70"/>
              <w:rPr>
                <w:sz w:val="20"/>
                <w:szCs w:val="20"/>
              </w:rPr>
            </w:pPr>
          </w:p>
          <w:p w:rsidR="000C14BC" w:rsidRDefault="000C14BC" w:rsidP="000C14BC">
            <w:pPr>
              <w:pStyle w:val="Prrafodelista"/>
              <w:autoSpaceDE w:val="0"/>
              <w:autoSpaceDN w:val="0"/>
              <w:adjustRightInd w:val="0"/>
              <w:ind w:left="70"/>
              <w:rPr>
                <w:sz w:val="20"/>
                <w:szCs w:val="20"/>
              </w:rPr>
            </w:pPr>
            <w:r w:rsidRPr="000C14BC">
              <w:rPr>
                <w:sz w:val="20"/>
                <w:szCs w:val="20"/>
              </w:rPr>
              <w:t xml:space="preserve">* Res. Exenta SEA Región de Los Lagos N° 387 del 03 de octubre de 2019 que contempla la incorporación de hipoclorito de sodio como alternativa para la </w:t>
            </w:r>
            <w:r w:rsidRPr="000C14BC">
              <w:rPr>
                <w:sz w:val="20"/>
                <w:szCs w:val="20"/>
              </w:rPr>
              <w:lastRenderedPageBreak/>
              <w:t>desinfección de los RILes de la planta procesadora de recursos hidrobiológicos no requiere en forma previa ingresar al SEIA (ver Anexo 2).</w:t>
            </w:r>
          </w:p>
          <w:p w:rsidR="000C14BC" w:rsidRPr="00607154" w:rsidRDefault="000C14BC" w:rsidP="00565667">
            <w:pPr>
              <w:pStyle w:val="Prrafodelista"/>
              <w:autoSpaceDE w:val="0"/>
              <w:autoSpaceDN w:val="0"/>
              <w:adjustRightInd w:val="0"/>
              <w:ind w:left="70"/>
              <w:rPr>
                <w:sz w:val="20"/>
                <w:szCs w:val="20"/>
              </w:rPr>
            </w:pPr>
          </w:p>
          <w:p w:rsidR="00607154" w:rsidRPr="00607154" w:rsidRDefault="00607154" w:rsidP="00607154">
            <w:pPr>
              <w:pStyle w:val="Prrafodelista"/>
              <w:autoSpaceDE w:val="0"/>
              <w:autoSpaceDN w:val="0"/>
              <w:adjustRightInd w:val="0"/>
              <w:ind w:left="70"/>
              <w:rPr>
                <w:sz w:val="20"/>
                <w:szCs w:val="20"/>
              </w:rPr>
            </w:pPr>
            <w:r w:rsidRPr="00607154">
              <w:rPr>
                <w:sz w:val="20"/>
                <w:szCs w:val="20"/>
              </w:rPr>
              <w:t>* Res. Exenta SEA Región de Los Lagos N° 275 del 14 de julio de 2017 que señala que la instalación de una línea piloto para extracción de aceites enriquecidos y harina con fines de investigación en Pesquera La Portada S.A. no requiere en forma previa ingresar al SEIA (ver Anexo 2).</w:t>
            </w:r>
          </w:p>
          <w:p w:rsidR="00607154" w:rsidRDefault="00607154" w:rsidP="00565667">
            <w:pPr>
              <w:pStyle w:val="Prrafodelista"/>
              <w:autoSpaceDE w:val="0"/>
              <w:autoSpaceDN w:val="0"/>
              <w:adjustRightInd w:val="0"/>
              <w:ind w:left="70"/>
              <w:rPr>
                <w:sz w:val="20"/>
                <w:szCs w:val="20"/>
              </w:rPr>
            </w:pPr>
          </w:p>
          <w:p w:rsidR="00717BA8" w:rsidRDefault="002A6148" w:rsidP="00565667">
            <w:pPr>
              <w:pStyle w:val="Prrafodelista"/>
              <w:autoSpaceDE w:val="0"/>
              <w:autoSpaceDN w:val="0"/>
              <w:adjustRightInd w:val="0"/>
              <w:ind w:left="70"/>
              <w:rPr>
                <w:sz w:val="20"/>
                <w:szCs w:val="20"/>
              </w:rPr>
            </w:pPr>
            <w:r w:rsidRPr="002A6148">
              <w:rPr>
                <w:sz w:val="20"/>
                <w:szCs w:val="20"/>
              </w:rPr>
              <w:t xml:space="preserve">* Res. Exenta SEA Región de Los Lagos N° </w:t>
            </w:r>
            <w:r>
              <w:rPr>
                <w:sz w:val="20"/>
                <w:szCs w:val="20"/>
              </w:rPr>
              <w:t>195</w:t>
            </w:r>
            <w:r w:rsidRPr="002A6148">
              <w:rPr>
                <w:sz w:val="20"/>
                <w:szCs w:val="20"/>
              </w:rPr>
              <w:t xml:space="preserve"> del 2</w:t>
            </w:r>
            <w:r>
              <w:rPr>
                <w:sz w:val="20"/>
                <w:szCs w:val="20"/>
              </w:rPr>
              <w:t>2</w:t>
            </w:r>
            <w:r w:rsidRPr="002A6148">
              <w:rPr>
                <w:sz w:val="20"/>
                <w:szCs w:val="20"/>
              </w:rPr>
              <w:t xml:space="preserve"> de </w:t>
            </w:r>
            <w:r>
              <w:rPr>
                <w:sz w:val="20"/>
                <w:szCs w:val="20"/>
              </w:rPr>
              <w:t xml:space="preserve">mayo de 2017 que contempla un aumento de dotación de personal </w:t>
            </w:r>
            <w:r w:rsidRPr="002A6148">
              <w:rPr>
                <w:sz w:val="20"/>
                <w:szCs w:val="20"/>
              </w:rPr>
              <w:t xml:space="preserve">no requiere </w:t>
            </w:r>
            <w:r>
              <w:rPr>
                <w:sz w:val="20"/>
                <w:szCs w:val="20"/>
              </w:rPr>
              <w:t xml:space="preserve">en forma previa </w:t>
            </w:r>
            <w:r w:rsidRPr="002A6148">
              <w:rPr>
                <w:sz w:val="20"/>
                <w:szCs w:val="20"/>
              </w:rPr>
              <w:t>ingresar al SEIA (ver Anexo 2).</w:t>
            </w:r>
          </w:p>
          <w:p w:rsidR="0091347A" w:rsidRDefault="0091347A" w:rsidP="00565667">
            <w:pPr>
              <w:pStyle w:val="Prrafodelista"/>
              <w:autoSpaceDE w:val="0"/>
              <w:autoSpaceDN w:val="0"/>
              <w:adjustRightInd w:val="0"/>
              <w:ind w:left="70"/>
              <w:rPr>
                <w:sz w:val="20"/>
                <w:szCs w:val="20"/>
              </w:rPr>
            </w:pPr>
          </w:p>
          <w:p w:rsidR="00565667" w:rsidRDefault="00565667" w:rsidP="00565667">
            <w:pPr>
              <w:pStyle w:val="Prrafodelista"/>
              <w:autoSpaceDE w:val="0"/>
              <w:autoSpaceDN w:val="0"/>
              <w:adjustRightInd w:val="0"/>
              <w:ind w:left="70"/>
              <w:rPr>
                <w:sz w:val="20"/>
                <w:szCs w:val="20"/>
              </w:rPr>
            </w:pPr>
            <w:r w:rsidRPr="00F92720">
              <w:rPr>
                <w:sz w:val="20"/>
                <w:szCs w:val="20"/>
              </w:rPr>
              <w:t xml:space="preserve">* Res. Exenta SEA Región de Los Lagos N° </w:t>
            </w:r>
            <w:r>
              <w:rPr>
                <w:sz w:val="20"/>
                <w:szCs w:val="20"/>
              </w:rPr>
              <w:t>263</w:t>
            </w:r>
            <w:r w:rsidRPr="00F92720">
              <w:rPr>
                <w:sz w:val="20"/>
                <w:szCs w:val="20"/>
              </w:rPr>
              <w:t xml:space="preserve"> del </w:t>
            </w:r>
            <w:r>
              <w:rPr>
                <w:sz w:val="20"/>
                <w:szCs w:val="20"/>
              </w:rPr>
              <w:t>21</w:t>
            </w:r>
            <w:r w:rsidRPr="00F92720">
              <w:rPr>
                <w:sz w:val="20"/>
                <w:szCs w:val="20"/>
              </w:rPr>
              <w:t xml:space="preserve"> de </w:t>
            </w:r>
            <w:r>
              <w:rPr>
                <w:sz w:val="20"/>
                <w:szCs w:val="20"/>
              </w:rPr>
              <w:t xml:space="preserve">abril de 2015 que indica usar las aguas tratadas provenientes de la planta de tratamiento del RIL, para riego de jardines y Eucaliptus nitens no requiere ingresar </w:t>
            </w:r>
            <w:r w:rsidR="002A6148">
              <w:rPr>
                <w:sz w:val="20"/>
                <w:szCs w:val="20"/>
              </w:rPr>
              <w:t xml:space="preserve">en forma previa </w:t>
            </w:r>
            <w:r w:rsidRPr="00F92720">
              <w:rPr>
                <w:sz w:val="20"/>
                <w:szCs w:val="20"/>
              </w:rPr>
              <w:t>al SEIA (ver Anexo 2).</w:t>
            </w:r>
          </w:p>
          <w:p w:rsidR="00785BAF" w:rsidRDefault="00785BAF" w:rsidP="00565667">
            <w:pPr>
              <w:pStyle w:val="Prrafodelista"/>
              <w:autoSpaceDE w:val="0"/>
              <w:autoSpaceDN w:val="0"/>
              <w:adjustRightInd w:val="0"/>
              <w:ind w:left="70"/>
              <w:rPr>
                <w:sz w:val="20"/>
                <w:szCs w:val="20"/>
              </w:rPr>
            </w:pPr>
          </w:p>
          <w:p w:rsidR="00565667" w:rsidRDefault="00565667" w:rsidP="00565667">
            <w:pPr>
              <w:pStyle w:val="Prrafodelista"/>
              <w:autoSpaceDE w:val="0"/>
              <w:autoSpaceDN w:val="0"/>
              <w:adjustRightInd w:val="0"/>
              <w:ind w:left="70"/>
              <w:rPr>
                <w:sz w:val="20"/>
                <w:szCs w:val="20"/>
              </w:rPr>
            </w:pPr>
            <w:r w:rsidRPr="00F92720">
              <w:rPr>
                <w:sz w:val="20"/>
                <w:szCs w:val="20"/>
              </w:rPr>
              <w:t xml:space="preserve">* Res. Exenta SEA Región de Los Lagos N° </w:t>
            </w:r>
            <w:r>
              <w:rPr>
                <w:sz w:val="20"/>
                <w:szCs w:val="20"/>
              </w:rPr>
              <w:t>706</w:t>
            </w:r>
            <w:r w:rsidRPr="00F92720">
              <w:rPr>
                <w:sz w:val="20"/>
                <w:szCs w:val="20"/>
              </w:rPr>
              <w:t xml:space="preserve"> del 2</w:t>
            </w:r>
            <w:r>
              <w:rPr>
                <w:sz w:val="20"/>
                <w:szCs w:val="20"/>
              </w:rPr>
              <w:t>4</w:t>
            </w:r>
            <w:r w:rsidRPr="00F92720">
              <w:rPr>
                <w:sz w:val="20"/>
                <w:szCs w:val="20"/>
              </w:rPr>
              <w:t xml:space="preserve"> de </w:t>
            </w:r>
            <w:r>
              <w:rPr>
                <w:sz w:val="20"/>
                <w:szCs w:val="20"/>
              </w:rPr>
              <w:t>noviembre d</w:t>
            </w:r>
            <w:r w:rsidRPr="00F92720">
              <w:rPr>
                <w:sz w:val="20"/>
                <w:szCs w:val="20"/>
              </w:rPr>
              <w:t>e 201</w:t>
            </w:r>
            <w:r>
              <w:rPr>
                <w:sz w:val="20"/>
                <w:szCs w:val="20"/>
              </w:rPr>
              <w:t>4</w:t>
            </w:r>
            <w:r w:rsidRPr="00F92720">
              <w:rPr>
                <w:sz w:val="20"/>
                <w:szCs w:val="20"/>
              </w:rPr>
              <w:t xml:space="preserve"> indica </w:t>
            </w:r>
            <w:r>
              <w:rPr>
                <w:sz w:val="20"/>
                <w:szCs w:val="20"/>
              </w:rPr>
              <w:t xml:space="preserve">que las modificaciones propuestas a la planta de tratamiento de RILes </w:t>
            </w:r>
            <w:r w:rsidRPr="00F92720">
              <w:rPr>
                <w:sz w:val="20"/>
                <w:szCs w:val="20"/>
              </w:rPr>
              <w:t>no debe</w:t>
            </w:r>
            <w:r>
              <w:rPr>
                <w:sz w:val="20"/>
                <w:szCs w:val="20"/>
              </w:rPr>
              <w:t>n</w:t>
            </w:r>
            <w:r w:rsidRPr="00F92720">
              <w:rPr>
                <w:sz w:val="20"/>
                <w:szCs w:val="20"/>
              </w:rPr>
              <w:t xml:space="preserve"> ingresar al SEIA (ver Anexo 2).</w:t>
            </w:r>
          </w:p>
          <w:p w:rsidR="00785BAF" w:rsidRDefault="00785BAF" w:rsidP="00565667">
            <w:pPr>
              <w:pStyle w:val="Prrafodelista"/>
              <w:autoSpaceDE w:val="0"/>
              <w:autoSpaceDN w:val="0"/>
              <w:adjustRightInd w:val="0"/>
              <w:ind w:left="70"/>
              <w:rPr>
                <w:sz w:val="20"/>
                <w:szCs w:val="20"/>
              </w:rPr>
            </w:pPr>
          </w:p>
          <w:p w:rsidR="00565667" w:rsidRDefault="00565667" w:rsidP="00565667">
            <w:pPr>
              <w:pStyle w:val="Prrafodelista"/>
              <w:autoSpaceDE w:val="0"/>
              <w:autoSpaceDN w:val="0"/>
              <w:adjustRightInd w:val="0"/>
              <w:ind w:left="70"/>
              <w:rPr>
                <w:sz w:val="20"/>
                <w:szCs w:val="20"/>
              </w:rPr>
            </w:pPr>
            <w:r w:rsidRPr="00F92720">
              <w:rPr>
                <w:sz w:val="20"/>
                <w:szCs w:val="20"/>
              </w:rPr>
              <w:t xml:space="preserve">* Res. Exenta SEA Región de Los Lagos N° </w:t>
            </w:r>
            <w:r>
              <w:rPr>
                <w:sz w:val="20"/>
                <w:szCs w:val="20"/>
              </w:rPr>
              <w:t>702</w:t>
            </w:r>
            <w:r w:rsidRPr="00F92720">
              <w:rPr>
                <w:sz w:val="20"/>
                <w:szCs w:val="20"/>
              </w:rPr>
              <w:t xml:space="preserve"> del </w:t>
            </w:r>
            <w:r w:rsidRPr="00F92720">
              <w:rPr>
                <w:sz w:val="20"/>
                <w:szCs w:val="20"/>
              </w:rPr>
              <w:lastRenderedPageBreak/>
              <w:t>2</w:t>
            </w:r>
            <w:r>
              <w:rPr>
                <w:sz w:val="20"/>
                <w:szCs w:val="20"/>
              </w:rPr>
              <w:t>4</w:t>
            </w:r>
            <w:r w:rsidRPr="00F92720">
              <w:rPr>
                <w:sz w:val="20"/>
                <w:szCs w:val="20"/>
              </w:rPr>
              <w:t xml:space="preserve"> de </w:t>
            </w:r>
            <w:r>
              <w:rPr>
                <w:sz w:val="20"/>
                <w:szCs w:val="20"/>
              </w:rPr>
              <w:t>noviembre d</w:t>
            </w:r>
            <w:r w:rsidRPr="00F92720">
              <w:rPr>
                <w:sz w:val="20"/>
                <w:szCs w:val="20"/>
              </w:rPr>
              <w:t>e 201</w:t>
            </w:r>
            <w:r>
              <w:rPr>
                <w:sz w:val="20"/>
                <w:szCs w:val="20"/>
              </w:rPr>
              <w:t>4</w:t>
            </w:r>
            <w:r w:rsidRPr="00F92720">
              <w:rPr>
                <w:sz w:val="20"/>
                <w:szCs w:val="20"/>
              </w:rPr>
              <w:t xml:space="preserve"> indica que la </w:t>
            </w:r>
            <w:r>
              <w:rPr>
                <w:sz w:val="20"/>
                <w:szCs w:val="20"/>
              </w:rPr>
              <w:t>alternativa o posibilidad de enviar RILes</w:t>
            </w:r>
            <w:r w:rsidRPr="00F92720">
              <w:rPr>
                <w:sz w:val="20"/>
                <w:szCs w:val="20"/>
                <w:lang w:eastAsia="es-ES"/>
              </w:rPr>
              <w:t xml:space="preserve"> </w:t>
            </w:r>
            <w:r>
              <w:rPr>
                <w:sz w:val="20"/>
                <w:szCs w:val="20"/>
                <w:lang w:eastAsia="es-ES"/>
              </w:rPr>
              <w:t xml:space="preserve">generados en la </w:t>
            </w:r>
            <w:r w:rsidRPr="00F92720">
              <w:rPr>
                <w:sz w:val="20"/>
                <w:szCs w:val="20"/>
                <w:lang w:eastAsia="es-ES"/>
              </w:rPr>
              <w:t>planta</w:t>
            </w:r>
            <w:r>
              <w:rPr>
                <w:sz w:val="20"/>
                <w:szCs w:val="20"/>
                <w:lang w:eastAsia="es-ES"/>
              </w:rPr>
              <w:t xml:space="preserve"> a sitio autorizado en caso de contingencia y/o mantención,</w:t>
            </w:r>
            <w:r w:rsidRPr="00F92720">
              <w:rPr>
                <w:sz w:val="20"/>
                <w:szCs w:val="20"/>
              </w:rPr>
              <w:t xml:space="preserve"> </w:t>
            </w:r>
            <w:r>
              <w:rPr>
                <w:sz w:val="20"/>
                <w:szCs w:val="20"/>
              </w:rPr>
              <w:t xml:space="preserve">o como medida preventiva </w:t>
            </w:r>
            <w:r w:rsidRPr="00F92720">
              <w:rPr>
                <w:sz w:val="20"/>
                <w:szCs w:val="20"/>
              </w:rPr>
              <w:t>no debe ingresar al SEIA (ver Anexo 2).</w:t>
            </w:r>
          </w:p>
          <w:p w:rsidR="00785BAF" w:rsidRDefault="00785BAF" w:rsidP="00565667">
            <w:pPr>
              <w:pStyle w:val="Prrafodelista"/>
              <w:autoSpaceDE w:val="0"/>
              <w:autoSpaceDN w:val="0"/>
              <w:adjustRightInd w:val="0"/>
              <w:ind w:left="70"/>
              <w:rPr>
                <w:sz w:val="20"/>
                <w:szCs w:val="20"/>
              </w:rPr>
            </w:pPr>
          </w:p>
          <w:p w:rsidR="00565667" w:rsidRDefault="00565667" w:rsidP="00565667">
            <w:pPr>
              <w:pStyle w:val="Prrafodelista"/>
              <w:autoSpaceDE w:val="0"/>
              <w:autoSpaceDN w:val="0"/>
              <w:adjustRightInd w:val="0"/>
              <w:ind w:left="70"/>
              <w:rPr>
                <w:sz w:val="20"/>
                <w:szCs w:val="20"/>
              </w:rPr>
            </w:pPr>
            <w:r w:rsidRPr="00F92720">
              <w:rPr>
                <w:sz w:val="20"/>
                <w:szCs w:val="20"/>
              </w:rPr>
              <w:t xml:space="preserve">* Res. Exenta SEA Región de Los Lagos N° </w:t>
            </w:r>
            <w:r>
              <w:rPr>
                <w:sz w:val="20"/>
                <w:szCs w:val="20"/>
              </w:rPr>
              <w:t>604</w:t>
            </w:r>
            <w:r w:rsidRPr="00F92720">
              <w:rPr>
                <w:sz w:val="20"/>
                <w:szCs w:val="20"/>
              </w:rPr>
              <w:t xml:space="preserve"> del </w:t>
            </w:r>
            <w:r>
              <w:rPr>
                <w:sz w:val="20"/>
                <w:szCs w:val="20"/>
              </w:rPr>
              <w:t>09</w:t>
            </w:r>
            <w:r w:rsidRPr="00F92720">
              <w:rPr>
                <w:sz w:val="20"/>
                <w:szCs w:val="20"/>
              </w:rPr>
              <w:t xml:space="preserve"> de </w:t>
            </w:r>
            <w:r>
              <w:rPr>
                <w:sz w:val="20"/>
                <w:szCs w:val="20"/>
              </w:rPr>
              <w:t xml:space="preserve">octubre de 2014 indica que usar las aguas de condesados, posterior a su tratamiento, para riego de jardines y Eucaliptus nitens no requiere </w:t>
            </w:r>
            <w:r w:rsidR="002A6148">
              <w:rPr>
                <w:sz w:val="20"/>
                <w:szCs w:val="20"/>
              </w:rPr>
              <w:t xml:space="preserve">de forma previa </w:t>
            </w:r>
            <w:r>
              <w:rPr>
                <w:sz w:val="20"/>
                <w:szCs w:val="20"/>
              </w:rPr>
              <w:t xml:space="preserve">ingresar </w:t>
            </w:r>
            <w:r w:rsidRPr="00F92720">
              <w:rPr>
                <w:sz w:val="20"/>
                <w:szCs w:val="20"/>
              </w:rPr>
              <w:t>al SEIA (ver Anexo 2).</w:t>
            </w:r>
          </w:p>
          <w:p w:rsidR="00785BAF" w:rsidRDefault="00785BAF" w:rsidP="00565667">
            <w:pPr>
              <w:pStyle w:val="Prrafodelista"/>
              <w:autoSpaceDE w:val="0"/>
              <w:autoSpaceDN w:val="0"/>
              <w:adjustRightInd w:val="0"/>
              <w:ind w:left="70"/>
              <w:rPr>
                <w:sz w:val="20"/>
                <w:szCs w:val="20"/>
              </w:rPr>
            </w:pPr>
          </w:p>
          <w:p w:rsidR="00565667" w:rsidRPr="003C37F7" w:rsidRDefault="00565667" w:rsidP="00565667">
            <w:pPr>
              <w:pStyle w:val="Prrafodelista"/>
              <w:autoSpaceDE w:val="0"/>
              <w:autoSpaceDN w:val="0"/>
              <w:adjustRightInd w:val="0"/>
              <w:ind w:left="70"/>
              <w:rPr>
                <w:sz w:val="20"/>
                <w:szCs w:val="20"/>
              </w:rPr>
            </w:pPr>
            <w:r w:rsidRPr="00F92720">
              <w:rPr>
                <w:sz w:val="20"/>
                <w:szCs w:val="20"/>
              </w:rPr>
              <w:t xml:space="preserve">* Res. Exenta SEA Región de Los Lagos N° </w:t>
            </w:r>
            <w:r>
              <w:rPr>
                <w:sz w:val="20"/>
                <w:szCs w:val="20"/>
              </w:rPr>
              <w:t>111</w:t>
            </w:r>
            <w:r w:rsidRPr="00F92720">
              <w:rPr>
                <w:sz w:val="20"/>
                <w:szCs w:val="20"/>
              </w:rPr>
              <w:t xml:space="preserve"> del 2</w:t>
            </w:r>
            <w:r>
              <w:rPr>
                <w:sz w:val="20"/>
                <w:szCs w:val="20"/>
              </w:rPr>
              <w:t>0</w:t>
            </w:r>
            <w:r w:rsidRPr="00F92720">
              <w:rPr>
                <w:sz w:val="20"/>
                <w:szCs w:val="20"/>
              </w:rPr>
              <w:t xml:space="preserve"> de </w:t>
            </w:r>
            <w:r>
              <w:rPr>
                <w:sz w:val="20"/>
                <w:szCs w:val="20"/>
              </w:rPr>
              <w:t>febrero</w:t>
            </w:r>
            <w:r w:rsidRPr="003C37F7">
              <w:rPr>
                <w:sz w:val="20"/>
                <w:szCs w:val="20"/>
              </w:rPr>
              <w:t xml:space="preserve"> de 2014 </w:t>
            </w:r>
            <w:r>
              <w:rPr>
                <w:sz w:val="20"/>
                <w:szCs w:val="20"/>
              </w:rPr>
              <w:t>aclara Res. Exenta N° 411 de fecha 05 de agosto de 2013 (ver Anexo 2)</w:t>
            </w:r>
          </w:p>
          <w:p w:rsidR="00785BAF" w:rsidRDefault="00785BAF" w:rsidP="00565667">
            <w:pPr>
              <w:pStyle w:val="Prrafodelista"/>
              <w:autoSpaceDE w:val="0"/>
              <w:autoSpaceDN w:val="0"/>
              <w:adjustRightInd w:val="0"/>
              <w:ind w:left="70"/>
              <w:rPr>
                <w:sz w:val="20"/>
                <w:szCs w:val="20"/>
              </w:rPr>
            </w:pPr>
          </w:p>
          <w:p w:rsidR="00565667" w:rsidRDefault="00565667" w:rsidP="00565667">
            <w:pPr>
              <w:pStyle w:val="Prrafodelista"/>
              <w:autoSpaceDE w:val="0"/>
              <w:autoSpaceDN w:val="0"/>
              <w:adjustRightInd w:val="0"/>
              <w:ind w:left="70"/>
              <w:rPr>
                <w:sz w:val="20"/>
                <w:szCs w:val="20"/>
              </w:rPr>
            </w:pPr>
            <w:r w:rsidRPr="00F92720">
              <w:rPr>
                <w:sz w:val="20"/>
                <w:szCs w:val="20"/>
              </w:rPr>
              <w:t xml:space="preserve">* Res. Exenta SEA Región de Los Lagos N° </w:t>
            </w:r>
            <w:r>
              <w:rPr>
                <w:sz w:val="20"/>
                <w:szCs w:val="20"/>
              </w:rPr>
              <w:t>411</w:t>
            </w:r>
            <w:r w:rsidRPr="00F92720">
              <w:rPr>
                <w:sz w:val="20"/>
                <w:szCs w:val="20"/>
              </w:rPr>
              <w:t xml:space="preserve"> del </w:t>
            </w:r>
            <w:r>
              <w:rPr>
                <w:sz w:val="20"/>
                <w:szCs w:val="20"/>
              </w:rPr>
              <w:t>05</w:t>
            </w:r>
            <w:r w:rsidRPr="00F92720">
              <w:rPr>
                <w:sz w:val="20"/>
                <w:szCs w:val="20"/>
              </w:rPr>
              <w:t xml:space="preserve"> de </w:t>
            </w:r>
            <w:r>
              <w:rPr>
                <w:sz w:val="20"/>
                <w:szCs w:val="20"/>
              </w:rPr>
              <w:t xml:space="preserve">agosto de 2013 indica que construir un lugar techado de lavado de maquinaria y camiones adosado al galpón de la planta de proceso no requiere </w:t>
            </w:r>
            <w:r w:rsidR="002A6148">
              <w:rPr>
                <w:sz w:val="20"/>
                <w:szCs w:val="20"/>
              </w:rPr>
              <w:t xml:space="preserve">de forma previa </w:t>
            </w:r>
            <w:r>
              <w:rPr>
                <w:sz w:val="20"/>
                <w:szCs w:val="20"/>
              </w:rPr>
              <w:t xml:space="preserve">ingresar </w:t>
            </w:r>
            <w:r w:rsidRPr="00F92720">
              <w:rPr>
                <w:sz w:val="20"/>
                <w:szCs w:val="20"/>
              </w:rPr>
              <w:t>al SEIA (ver Anexo 2).</w:t>
            </w:r>
          </w:p>
          <w:p w:rsidR="00785BAF" w:rsidRDefault="00785BAF" w:rsidP="00565667">
            <w:pPr>
              <w:pStyle w:val="Prrafodelista"/>
              <w:autoSpaceDE w:val="0"/>
              <w:autoSpaceDN w:val="0"/>
              <w:adjustRightInd w:val="0"/>
              <w:ind w:left="70"/>
              <w:rPr>
                <w:sz w:val="20"/>
                <w:szCs w:val="20"/>
              </w:rPr>
            </w:pPr>
          </w:p>
          <w:p w:rsidR="00565667" w:rsidRDefault="00565667" w:rsidP="00565667">
            <w:pPr>
              <w:pStyle w:val="Prrafodelista"/>
              <w:autoSpaceDE w:val="0"/>
              <w:autoSpaceDN w:val="0"/>
              <w:adjustRightInd w:val="0"/>
              <w:ind w:left="70"/>
              <w:rPr>
                <w:sz w:val="20"/>
                <w:szCs w:val="20"/>
              </w:rPr>
            </w:pPr>
            <w:r w:rsidRPr="00F92720">
              <w:rPr>
                <w:sz w:val="20"/>
                <w:szCs w:val="20"/>
              </w:rPr>
              <w:t xml:space="preserve">* </w:t>
            </w:r>
            <w:r>
              <w:rPr>
                <w:sz w:val="20"/>
                <w:szCs w:val="20"/>
              </w:rPr>
              <w:t xml:space="preserve">Carta CONAMA </w:t>
            </w:r>
            <w:r w:rsidRPr="00F92720">
              <w:rPr>
                <w:sz w:val="20"/>
                <w:szCs w:val="20"/>
              </w:rPr>
              <w:t xml:space="preserve">Región de Los Lagos N° </w:t>
            </w:r>
            <w:r>
              <w:rPr>
                <w:sz w:val="20"/>
                <w:szCs w:val="20"/>
              </w:rPr>
              <w:t>739</w:t>
            </w:r>
            <w:r w:rsidRPr="00F92720">
              <w:rPr>
                <w:sz w:val="20"/>
                <w:szCs w:val="20"/>
              </w:rPr>
              <w:t xml:space="preserve"> del </w:t>
            </w:r>
            <w:r>
              <w:rPr>
                <w:sz w:val="20"/>
                <w:szCs w:val="20"/>
              </w:rPr>
              <w:t>27</w:t>
            </w:r>
            <w:r w:rsidRPr="00F92720">
              <w:rPr>
                <w:sz w:val="20"/>
                <w:szCs w:val="20"/>
              </w:rPr>
              <w:t xml:space="preserve"> de </w:t>
            </w:r>
            <w:r>
              <w:rPr>
                <w:sz w:val="20"/>
                <w:szCs w:val="20"/>
              </w:rPr>
              <w:t xml:space="preserve">octubre de 2011 informa que se acepta el flujo máximo de descarga del efluente señalado en la RCA 429/2005 correspondiente a 610.900 lt/hr, lo anterior no requiere ingresar </w:t>
            </w:r>
            <w:r w:rsidR="002A6148">
              <w:rPr>
                <w:sz w:val="20"/>
                <w:szCs w:val="20"/>
              </w:rPr>
              <w:t xml:space="preserve">de forma previa </w:t>
            </w:r>
            <w:r w:rsidRPr="00F92720">
              <w:rPr>
                <w:sz w:val="20"/>
                <w:szCs w:val="20"/>
              </w:rPr>
              <w:t>al SEIA (ver Anexo 2).</w:t>
            </w:r>
          </w:p>
          <w:p w:rsidR="00565667" w:rsidRDefault="00565667" w:rsidP="00565667">
            <w:pPr>
              <w:pStyle w:val="Prrafodelista"/>
              <w:autoSpaceDE w:val="0"/>
              <w:autoSpaceDN w:val="0"/>
              <w:adjustRightInd w:val="0"/>
              <w:ind w:left="70"/>
              <w:rPr>
                <w:sz w:val="20"/>
                <w:szCs w:val="20"/>
              </w:rPr>
            </w:pPr>
            <w:r w:rsidRPr="00F92720">
              <w:rPr>
                <w:sz w:val="20"/>
                <w:szCs w:val="20"/>
              </w:rPr>
              <w:lastRenderedPageBreak/>
              <w:t xml:space="preserve">* </w:t>
            </w:r>
            <w:r>
              <w:rPr>
                <w:sz w:val="20"/>
                <w:szCs w:val="20"/>
              </w:rPr>
              <w:t xml:space="preserve">Carta CONAMA </w:t>
            </w:r>
            <w:r w:rsidRPr="00F92720">
              <w:rPr>
                <w:sz w:val="20"/>
                <w:szCs w:val="20"/>
              </w:rPr>
              <w:t xml:space="preserve">Región de Los Lagos N° </w:t>
            </w:r>
            <w:r>
              <w:rPr>
                <w:sz w:val="20"/>
                <w:szCs w:val="20"/>
              </w:rPr>
              <w:t>368</w:t>
            </w:r>
            <w:r w:rsidRPr="00F92720">
              <w:rPr>
                <w:sz w:val="20"/>
                <w:szCs w:val="20"/>
              </w:rPr>
              <w:t xml:space="preserve"> del </w:t>
            </w:r>
            <w:r>
              <w:rPr>
                <w:sz w:val="20"/>
                <w:szCs w:val="20"/>
              </w:rPr>
              <w:t>11</w:t>
            </w:r>
            <w:r w:rsidRPr="00F92720">
              <w:rPr>
                <w:sz w:val="20"/>
                <w:szCs w:val="20"/>
              </w:rPr>
              <w:t xml:space="preserve"> de </w:t>
            </w:r>
            <w:r>
              <w:rPr>
                <w:sz w:val="20"/>
                <w:szCs w:val="20"/>
              </w:rPr>
              <w:t xml:space="preserve">mayo de 2011 indica que incorporar una cuarta caldera, no requiere ingresar </w:t>
            </w:r>
            <w:r w:rsidR="002A6148">
              <w:rPr>
                <w:sz w:val="20"/>
                <w:szCs w:val="20"/>
              </w:rPr>
              <w:t xml:space="preserve">de forma previa </w:t>
            </w:r>
            <w:r w:rsidRPr="00F92720">
              <w:rPr>
                <w:sz w:val="20"/>
                <w:szCs w:val="20"/>
              </w:rPr>
              <w:t>al SEIA</w:t>
            </w:r>
            <w:r>
              <w:rPr>
                <w:sz w:val="20"/>
                <w:szCs w:val="20"/>
              </w:rPr>
              <w:t xml:space="preserve"> (ver Anexo 2)</w:t>
            </w:r>
          </w:p>
          <w:p w:rsidR="00785BAF" w:rsidRDefault="00785BAF" w:rsidP="00565667">
            <w:pPr>
              <w:pStyle w:val="Prrafodelista"/>
              <w:autoSpaceDE w:val="0"/>
              <w:autoSpaceDN w:val="0"/>
              <w:adjustRightInd w:val="0"/>
              <w:ind w:left="70"/>
              <w:rPr>
                <w:sz w:val="20"/>
                <w:szCs w:val="20"/>
              </w:rPr>
            </w:pPr>
          </w:p>
          <w:p w:rsidR="00565667" w:rsidRPr="004A4527" w:rsidRDefault="00565667" w:rsidP="00565667">
            <w:pPr>
              <w:pStyle w:val="Prrafodelista"/>
              <w:autoSpaceDE w:val="0"/>
              <w:autoSpaceDN w:val="0"/>
              <w:adjustRightInd w:val="0"/>
              <w:ind w:left="70"/>
              <w:rPr>
                <w:sz w:val="20"/>
                <w:szCs w:val="20"/>
              </w:rPr>
            </w:pPr>
            <w:r w:rsidRPr="004A4527">
              <w:rPr>
                <w:sz w:val="20"/>
                <w:szCs w:val="20"/>
              </w:rPr>
              <w:t xml:space="preserve">* Carta CONAMA Región de Los Lagos N° 23 del 07 de enero de 2011 señala que la modificación en la altura de las chimeneas, no requiere ingresar </w:t>
            </w:r>
            <w:r w:rsidR="002A6148">
              <w:rPr>
                <w:sz w:val="20"/>
                <w:szCs w:val="20"/>
              </w:rPr>
              <w:t xml:space="preserve">de forma previa </w:t>
            </w:r>
            <w:r w:rsidRPr="004A4527">
              <w:rPr>
                <w:sz w:val="20"/>
                <w:szCs w:val="20"/>
              </w:rPr>
              <w:t>al SEIA (ver Anexo 2)</w:t>
            </w:r>
          </w:p>
          <w:p w:rsidR="00785BAF" w:rsidRDefault="00785BAF" w:rsidP="00565667">
            <w:pPr>
              <w:pStyle w:val="Prrafodelista"/>
              <w:autoSpaceDE w:val="0"/>
              <w:autoSpaceDN w:val="0"/>
              <w:adjustRightInd w:val="0"/>
              <w:ind w:left="70"/>
              <w:rPr>
                <w:sz w:val="20"/>
                <w:szCs w:val="20"/>
              </w:rPr>
            </w:pPr>
          </w:p>
          <w:p w:rsidR="00565667" w:rsidRPr="00C55CAB" w:rsidRDefault="00565667" w:rsidP="00565667">
            <w:pPr>
              <w:pStyle w:val="Prrafodelista"/>
              <w:autoSpaceDE w:val="0"/>
              <w:autoSpaceDN w:val="0"/>
              <w:adjustRightInd w:val="0"/>
              <w:ind w:left="70"/>
              <w:rPr>
                <w:sz w:val="20"/>
                <w:szCs w:val="20"/>
              </w:rPr>
            </w:pPr>
            <w:r w:rsidRPr="00C55CAB">
              <w:rPr>
                <w:sz w:val="20"/>
                <w:szCs w:val="20"/>
              </w:rPr>
              <w:t xml:space="preserve">* Carta CONAMA Región de Los Lagos N° 74 del 10 de noviembre de 2010 indica que trasladar la línea de procesamiento de ensilaje desde el galpón de proceso a un galpón independiente, no requiere ingresar </w:t>
            </w:r>
            <w:r w:rsidR="002A6148">
              <w:rPr>
                <w:sz w:val="20"/>
                <w:szCs w:val="20"/>
              </w:rPr>
              <w:t xml:space="preserve">de forma previa </w:t>
            </w:r>
            <w:r w:rsidRPr="00C55CAB">
              <w:rPr>
                <w:sz w:val="20"/>
                <w:szCs w:val="20"/>
              </w:rPr>
              <w:t>al SEIA (ver Anexo 2)</w:t>
            </w:r>
          </w:p>
          <w:p w:rsidR="00785BAF" w:rsidRDefault="00785BAF" w:rsidP="00565667">
            <w:pPr>
              <w:pStyle w:val="Prrafodelista"/>
              <w:autoSpaceDE w:val="0"/>
              <w:autoSpaceDN w:val="0"/>
              <w:adjustRightInd w:val="0"/>
              <w:ind w:left="70"/>
              <w:rPr>
                <w:sz w:val="20"/>
                <w:szCs w:val="20"/>
              </w:rPr>
            </w:pPr>
          </w:p>
          <w:p w:rsidR="00565667" w:rsidRDefault="00565667" w:rsidP="00565667">
            <w:pPr>
              <w:pStyle w:val="Prrafodelista"/>
              <w:autoSpaceDE w:val="0"/>
              <w:autoSpaceDN w:val="0"/>
              <w:adjustRightInd w:val="0"/>
              <w:ind w:left="70"/>
              <w:rPr>
                <w:sz w:val="20"/>
                <w:szCs w:val="20"/>
              </w:rPr>
            </w:pPr>
            <w:r w:rsidRPr="00F92720">
              <w:rPr>
                <w:sz w:val="20"/>
                <w:szCs w:val="20"/>
              </w:rPr>
              <w:t xml:space="preserve">* </w:t>
            </w:r>
            <w:r>
              <w:rPr>
                <w:sz w:val="20"/>
                <w:szCs w:val="20"/>
              </w:rPr>
              <w:t xml:space="preserve">Carta CONAMA </w:t>
            </w:r>
            <w:r w:rsidRPr="00F92720">
              <w:rPr>
                <w:sz w:val="20"/>
                <w:szCs w:val="20"/>
              </w:rPr>
              <w:t xml:space="preserve">Región de Los Lagos N° </w:t>
            </w:r>
            <w:r>
              <w:rPr>
                <w:sz w:val="20"/>
                <w:szCs w:val="20"/>
              </w:rPr>
              <w:t>752</w:t>
            </w:r>
            <w:r w:rsidRPr="00F92720">
              <w:rPr>
                <w:sz w:val="20"/>
                <w:szCs w:val="20"/>
              </w:rPr>
              <w:t xml:space="preserve"> del </w:t>
            </w:r>
            <w:r>
              <w:rPr>
                <w:sz w:val="20"/>
                <w:szCs w:val="20"/>
              </w:rPr>
              <w:t>09</w:t>
            </w:r>
            <w:r w:rsidRPr="00F92720">
              <w:rPr>
                <w:sz w:val="20"/>
                <w:szCs w:val="20"/>
              </w:rPr>
              <w:t xml:space="preserve"> de </w:t>
            </w:r>
            <w:r>
              <w:rPr>
                <w:sz w:val="20"/>
                <w:szCs w:val="20"/>
              </w:rPr>
              <w:t xml:space="preserve">julio de 2010 señala que utilizar aceite de pescado como combustible para caldera, como alternativa complementaria al petróleo, no requiere ingresar </w:t>
            </w:r>
            <w:r w:rsidR="002A6148">
              <w:rPr>
                <w:sz w:val="20"/>
                <w:szCs w:val="20"/>
              </w:rPr>
              <w:t xml:space="preserve">de forma previa </w:t>
            </w:r>
            <w:r w:rsidRPr="00F92720">
              <w:rPr>
                <w:sz w:val="20"/>
                <w:szCs w:val="20"/>
              </w:rPr>
              <w:t>al SEIA (ver Anexo 2).</w:t>
            </w:r>
          </w:p>
          <w:p w:rsidR="00785BAF" w:rsidRDefault="00785BAF" w:rsidP="00565667">
            <w:pPr>
              <w:pStyle w:val="Prrafodelista"/>
              <w:autoSpaceDE w:val="0"/>
              <w:autoSpaceDN w:val="0"/>
              <w:adjustRightInd w:val="0"/>
              <w:ind w:left="70"/>
              <w:rPr>
                <w:sz w:val="20"/>
                <w:szCs w:val="20"/>
              </w:rPr>
            </w:pPr>
          </w:p>
          <w:p w:rsidR="00565667" w:rsidRDefault="00565667" w:rsidP="00565667">
            <w:pPr>
              <w:pStyle w:val="Prrafodelista"/>
              <w:autoSpaceDE w:val="0"/>
              <w:autoSpaceDN w:val="0"/>
              <w:adjustRightInd w:val="0"/>
              <w:ind w:left="70"/>
              <w:rPr>
                <w:sz w:val="20"/>
                <w:szCs w:val="20"/>
              </w:rPr>
            </w:pPr>
            <w:r w:rsidRPr="00F92720">
              <w:rPr>
                <w:sz w:val="20"/>
                <w:szCs w:val="20"/>
              </w:rPr>
              <w:t xml:space="preserve">* </w:t>
            </w:r>
            <w:r>
              <w:rPr>
                <w:sz w:val="20"/>
                <w:szCs w:val="20"/>
              </w:rPr>
              <w:t xml:space="preserve">Carta CONAMA </w:t>
            </w:r>
            <w:r w:rsidRPr="00F92720">
              <w:rPr>
                <w:sz w:val="20"/>
                <w:szCs w:val="20"/>
              </w:rPr>
              <w:t xml:space="preserve">Región de Los Lagos N° </w:t>
            </w:r>
            <w:r>
              <w:rPr>
                <w:sz w:val="20"/>
                <w:szCs w:val="20"/>
              </w:rPr>
              <w:t>742</w:t>
            </w:r>
            <w:r w:rsidRPr="00F92720">
              <w:rPr>
                <w:sz w:val="20"/>
                <w:szCs w:val="20"/>
              </w:rPr>
              <w:t xml:space="preserve"> del </w:t>
            </w:r>
            <w:r>
              <w:rPr>
                <w:sz w:val="20"/>
                <w:szCs w:val="20"/>
              </w:rPr>
              <w:t>08</w:t>
            </w:r>
            <w:r w:rsidRPr="00F92720">
              <w:rPr>
                <w:sz w:val="20"/>
                <w:szCs w:val="20"/>
              </w:rPr>
              <w:t xml:space="preserve"> de </w:t>
            </w:r>
            <w:r>
              <w:rPr>
                <w:sz w:val="20"/>
                <w:szCs w:val="20"/>
              </w:rPr>
              <w:t xml:space="preserve">julio de 2010 señala que canalizar los rebalses de estanques de aguas de pozo, de río y agua potable a una zanja, no requiere ingresar </w:t>
            </w:r>
            <w:r w:rsidR="002A6148">
              <w:rPr>
                <w:sz w:val="20"/>
                <w:szCs w:val="20"/>
              </w:rPr>
              <w:t xml:space="preserve">de forma previa </w:t>
            </w:r>
            <w:r w:rsidRPr="00F92720">
              <w:rPr>
                <w:sz w:val="20"/>
                <w:szCs w:val="20"/>
              </w:rPr>
              <w:t>al SEIA (ver Anexo 2).</w:t>
            </w:r>
          </w:p>
          <w:p w:rsidR="00785BAF" w:rsidRDefault="00785BAF" w:rsidP="00565667">
            <w:pPr>
              <w:pStyle w:val="Prrafodelista"/>
              <w:autoSpaceDE w:val="0"/>
              <w:autoSpaceDN w:val="0"/>
              <w:adjustRightInd w:val="0"/>
              <w:ind w:left="70"/>
              <w:rPr>
                <w:sz w:val="20"/>
                <w:szCs w:val="20"/>
              </w:rPr>
            </w:pPr>
          </w:p>
          <w:p w:rsidR="00565667" w:rsidRDefault="00565667" w:rsidP="00565667">
            <w:pPr>
              <w:pStyle w:val="Prrafodelista"/>
              <w:autoSpaceDE w:val="0"/>
              <w:autoSpaceDN w:val="0"/>
              <w:adjustRightInd w:val="0"/>
              <w:ind w:left="70"/>
              <w:rPr>
                <w:sz w:val="20"/>
                <w:szCs w:val="20"/>
              </w:rPr>
            </w:pPr>
            <w:r w:rsidRPr="00F92720">
              <w:rPr>
                <w:sz w:val="20"/>
                <w:szCs w:val="20"/>
              </w:rPr>
              <w:lastRenderedPageBreak/>
              <w:t xml:space="preserve">* </w:t>
            </w:r>
            <w:r>
              <w:rPr>
                <w:sz w:val="20"/>
                <w:szCs w:val="20"/>
              </w:rPr>
              <w:t xml:space="preserve">Carta CONAMA </w:t>
            </w:r>
            <w:r w:rsidRPr="00F92720">
              <w:rPr>
                <w:sz w:val="20"/>
                <w:szCs w:val="20"/>
              </w:rPr>
              <w:t xml:space="preserve">Región de Los Lagos N° </w:t>
            </w:r>
            <w:r>
              <w:rPr>
                <w:sz w:val="20"/>
                <w:szCs w:val="20"/>
              </w:rPr>
              <w:t>929</w:t>
            </w:r>
            <w:r w:rsidRPr="00F92720">
              <w:rPr>
                <w:sz w:val="20"/>
                <w:szCs w:val="20"/>
              </w:rPr>
              <w:t xml:space="preserve"> del </w:t>
            </w:r>
            <w:r>
              <w:rPr>
                <w:sz w:val="20"/>
                <w:szCs w:val="20"/>
              </w:rPr>
              <w:t>20</w:t>
            </w:r>
            <w:r w:rsidRPr="00A15FF1">
              <w:rPr>
                <w:sz w:val="20"/>
                <w:szCs w:val="20"/>
              </w:rPr>
              <w:t xml:space="preserve"> de </w:t>
            </w:r>
            <w:r>
              <w:rPr>
                <w:sz w:val="20"/>
                <w:szCs w:val="20"/>
              </w:rPr>
              <w:t>octubre</w:t>
            </w:r>
            <w:r w:rsidRPr="00A15FF1">
              <w:rPr>
                <w:sz w:val="20"/>
                <w:szCs w:val="20"/>
              </w:rPr>
              <w:t xml:space="preserve"> de 20</w:t>
            </w:r>
            <w:r>
              <w:rPr>
                <w:sz w:val="20"/>
                <w:szCs w:val="20"/>
              </w:rPr>
              <w:t>09</w:t>
            </w:r>
            <w:r w:rsidRPr="00A15FF1">
              <w:rPr>
                <w:sz w:val="20"/>
                <w:szCs w:val="20"/>
              </w:rPr>
              <w:t xml:space="preserve"> </w:t>
            </w:r>
            <w:r>
              <w:rPr>
                <w:sz w:val="20"/>
                <w:szCs w:val="20"/>
              </w:rPr>
              <w:t xml:space="preserve">señala que procesar mortalidad ensilada, no requiere ingresar </w:t>
            </w:r>
            <w:r w:rsidR="002A6148">
              <w:rPr>
                <w:sz w:val="20"/>
                <w:szCs w:val="20"/>
              </w:rPr>
              <w:t xml:space="preserve">de forma previa </w:t>
            </w:r>
            <w:r w:rsidRPr="00F92720">
              <w:rPr>
                <w:sz w:val="20"/>
                <w:szCs w:val="20"/>
              </w:rPr>
              <w:t>al SEIA</w:t>
            </w:r>
            <w:r>
              <w:rPr>
                <w:sz w:val="20"/>
                <w:szCs w:val="20"/>
              </w:rPr>
              <w:t xml:space="preserve"> (ver Anexo 2)</w:t>
            </w:r>
          </w:p>
          <w:p w:rsidR="00785BAF" w:rsidRDefault="00785BAF" w:rsidP="00565667">
            <w:pPr>
              <w:pStyle w:val="Prrafodelista"/>
              <w:autoSpaceDE w:val="0"/>
              <w:autoSpaceDN w:val="0"/>
              <w:adjustRightInd w:val="0"/>
              <w:ind w:left="70"/>
              <w:rPr>
                <w:sz w:val="20"/>
                <w:szCs w:val="20"/>
              </w:rPr>
            </w:pPr>
          </w:p>
          <w:p w:rsidR="00565667" w:rsidRDefault="00565667" w:rsidP="00565667">
            <w:pPr>
              <w:pStyle w:val="Prrafodelista"/>
              <w:autoSpaceDE w:val="0"/>
              <w:autoSpaceDN w:val="0"/>
              <w:adjustRightInd w:val="0"/>
              <w:ind w:left="70"/>
              <w:rPr>
                <w:sz w:val="20"/>
                <w:szCs w:val="20"/>
              </w:rPr>
            </w:pPr>
            <w:r w:rsidRPr="00F92720">
              <w:rPr>
                <w:sz w:val="20"/>
                <w:szCs w:val="20"/>
              </w:rPr>
              <w:t xml:space="preserve">* </w:t>
            </w:r>
            <w:r>
              <w:rPr>
                <w:sz w:val="20"/>
                <w:szCs w:val="20"/>
              </w:rPr>
              <w:t xml:space="preserve">Carta CONAMA </w:t>
            </w:r>
            <w:r w:rsidRPr="00F92720">
              <w:rPr>
                <w:sz w:val="20"/>
                <w:szCs w:val="20"/>
              </w:rPr>
              <w:t xml:space="preserve">Región de Los Lagos N° </w:t>
            </w:r>
            <w:r>
              <w:rPr>
                <w:sz w:val="20"/>
                <w:szCs w:val="20"/>
              </w:rPr>
              <w:t>617</w:t>
            </w:r>
            <w:r w:rsidRPr="00F92720">
              <w:rPr>
                <w:sz w:val="20"/>
                <w:szCs w:val="20"/>
              </w:rPr>
              <w:t xml:space="preserve"> del </w:t>
            </w:r>
            <w:r>
              <w:rPr>
                <w:sz w:val="20"/>
                <w:szCs w:val="20"/>
              </w:rPr>
              <w:t>21</w:t>
            </w:r>
            <w:r w:rsidRPr="00F92720">
              <w:rPr>
                <w:sz w:val="20"/>
                <w:szCs w:val="20"/>
              </w:rPr>
              <w:t xml:space="preserve"> de </w:t>
            </w:r>
            <w:r>
              <w:rPr>
                <w:sz w:val="20"/>
                <w:szCs w:val="20"/>
              </w:rPr>
              <w:t>julio de 2009 indica que incorporar los lodos generados en la PTRILes al proceso productivo de harinas y aceite, no requiere ingresar</w:t>
            </w:r>
            <w:r w:rsidR="002A6148">
              <w:rPr>
                <w:sz w:val="20"/>
                <w:szCs w:val="20"/>
              </w:rPr>
              <w:t xml:space="preserve"> de forma previa </w:t>
            </w:r>
            <w:r w:rsidRPr="00F92720">
              <w:rPr>
                <w:sz w:val="20"/>
                <w:szCs w:val="20"/>
              </w:rPr>
              <w:t>al SEIA (ver Anexo 2).</w:t>
            </w:r>
          </w:p>
          <w:p w:rsidR="00785BAF" w:rsidRDefault="00785BAF" w:rsidP="00565667">
            <w:pPr>
              <w:pStyle w:val="Prrafodelista"/>
              <w:autoSpaceDE w:val="0"/>
              <w:autoSpaceDN w:val="0"/>
              <w:adjustRightInd w:val="0"/>
              <w:ind w:left="70"/>
              <w:rPr>
                <w:sz w:val="20"/>
                <w:szCs w:val="20"/>
              </w:rPr>
            </w:pPr>
          </w:p>
          <w:p w:rsidR="00565667" w:rsidRPr="0025129B" w:rsidRDefault="00565667" w:rsidP="00565667">
            <w:pPr>
              <w:pStyle w:val="Prrafodelista"/>
              <w:autoSpaceDE w:val="0"/>
              <w:autoSpaceDN w:val="0"/>
              <w:adjustRightInd w:val="0"/>
              <w:ind w:left="70"/>
              <w:rPr>
                <w:rFonts w:eastAsia="Times New Roman" w:cs="Calibri"/>
                <w:color w:val="000000"/>
                <w:sz w:val="20"/>
                <w:szCs w:val="20"/>
                <w:lang w:eastAsia="es-CL"/>
              </w:rPr>
            </w:pPr>
            <w:r w:rsidRPr="00D051E9">
              <w:rPr>
                <w:sz w:val="20"/>
                <w:szCs w:val="20"/>
              </w:rPr>
              <w:t xml:space="preserve">* ORD CONAMA Región de Los Lagos N° 79 s/fecha señala que incorporar sistema de desinfección a través de dióxido de cloro post planta de tratamiento de Riles y reemplazar rejilla de luz de 5 mm por un filtro Huber con luz de 3 mm, no requieren ingresar </w:t>
            </w:r>
            <w:r w:rsidR="002A6148">
              <w:rPr>
                <w:sz w:val="20"/>
                <w:szCs w:val="20"/>
              </w:rPr>
              <w:t xml:space="preserve">de forma previa </w:t>
            </w:r>
            <w:r w:rsidRPr="00D051E9">
              <w:rPr>
                <w:sz w:val="20"/>
                <w:szCs w:val="20"/>
              </w:rPr>
              <w:t>al SEIA (ver Anexo 2)</w:t>
            </w:r>
          </w:p>
        </w:tc>
      </w:tr>
      <w:tr w:rsidR="00565667" w:rsidRPr="00D42470" w:rsidTr="00DF4F4B">
        <w:trPr>
          <w:trHeight w:val="498"/>
        </w:trPr>
        <w:tc>
          <w:tcPr>
            <w:tcW w:w="198" w:type="pct"/>
            <w:shd w:val="clear" w:color="auto" w:fill="auto"/>
            <w:noWrap/>
            <w:vAlign w:val="center"/>
          </w:tcPr>
          <w:p w:rsidR="00565667" w:rsidRDefault="00565667" w:rsidP="00565667">
            <w:pPr>
              <w:spacing w:after="0" w:line="240" w:lineRule="auto"/>
              <w:jc w:val="center"/>
              <w:rPr>
                <w:rFonts w:ascii="Calibri" w:eastAsia="Times New Roman" w:hAnsi="Calibri" w:cs="Calibri"/>
                <w:bCs/>
                <w:sz w:val="20"/>
                <w:szCs w:val="20"/>
                <w:lang w:eastAsia="es-CL"/>
              </w:rPr>
            </w:pPr>
            <w:r>
              <w:rPr>
                <w:rFonts w:ascii="Calibri" w:eastAsia="Times New Roman" w:hAnsi="Calibri" w:cs="Calibri"/>
                <w:bCs/>
                <w:sz w:val="20"/>
                <w:szCs w:val="20"/>
                <w:lang w:eastAsia="es-CL"/>
              </w:rPr>
              <w:lastRenderedPageBreak/>
              <w:t>2</w:t>
            </w:r>
          </w:p>
        </w:tc>
        <w:tc>
          <w:tcPr>
            <w:tcW w:w="600" w:type="pct"/>
            <w:shd w:val="clear" w:color="auto" w:fill="auto"/>
            <w:noWrap/>
            <w:vAlign w:val="center"/>
          </w:tcPr>
          <w:p w:rsidR="00565667" w:rsidRDefault="00565667" w:rsidP="00565667">
            <w:pPr>
              <w:spacing w:after="0" w:line="240" w:lineRule="auto"/>
              <w:jc w:val="center"/>
              <w:rPr>
                <w:rFonts w:ascii="Calibri" w:eastAsia="Times New Roman" w:hAnsi="Calibri" w:cs="Calibri"/>
                <w:bCs/>
                <w:sz w:val="20"/>
                <w:szCs w:val="20"/>
                <w:lang w:eastAsia="es-CL"/>
              </w:rPr>
            </w:pPr>
            <w:r>
              <w:rPr>
                <w:rFonts w:ascii="Calibri" w:eastAsia="Times New Roman" w:hAnsi="Calibri" w:cs="Calibri"/>
                <w:bCs/>
                <w:sz w:val="20"/>
                <w:szCs w:val="20"/>
                <w:lang w:eastAsia="es-CL"/>
              </w:rPr>
              <w:t>Norma de Emisión</w:t>
            </w:r>
          </w:p>
        </w:tc>
        <w:tc>
          <w:tcPr>
            <w:tcW w:w="668" w:type="pct"/>
            <w:shd w:val="clear" w:color="auto" w:fill="auto"/>
            <w:noWrap/>
            <w:vAlign w:val="center"/>
          </w:tcPr>
          <w:p w:rsidR="00565667" w:rsidRDefault="00565667" w:rsidP="00565667">
            <w:pPr>
              <w:spacing w:after="0" w:line="240" w:lineRule="auto"/>
              <w:jc w:val="center"/>
              <w:rPr>
                <w:color w:val="000000"/>
                <w:sz w:val="20"/>
              </w:rPr>
            </w:pPr>
            <w:r>
              <w:rPr>
                <w:color w:val="000000"/>
                <w:sz w:val="20"/>
              </w:rPr>
              <w:t>90</w:t>
            </w:r>
          </w:p>
        </w:tc>
        <w:tc>
          <w:tcPr>
            <w:tcW w:w="534" w:type="pct"/>
          </w:tcPr>
          <w:p w:rsidR="00565667" w:rsidRPr="00ED141B" w:rsidRDefault="00565667" w:rsidP="00565667">
            <w:pPr>
              <w:spacing w:after="0" w:line="240" w:lineRule="auto"/>
              <w:jc w:val="center"/>
              <w:rPr>
                <w:color w:val="000000"/>
                <w:sz w:val="16"/>
                <w:szCs w:val="16"/>
              </w:rPr>
            </w:pPr>
          </w:p>
          <w:p w:rsidR="00565667" w:rsidRPr="00ED141B" w:rsidRDefault="00565667" w:rsidP="00565667">
            <w:pPr>
              <w:spacing w:after="0" w:line="240" w:lineRule="auto"/>
              <w:jc w:val="center"/>
              <w:rPr>
                <w:color w:val="000000"/>
                <w:sz w:val="16"/>
                <w:szCs w:val="16"/>
              </w:rPr>
            </w:pPr>
          </w:p>
          <w:p w:rsidR="00565667" w:rsidRDefault="00565667" w:rsidP="00565667">
            <w:pPr>
              <w:spacing w:after="0" w:line="240" w:lineRule="auto"/>
              <w:jc w:val="center"/>
              <w:rPr>
                <w:color w:val="000000"/>
                <w:sz w:val="16"/>
                <w:szCs w:val="16"/>
              </w:rPr>
            </w:pPr>
          </w:p>
          <w:p w:rsidR="00565667" w:rsidRPr="00A80C5A" w:rsidRDefault="00565667" w:rsidP="00565667">
            <w:pPr>
              <w:spacing w:after="0" w:line="240" w:lineRule="auto"/>
              <w:jc w:val="center"/>
              <w:rPr>
                <w:color w:val="000000"/>
                <w:sz w:val="16"/>
                <w:szCs w:val="16"/>
              </w:rPr>
            </w:pPr>
          </w:p>
          <w:p w:rsidR="00565667" w:rsidRDefault="00565667" w:rsidP="00565667">
            <w:pPr>
              <w:spacing w:after="0" w:line="240" w:lineRule="auto"/>
              <w:jc w:val="center"/>
              <w:rPr>
                <w:color w:val="000000"/>
                <w:sz w:val="20"/>
              </w:rPr>
            </w:pPr>
            <w:r>
              <w:rPr>
                <w:color w:val="000000"/>
                <w:sz w:val="20"/>
              </w:rPr>
              <w:t>07.03.2001</w:t>
            </w:r>
          </w:p>
        </w:tc>
        <w:tc>
          <w:tcPr>
            <w:tcW w:w="733" w:type="pct"/>
            <w:shd w:val="clear" w:color="auto" w:fill="auto"/>
            <w:noWrap/>
            <w:vAlign w:val="center"/>
          </w:tcPr>
          <w:p w:rsidR="00565667" w:rsidRPr="008644CB" w:rsidRDefault="00565667" w:rsidP="00565667">
            <w:pPr>
              <w:spacing w:after="0" w:line="240" w:lineRule="auto"/>
              <w:jc w:val="center"/>
              <w:rPr>
                <w:rFonts w:ascii="Calibri" w:eastAsia="Times New Roman" w:hAnsi="Calibri" w:cs="Calibri"/>
                <w:bCs/>
                <w:sz w:val="20"/>
                <w:szCs w:val="20"/>
                <w:lang w:eastAsia="es-CL"/>
              </w:rPr>
            </w:pPr>
            <w:r>
              <w:rPr>
                <w:rFonts w:ascii="Calibri" w:eastAsia="Times New Roman" w:hAnsi="Calibri" w:cs="Calibri"/>
                <w:bCs/>
                <w:sz w:val="20"/>
                <w:szCs w:val="20"/>
                <w:lang w:eastAsia="es-CL"/>
              </w:rPr>
              <w:t>MINSEGPRES</w:t>
            </w:r>
          </w:p>
        </w:tc>
        <w:tc>
          <w:tcPr>
            <w:tcW w:w="1201" w:type="pct"/>
            <w:shd w:val="clear" w:color="auto" w:fill="auto"/>
            <w:noWrap/>
            <w:vAlign w:val="center"/>
          </w:tcPr>
          <w:p w:rsidR="00565667" w:rsidRPr="003210BE" w:rsidRDefault="00565667" w:rsidP="00565667">
            <w:pPr>
              <w:jc w:val="center"/>
              <w:rPr>
                <w:rFonts w:eastAsia="Times New Roman" w:cs="Calibri"/>
                <w:color w:val="000000"/>
                <w:sz w:val="20"/>
                <w:szCs w:val="20"/>
                <w:lang w:eastAsia="es-CL"/>
              </w:rPr>
            </w:pPr>
            <w:r>
              <w:rPr>
                <w:sz w:val="20"/>
                <w:szCs w:val="20"/>
              </w:rPr>
              <w:t>N</w:t>
            </w:r>
            <w:r w:rsidRPr="003210BE">
              <w:rPr>
                <w:sz w:val="20"/>
                <w:szCs w:val="20"/>
              </w:rPr>
              <w:t>orma de emisión para la regulación de contaminantes asociados a las descargas de residuos líquidos a aguas marinas y continentales superficiales</w:t>
            </w:r>
          </w:p>
        </w:tc>
        <w:tc>
          <w:tcPr>
            <w:tcW w:w="1066" w:type="pct"/>
            <w:shd w:val="clear" w:color="auto" w:fill="auto"/>
            <w:vAlign w:val="center"/>
          </w:tcPr>
          <w:p w:rsidR="00565667" w:rsidRPr="009A447B" w:rsidRDefault="00565667" w:rsidP="00565667">
            <w:pPr>
              <w:spacing w:line="0" w:lineRule="atLeast"/>
              <w:jc w:val="center"/>
              <w:rPr>
                <w:rFonts w:eastAsia="Times New Roman" w:cs="Calibri"/>
                <w:b/>
                <w:bCs/>
                <w:sz w:val="20"/>
                <w:szCs w:val="20"/>
                <w:lang w:eastAsia="es-CL"/>
              </w:rPr>
            </w:pPr>
            <w:r w:rsidRPr="00D051E9">
              <w:rPr>
                <w:rFonts w:eastAsia="Times New Roman" w:cs="Calibri"/>
                <w:sz w:val="20"/>
                <w:szCs w:val="20"/>
                <w:lang w:eastAsia="es-CL"/>
              </w:rPr>
              <w:t>Tabla N° 2</w:t>
            </w:r>
          </w:p>
        </w:tc>
      </w:tr>
    </w:tbl>
    <w:p w:rsidR="008E518D" w:rsidRPr="008403FA" w:rsidRDefault="008E518D">
      <w:pPr>
        <w:rPr>
          <w:rFonts w:ascii="Calibri" w:hAnsi="Calibri"/>
          <w:sz w:val="20"/>
          <w:szCs w:val="20"/>
        </w:rPr>
      </w:pPr>
      <w:r>
        <w:rPr>
          <w:sz w:val="24"/>
          <w:szCs w:val="24"/>
        </w:rPr>
        <w:br w:type="page"/>
      </w:r>
    </w:p>
    <w:p w:rsidR="00D42470" w:rsidRDefault="00D42470" w:rsidP="008D35AA">
      <w:pPr>
        <w:pStyle w:val="Ttulo1"/>
        <w:ind w:left="567" w:hanging="567"/>
      </w:pPr>
      <w:bookmarkStart w:id="51" w:name="_Toc352840385"/>
      <w:bookmarkStart w:id="52" w:name="_Toc352841445"/>
      <w:bookmarkStart w:id="53" w:name="_Toc447875232"/>
      <w:bookmarkStart w:id="54" w:name="_Toc449085410"/>
      <w:bookmarkStart w:id="55" w:name="_Toc117758307"/>
      <w:r w:rsidRPr="00D42470">
        <w:lastRenderedPageBreak/>
        <w:t>ANTECEDENTES DE LA ACTIVIDAD DE FISCALIZACIÓN</w:t>
      </w:r>
      <w:bookmarkEnd w:id="51"/>
      <w:bookmarkEnd w:id="52"/>
      <w:bookmarkEnd w:id="53"/>
      <w:bookmarkEnd w:id="54"/>
      <w:bookmarkEnd w:id="55"/>
    </w:p>
    <w:p w:rsidR="00D14AAD" w:rsidRPr="00AB4E2C" w:rsidRDefault="00D14AAD" w:rsidP="00AB4E2C">
      <w:pPr>
        <w:spacing w:after="0" w:line="240" w:lineRule="auto"/>
        <w:contextualSpacing/>
        <w:outlineLvl w:val="0"/>
        <w:rPr>
          <w:rFonts w:ascii="Calibri" w:eastAsia="Calibri" w:hAnsi="Calibri" w:cs="Calibri"/>
          <w:bCs/>
          <w:sz w:val="20"/>
          <w:szCs w:val="20"/>
        </w:rPr>
      </w:pPr>
    </w:p>
    <w:p w:rsidR="00D42470" w:rsidRDefault="00D42470" w:rsidP="0098777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47875233"/>
      <w:bookmarkStart w:id="66" w:name="_Toc449085411"/>
      <w:bookmarkStart w:id="67" w:name="_Toc117758308"/>
      <w:r w:rsidRPr="00D42470">
        <w:t>Motivo de la Actividad de Fiscalización</w:t>
      </w:r>
      <w:bookmarkEnd w:id="56"/>
      <w:bookmarkEnd w:id="57"/>
      <w:bookmarkEnd w:id="58"/>
      <w:bookmarkEnd w:id="59"/>
      <w:bookmarkEnd w:id="60"/>
      <w:bookmarkEnd w:id="61"/>
      <w:bookmarkEnd w:id="62"/>
      <w:bookmarkEnd w:id="63"/>
      <w:bookmarkEnd w:id="64"/>
      <w:bookmarkEnd w:id="65"/>
      <w:bookmarkEnd w:id="66"/>
      <w:bookmarkEnd w:id="67"/>
    </w:p>
    <w:p w:rsidR="005933B2" w:rsidRPr="00AB4E2C" w:rsidRDefault="005933B2" w:rsidP="00AB4E2C">
      <w:pPr>
        <w:spacing w:after="0" w:line="240" w:lineRule="auto"/>
        <w:contextualSpacing/>
        <w:outlineLvl w:val="0"/>
        <w:rPr>
          <w:rFonts w:ascii="Calibri" w:eastAsia="Calibri" w:hAnsi="Calibri" w:cs="Calibri"/>
          <w:bCs/>
          <w:sz w:val="20"/>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rsidTr="0031512B">
        <w:trPr>
          <w:trHeight w:val="350"/>
        </w:trPr>
        <w:tc>
          <w:tcPr>
            <w:tcW w:w="1210" w:type="pct"/>
            <w:gridSpan w:val="2"/>
            <w:vAlign w:val="center"/>
          </w:tcPr>
          <w:p w:rsidR="00D42470" w:rsidRPr="00D42470" w:rsidRDefault="00D42470" w:rsidP="00D42470">
            <w:pPr>
              <w:rPr>
                <w:b/>
              </w:rPr>
            </w:pPr>
            <w:r w:rsidRPr="00D42470">
              <w:rPr>
                <w:b/>
              </w:rPr>
              <w:t>Motivo</w:t>
            </w:r>
          </w:p>
        </w:tc>
        <w:tc>
          <w:tcPr>
            <w:tcW w:w="3790" w:type="pct"/>
            <w:gridSpan w:val="2"/>
            <w:vAlign w:val="center"/>
          </w:tcPr>
          <w:p w:rsidR="00D42470" w:rsidRPr="00D42470" w:rsidRDefault="00D42470" w:rsidP="00D42470">
            <w:pPr>
              <w:rPr>
                <w:b/>
              </w:rPr>
            </w:pPr>
            <w:r w:rsidRPr="00D42470">
              <w:rPr>
                <w:b/>
              </w:rPr>
              <w:t>Descripción</w:t>
            </w:r>
          </w:p>
        </w:tc>
      </w:tr>
      <w:tr w:rsidR="00D42470" w:rsidRPr="00D42470" w:rsidTr="0031512B">
        <w:trPr>
          <w:trHeight w:val="481"/>
        </w:trPr>
        <w:tc>
          <w:tcPr>
            <w:tcW w:w="246" w:type="pct"/>
            <w:vAlign w:val="center"/>
          </w:tcPr>
          <w:p w:rsidR="00D42470" w:rsidRPr="00D42470" w:rsidRDefault="00C0089D" w:rsidP="00D42470">
            <w:pPr>
              <w:jc w:val="center"/>
            </w:pPr>
            <w:r>
              <w:t>X</w:t>
            </w:r>
          </w:p>
        </w:tc>
        <w:tc>
          <w:tcPr>
            <w:tcW w:w="964" w:type="pct"/>
            <w:vAlign w:val="center"/>
          </w:tcPr>
          <w:p w:rsidR="00D42470" w:rsidRPr="00D42470" w:rsidRDefault="00D42470" w:rsidP="00D42470">
            <w:r w:rsidRPr="00D42470">
              <w:t>Programada</w:t>
            </w:r>
          </w:p>
        </w:tc>
        <w:tc>
          <w:tcPr>
            <w:tcW w:w="3790" w:type="pct"/>
            <w:gridSpan w:val="2"/>
            <w:vAlign w:val="center"/>
          </w:tcPr>
          <w:p w:rsidR="00D42470" w:rsidRPr="00D42470" w:rsidRDefault="00E41571" w:rsidP="00E41571">
            <w:pPr>
              <w:jc w:val="both"/>
            </w:pPr>
            <w:r w:rsidRPr="00E41571">
              <w:t>Resolución SMA N° 2741/2021 que fija Programa y Subprogramas Sectoriales de Fiscalización Ambiental de Resoluciones de Calificación Ambiental para el año 2022</w:t>
            </w:r>
            <w:r>
              <w:t>.</w:t>
            </w:r>
          </w:p>
        </w:tc>
      </w:tr>
      <w:tr w:rsidR="00D42470" w:rsidRPr="00D42470" w:rsidTr="0031512B">
        <w:trPr>
          <w:trHeight w:val="350"/>
        </w:trPr>
        <w:tc>
          <w:tcPr>
            <w:tcW w:w="246" w:type="pct"/>
            <w:vMerge w:val="restart"/>
            <w:vAlign w:val="center"/>
          </w:tcPr>
          <w:p w:rsidR="00D42470" w:rsidRPr="00D8476A" w:rsidRDefault="00D42470" w:rsidP="00D42470">
            <w:pPr>
              <w:jc w:val="center"/>
            </w:pPr>
          </w:p>
        </w:tc>
        <w:tc>
          <w:tcPr>
            <w:tcW w:w="964" w:type="pct"/>
            <w:vMerge w:val="restart"/>
            <w:vAlign w:val="center"/>
          </w:tcPr>
          <w:p w:rsidR="00D42470" w:rsidRPr="00D8476A" w:rsidRDefault="00D42470" w:rsidP="00D42470">
            <w:r w:rsidRPr="00D8476A">
              <w:t>No programada</w:t>
            </w:r>
          </w:p>
        </w:tc>
        <w:tc>
          <w:tcPr>
            <w:tcW w:w="266" w:type="pct"/>
            <w:vAlign w:val="center"/>
          </w:tcPr>
          <w:p w:rsidR="00D42470" w:rsidRPr="00D8476A" w:rsidRDefault="00D42470" w:rsidP="00D42470">
            <w:pPr>
              <w:jc w:val="center"/>
            </w:pPr>
          </w:p>
        </w:tc>
        <w:tc>
          <w:tcPr>
            <w:tcW w:w="3524" w:type="pct"/>
            <w:vAlign w:val="center"/>
          </w:tcPr>
          <w:p w:rsidR="00D42470" w:rsidRPr="00D8476A" w:rsidRDefault="00D42470" w:rsidP="00D42470">
            <w:r w:rsidRPr="00D8476A">
              <w:t>Denuncia</w:t>
            </w:r>
          </w:p>
        </w:tc>
      </w:tr>
      <w:tr w:rsidR="00D42470" w:rsidRPr="00D42470" w:rsidTr="0031512B">
        <w:trPr>
          <w:trHeight w:val="372"/>
        </w:trPr>
        <w:tc>
          <w:tcPr>
            <w:tcW w:w="246" w:type="pct"/>
            <w:vMerge/>
          </w:tcPr>
          <w:p w:rsidR="00D42470" w:rsidRPr="00D8476A" w:rsidRDefault="00D42470" w:rsidP="00D42470"/>
        </w:tc>
        <w:tc>
          <w:tcPr>
            <w:tcW w:w="964" w:type="pct"/>
            <w:vMerge/>
          </w:tcPr>
          <w:p w:rsidR="00D42470" w:rsidRPr="00D8476A" w:rsidRDefault="00D42470" w:rsidP="00D42470"/>
        </w:tc>
        <w:tc>
          <w:tcPr>
            <w:tcW w:w="266" w:type="pct"/>
            <w:vAlign w:val="center"/>
          </w:tcPr>
          <w:p w:rsidR="00D42470" w:rsidRPr="00D8476A" w:rsidRDefault="00D42470" w:rsidP="00D42470">
            <w:pPr>
              <w:jc w:val="center"/>
            </w:pPr>
          </w:p>
        </w:tc>
        <w:tc>
          <w:tcPr>
            <w:tcW w:w="3524" w:type="pct"/>
            <w:vAlign w:val="center"/>
          </w:tcPr>
          <w:p w:rsidR="00D42470" w:rsidRPr="00D8476A" w:rsidRDefault="00D42470" w:rsidP="00D42470">
            <w:r w:rsidRPr="00D8476A">
              <w:t>Autodenuncia</w:t>
            </w:r>
          </w:p>
        </w:tc>
      </w:tr>
      <w:tr w:rsidR="00D42470" w:rsidRPr="00D42470" w:rsidTr="0031512B">
        <w:trPr>
          <w:trHeight w:val="372"/>
        </w:trPr>
        <w:tc>
          <w:tcPr>
            <w:tcW w:w="246" w:type="pct"/>
            <w:vMerge/>
          </w:tcPr>
          <w:p w:rsidR="00D42470" w:rsidRPr="00D8476A" w:rsidRDefault="00D42470" w:rsidP="00D42470"/>
        </w:tc>
        <w:tc>
          <w:tcPr>
            <w:tcW w:w="964" w:type="pct"/>
            <w:vMerge/>
          </w:tcPr>
          <w:p w:rsidR="00D42470" w:rsidRPr="00D8476A" w:rsidRDefault="00D42470" w:rsidP="00D42470"/>
        </w:tc>
        <w:tc>
          <w:tcPr>
            <w:tcW w:w="266" w:type="pct"/>
            <w:vAlign w:val="center"/>
          </w:tcPr>
          <w:p w:rsidR="00D42470" w:rsidRPr="00D8476A" w:rsidRDefault="00D42470" w:rsidP="00D42470">
            <w:pPr>
              <w:jc w:val="center"/>
            </w:pPr>
          </w:p>
        </w:tc>
        <w:tc>
          <w:tcPr>
            <w:tcW w:w="3524" w:type="pct"/>
            <w:vAlign w:val="center"/>
          </w:tcPr>
          <w:p w:rsidR="00D42470" w:rsidRPr="00D8476A" w:rsidRDefault="00D42470" w:rsidP="00D42470">
            <w:r w:rsidRPr="00D8476A">
              <w:t>De Oficio</w:t>
            </w:r>
          </w:p>
        </w:tc>
      </w:tr>
      <w:tr w:rsidR="00D42470" w:rsidRPr="00D42470" w:rsidTr="0031512B">
        <w:trPr>
          <w:trHeight w:val="372"/>
        </w:trPr>
        <w:tc>
          <w:tcPr>
            <w:tcW w:w="246" w:type="pct"/>
            <w:vMerge/>
          </w:tcPr>
          <w:p w:rsidR="00D42470" w:rsidRPr="00D8476A" w:rsidRDefault="00D42470" w:rsidP="00D42470"/>
        </w:tc>
        <w:tc>
          <w:tcPr>
            <w:tcW w:w="964" w:type="pct"/>
            <w:vMerge/>
          </w:tcPr>
          <w:p w:rsidR="00D42470" w:rsidRPr="00D8476A" w:rsidRDefault="00D42470" w:rsidP="00D42470"/>
        </w:tc>
        <w:tc>
          <w:tcPr>
            <w:tcW w:w="266" w:type="pct"/>
            <w:vAlign w:val="center"/>
          </w:tcPr>
          <w:p w:rsidR="00D42470" w:rsidRPr="00D8476A" w:rsidRDefault="00D42470" w:rsidP="00D42470">
            <w:pPr>
              <w:jc w:val="center"/>
            </w:pPr>
          </w:p>
        </w:tc>
        <w:tc>
          <w:tcPr>
            <w:tcW w:w="3524" w:type="pct"/>
            <w:vAlign w:val="center"/>
          </w:tcPr>
          <w:p w:rsidR="00D42470" w:rsidRPr="00D8476A" w:rsidRDefault="00D42470" w:rsidP="00D42470">
            <w:r w:rsidRPr="00D8476A">
              <w:t>Otro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3790" w:type="pct"/>
            <w:gridSpan w:val="2"/>
            <w:vAlign w:val="center"/>
          </w:tcPr>
          <w:p w:rsidR="00D42470" w:rsidRDefault="00E53682" w:rsidP="00D42470">
            <w:r>
              <w:t>Detalles</w:t>
            </w:r>
            <w:r w:rsidR="00D42470" w:rsidRPr="00D42470">
              <w:t xml:space="preserve">: </w:t>
            </w:r>
          </w:p>
          <w:p w:rsidR="00FF1EDC" w:rsidRPr="00D42470" w:rsidRDefault="00FF1EDC" w:rsidP="00E97A1A">
            <w:pPr>
              <w:jc w:val="both"/>
            </w:pPr>
          </w:p>
        </w:tc>
      </w:tr>
    </w:tbl>
    <w:p w:rsidR="005933B2" w:rsidRPr="00AB4E2C" w:rsidRDefault="005933B2" w:rsidP="00AB4E2C">
      <w:pPr>
        <w:spacing w:after="0" w:line="240" w:lineRule="auto"/>
        <w:contextualSpacing/>
        <w:outlineLvl w:val="0"/>
        <w:rPr>
          <w:rFonts w:ascii="Calibri" w:eastAsia="Calibri" w:hAnsi="Calibri" w:cs="Calibri"/>
          <w:bCs/>
          <w:sz w:val="20"/>
          <w:szCs w:val="20"/>
        </w:rPr>
      </w:pPr>
      <w:bookmarkStart w:id="68" w:name="_Toc352840387"/>
      <w:bookmarkStart w:id="69" w:name="_Toc352841447"/>
      <w:bookmarkStart w:id="70" w:name="_Toc353998113"/>
      <w:bookmarkStart w:id="71" w:name="_Toc353998186"/>
      <w:bookmarkStart w:id="72" w:name="_Toc382383538"/>
      <w:bookmarkStart w:id="73" w:name="_Toc382472360"/>
      <w:bookmarkStart w:id="74" w:name="_Toc390184271"/>
      <w:bookmarkStart w:id="75" w:name="_Toc390360002"/>
      <w:bookmarkStart w:id="76" w:name="_Toc390777023"/>
      <w:bookmarkStart w:id="77" w:name="_Toc447875234"/>
      <w:bookmarkStart w:id="78" w:name="_Toc449085412"/>
    </w:p>
    <w:p w:rsidR="00D42470" w:rsidRDefault="00D42470" w:rsidP="00987770">
      <w:pPr>
        <w:pStyle w:val="Ttulo2"/>
      </w:pPr>
      <w:bookmarkStart w:id="79" w:name="_Toc117758309"/>
      <w:r w:rsidRPr="00D42470">
        <w:t>Materia Específica Objeto de la Fiscalización Ambiental</w:t>
      </w:r>
      <w:bookmarkEnd w:id="68"/>
      <w:bookmarkEnd w:id="69"/>
      <w:bookmarkEnd w:id="70"/>
      <w:bookmarkEnd w:id="71"/>
      <w:bookmarkEnd w:id="72"/>
      <w:bookmarkEnd w:id="73"/>
      <w:bookmarkEnd w:id="74"/>
      <w:bookmarkEnd w:id="75"/>
      <w:bookmarkEnd w:id="76"/>
      <w:bookmarkEnd w:id="77"/>
      <w:bookmarkEnd w:id="78"/>
      <w:bookmarkEnd w:id="79"/>
    </w:p>
    <w:p w:rsidR="00D14AAD" w:rsidRPr="00AB4E2C" w:rsidRDefault="00D14AAD" w:rsidP="00AB4E2C">
      <w:pPr>
        <w:spacing w:after="0" w:line="240" w:lineRule="auto"/>
        <w:contextualSpacing/>
        <w:outlineLvl w:val="0"/>
        <w:rPr>
          <w:rFonts w:ascii="Calibri" w:eastAsia="Calibri" w:hAnsi="Calibri" w:cs="Calibri"/>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AB4E2C" w:rsidRPr="00F56D91" w:rsidRDefault="00AB4E2C" w:rsidP="009456B5">
            <w:pPr>
              <w:spacing w:after="0" w:line="276" w:lineRule="auto"/>
              <w:ind w:left="601"/>
              <w:contextualSpacing/>
              <w:jc w:val="both"/>
              <w:rPr>
                <w:rFonts w:ascii="Calibri" w:eastAsia="Times New Roman" w:hAnsi="Calibri" w:cs="Calibri"/>
                <w:sz w:val="20"/>
                <w:szCs w:val="20"/>
                <w:lang w:eastAsia="es-CL"/>
              </w:rPr>
            </w:pPr>
          </w:p>
          <w:p w:rsidR="00D35456" w:rsidRPr="00517575" w:rsidRDefault="00D35456" w:rsidP="00DF4F4B">
            <w:pPr>
              <w:pStyle w:val="Prrafodelista"/>
              <w:numPr>
                <w:ilvl w:val="0"/>
                <w:numId w:val="5"/>
              </w:numPr>
              <w:tabs>
                <w:tab w:val="left" w:pos="1024"/>
                <w:tab w:val="left" w:pos="1130"/>
              </w:tabs>
              <w:ind w:left="1166" w:hanging="567"/>
              <w:rPr>
                <w:rFonts w:ascii="Calibri" w:eastAsia="Times New Roman" w:hAnsi="Calibri" w:cs="Calibri"/>
                <w:sz w:val="20"/>
                <w:szCs w:val="20"/>
                <w:lang w:eastAsia="es-CL"/>
              </w:rPr>
            </w:pPr>
            <w:r w:rsidRPr="00517575">
              <w:rPr>
                <w:rFonts w:ascii="Calibri" w:eastAsia="Times New Roman" w:hAnsi="Calibri" w:cs="Calibri"/>
                <w:sz w:val="20"/>
                <w:szCs w:val="20"/>
                <w:lang w:eastAsia="es-CL"/>
              </w:rPr>
              <w:t xml:space="preserve">Manejo de </w:t>
            </w:r>
            <w:r w:rsidR="00517575" w:rsidRPr="00517575">
              <w:rPr>
                <w:rFonts w:ascii="Calibri" w:eastAsia="Times New Roman" w:hAnsi="Calibri" w:cs="Calibri"/>
                <w:sz w:val="20"/>
                <w:szCs w:val="20"/>
                <w:lang w:eastAsia="es-CL"/>
              </w:rPr>
              <w:t>olores</w:t>
            </w:r>
          </w:p>
          <w:p w:rsidR="00982A68" w:rsidRPr="00D14D0C" w:rsidRDefault="00982A68" w:rsidP="00D14D0C">
            <w:pPr>
              <w:pStyle w:val="Prrafodelista"/>
              <w:spacing w:line="276" w:lineRule="auto"/>
              <w:ind w:left="599"/>
              <w:rPr>
                <w:rFonts w:ascii="Calibri" w:eastAsia="Times New Roman" w:hAnsi="Calibri" w:cs="Calibri"/>
                <w:sz w:val="20"/>
                <w:szCs w:val="20"/>
                <w:lang w:eastAsia="es-CL"/>
              </w:rPr>
            </w:pPr>
          </w:p>
        </w:tc>
      </w:tr>
    </w:tbl>
    <w:p w:rsidR="00D42470" w:rsidRPr="005F3D9D" w:rsidRDefault="00D42470" w:rsidP="00D42470">
      <w:pPr>
        <w:spacing w:after="0" w:line="240" w:lineRule="auto"/>
        <w:jc w:val="both"/>
        <w:rPr>
          <w:rFonts w:ascii="Calibri" w:eastAsia="Calibri" w:hAnsi="Calibri" w:cs="Times New Roman"/>
          <w:sz w:val="20"/>
          <w:szCs w:val="20"/>
        </w:rPr>
      </w:pPr>
    </w:p>
    <w:p w:rsidR="00D42470" w:rsidRPr="000162C6" w:rsidRDefault="00D42470" w:rsidP="007B64AC">
      <w:pPr>
        <w:pStyle w:val="Ttulo2"/>
        <w:spacing w:line="360" w:lineRule="auto"/>
        <w:ind w:left="567" w:hanging="567"/>
        <w:rPr>
          <w:b w:val="0"/>
          <w:bCs/>
        </w:rPr>
      </w:pPr>
      <w:bookmarkStart w:id="80" w:name="_Toc352162452"/>
      <w:bookmarkStart w:id="81" w:name="_Toc352162789"/>
      <w:bookmarkStart w:id="82" w:name="_Toc352840388"/>
      <w:bookmarkStart w:id="83" w:name="_Toc352841448"/>
      <w:bookmarkStart w:id="84" w:name="_Toc353998114"/>
      <w:bookmarkStart w:id="85" w:name="_Toc353998187"/>
      <w:bookmarkStart w:id="86" w:name="_Toc382383539"/>
      <w:bookmarkStart w:id="87" w:name="_Toc382472361"/>
      <w:bookmarkStart w:id="88" w:name="_Toc390184272"/>
      <w:bookmarkStart w:id="89" w:name="_Toc390360003"/>
      <w:bookmarkStart w:id="90" w:name="_Toc390777024"/>
      <w:bookmarkStart w:id="91" w:name="_Toc447875235"/>
      <w:bookmarkStart w:id="92" w:name="_Toc449085413"/>
      <w:bookmarkStart w:id="93" w:name="_Toc117758310"/>
      <w:r w:rsidRPr="007B64AC">
        <w:t>Aspectos relativos a la ejecución de la Inspección Ambiental</w:t>
      </w:r>
      <w:bookmarkStart w:id="94" w:name="_Toc353998115"/>
      <w:bookmarkStart w:id="95" w:name="_Toc353998188"/>
      <w:bookmarkStart w:id="96" w:name="_Toc382383540"/>
      <w:bookmarkStart w:id="97" w:name="_Toc382472362"/>
      <w:bookmarkStart w:id="98" w:name="_Toc390184273"/>
      <w:bookmarkStart w:id="99" w:name="_Toc390360004"/>
      <w:bookmarkStart w:id="100" w:name="_Toc390777025"/>
      <w:bookmarkStart w:id="101" w:name="_Toc447875236"/>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D42470" w:rsidRPr="000162C6" w:rsidRDefault="00D42470" w:rsidP="007B64AC">
      <w:pPr>
        <w:pStyle w:val="Ttulo3"/>
        <w:spacing w:before="0" w:line="240" w:lineRule="auto"/>
        <w:ind w:left="567" w:hanging="567"/>
        <w:rPr>
          <w:rFonts w:ascii="Calibri" w:hAnsi="Calibri"/>
          <w:b w:val="0"/>
          <w:bCs/>
          <w:szCs w:val="22"/>
        </w:rPr>
      </w:pPr>
      <w:bookmarkStart w:id="102" w:name="_Toc449085414"/>
      <w:bookmarkStart w:id="103" w:name="_Toc117758311"/>
      <w:r w:rsidRPr="007B64AC">
        <w:rPr>
          <w:rFonts w:ascii="Calibri" w:hAnsi="Calibri"/>
          <w:szCs w:val="22"/>
        </w:rPr>
        <w:t>Ejecución de la inspección</w:t>
      </w:r>
      <w:bookmarkEnd w:id="94"/>
      <w:bookmarkEnd w:id="95"/>
      <w:bookmarkEnd w:id="96"/>
      <w:bookmarkEnd w:id="97"/>
      <w:bookmarkEnd w:id="98"/>
      <w:bookmarkEnd w:id="99"/>
      <w:bookmarkEnd w:id="100"/>
      <w:bookmarkEnd w:id="101"/>
      <w:bookmarkEnd w:id="102"/>
      <w:bookmarkEnd w:id="103"/>
    </w:p>
    <w:p w:rsidR="00D14AAD" w:rsidRPr="007B64AC" w:rsidRDefault="00D14AAD" w:rsidP="007B64AC">
      <w:pPr>
        <w:spacing w:after="0" w:line="240" w:lineRule="auto"/>
        <w:contextualSpacing/>
        <w:jc w:val="both"/>
        <w:outlineLvl w:val="1"/>
        <w:rPr>
          <w:rFonts w:ascii="Calibri" w:eastAsia="Calibri" w:hAnsi="Calibri" w:cs="Calibri"/>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CE24F7" w:rsidRDefault="00D42470" w:rsidP="007B64AC">
            <w:pPr>
              <w:spacing w:after="0" w:line="240" w:lineRule="auto"/>
              <w:rPr>
                <w:rFonts w:ascii="Calibri" w:eastAsia="Calibri" w:hAnsi="Calibri" w:cs="Times New Roman"/>
                <w:sz w:val="20"/>
                <w:szCs w:val="20"/>
              </w:rPr>
            </w:pPr>
            <w:r w:rsidRPr="00D8476A">
              <w:rPr>
                <w:rFonts w:ascii="Calibri" w:eastAsia="Calibri" w:hAnsi="Calibri" w:cs="Times New Roman"/>
                <w:b/>
                <w:sz w:val="20"/>
                <w:szCs w:val="20"/>
              </w:rPr>
              <w:t>Existió oposición al ingreso:</w:t>
            </w:r>
            <w:r w:rsidRPr="00D8476A">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CE24F7" w:rsidRDefault="00D42470" w:rsidP="007B64AC">
            <w:pPr>
              <w:spacing w:after="0" w:line="240" w:lineRule="auto"/>
              <w:rPr>
                <w:rFonts w:ascii="Calibri" w:eastAsia="Calibri" w:hAnsi="Calibri" w:cs="Times New Roman"/>
                <w:sz w:val="20"/>
                <w:szCs w:val="20"/>
              </w:rPr>
            </w:pPr>
            <w:r w:rsidRPr="00D8476A">
              <w:rPr>
                <w:rFonts w:ascii="Calibri" w:eastAsia="Calibri" w:hAnsi="Calibri" w:cs="Times New Roman"/>
                <w:b/>
                <w:sz w:val="20"/>
                <w:szCs w:val="20"/>
              </w:rPr>
              <w:t xml:space="preserve">Existió auxilio de fuerza pública: </w:t>
            </w:r>
            <w:r w:rsidRPr="00D8476A">
              <w:rPr>
                <w:rFonts w:ascii="Calibri" w:eastAsia="Calibri" w:hAnsi="Calibri" w:cs="Times New Roman"/>
                <w:sz w:val="20"/>
                <w:szCs w:val="20"/>
              </w:rPr>
              <w:t>NO</w:t>
            </w:r>
          </w:p>
        </w:tc>
      </w:tr>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CE24F7" w:rsidRDefault="00D42470" w:rsidP="00D42470">
            <w:pPr>
              <w:spacing w:after="0" w:line="0" w:lineRule="atLeast"/>
              <w:rPr>
                <w:rFonts w:ascii="Calibri" w:eastAsia="Calibri" w:hAnsi="Calibri" w:cs="Times New Roman"/>
                <w:sz w:val="20"/>
                <w:szCs w:val="20"/>
              </w:rPr>
            </w:pPr>
            <w:r w:rsidRPr="00D8476A">
              <w:rPr>
                <w:rFonts w:ascii="Calibri" w:eastAsia="Calibri" w:hAnsi="Calibri" w:cs="Times New Roman"/>
                <w:b/>
                <w:sz w:val="20"/>
                <w:szCs w:val="20"/>
              </w:rPr>
              <w:t>Existió colaboración por parte de los fiscalizados:</w:t>
            </w:r>
            <w:r w:rsidR="007B64AC" w:rsidRPr="00D8476A">
              <w:rPr>
                <w:rFonts w:ascii="Calibri" w:eastAsia="Calibri" w:hAnsi="Calibri" w:cs="Times New Roman"/>
                <w:b/>
                <w:sz w:val="20"/>
                <w:szCs w:val="20"/>
              </w:rPr>
              <w:t xml:space="preserve"> </w:t>
            </w:r>
            <w:r w:rsidRPr="00D8476A">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CE24F7" w:rsidRDefault="00D42470" w:rsidP="00D42470">
            <w:pPr>
              <w:spacing w:after="0" w:line="0" w:lineRule="atLeast"/>
              <w:rPr>
                <w:rFonts w:ascii="Calibri" w:eastAsia="Calibri" w:hAnsi="Calibri" w:cs="Times New Roman"/>
                <w:sz w:val="20"/>
                <w:szCs w:val="20"/>
              </w:rPr>
            </w:pPr>
            <w:r w:rsidRPr="00D8476A">
              <w:rPr>
                <w:rFonts w:ascii="Calibri" w:eastAsia="Calibri" w:hAnsi="Calibri" w:cs="Times New Roman"/>
                <w:b/>
                <w:sz w:val="20"/>
                <w:szCs w:val="20"/>
              </w:rPr>
              <w:t xml:space="preserve">Existió trato respetuoso y deferente: </w:t>
            </w:r>
            <w:r w:rsidRPr="00D8476A">
              <w:rPr>
                <w:rFonts w:ascii="Calibri" w:eastAsia="Calibri" w:hAnsi="Calibri" w:cs="Times New Roman"/>
                <w:sz w:val="20"/>
                <w:szCs w:val="20"/>
              </w:rPr>
              <w:t>SI</w:t>
            </w:r>
          </w:p>
        </w:tc>
      </w:tr>
      <w:tr w:rsidR="00D42470" w:rsidRPr="00D42470"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CE24F7" w:rsidRDefault="00D42470" w:rsidP="00D42470">
            <w:pPr>
              <w:spacing w:after="0" w:line="0" w:lineRule="atLeast"/>
              <w:rPr>
                <w:rFonts w:ascii="Calibri" w:eastAsia="Calibri" w:hAnsi="Calibri" w:cs="Times New Roman"/>
                <w:bCs/>
                <w:sz w:val="20"/>
                <w:szCs w:val="20"/>
              </w:rPr>
            </w:pPr>
            <w:r w:rsidRPr="00D42470">
              <w:rPr>
                <w:rFonts w:ascii="Calibri" w:eastAsia="Calibri" w:hAnsi="Calibri" w:cs="Times New Roman"/>
                <w:b/>
                <w:sz w:val="20"/>
                <w:szCs w:val="20"/>
              </w:rPr>
              <w:t>Observaciones:</w:t>
            </w:r>
            <w:r w:rsidR="007B64AC" w:rsidRPr="0097404F">
              <w:rPr>
                <w:rFonts w:ascii="Calibri" w:eastAsia="Calibri" w:hAnsi="Calibri" w:cs="Times New Roman"/>
                <w:bCs/>
                <w:sz w:val="20"/>
                <w:szCs w:val="20"/>
              </w:rPr>
              <w:t xml:space="preserve"> </w:t>
            </w:r>
            <w:r w:rsidR="002660D9" w:rsidRPr="00CE24F7">
              <w:rPr>
                <w:rFonts w:ascii="Calibri" w:eastAsia="Calibri" w:hAnsi="Calibri" w:cs="Times New Roman"/>
                <w:bCs/>
                <w:sz w:val="20"/>
                <w:szCs w:val="20"/>
              </w:rPr>
              <w:t>----</w:t>
            </w:r>
            <w:r w:rsidR="00855DA5">
              <w:rPr>
                <w:rFonts w:ascii="Calibri" w:eastAsia="Calibri" w:hAnsi="Calibri" w:cs="Times New Roman"/>
                <w:bCs/>
                <w:sz w:val="20"/>
                <w:szCs w:val="20"/>
              </w:rPr>
              <w:t>-</w:t>
            </w:r>
          </w:p>
        </w:tc>
      </w:tr>
    </w:tbl>
    <w:p w:rsidR="008E518D" w:rsidRPr="008A6F38" w:rsidRDefault="008E518D">
      <w:pPr>
        <w:rPr>
          <w:rFonts w:ascii="Calibri" w:eastAsia="Calibri" w:hAnsi="Calibri" w:cs="Calibri"/>
          <w:bCs/>
          <w:sz w:val="20"/>
          <w:szCs w:val="20"/>
        </w:rPr>
      </w:pPr>
      <w:bookmarkStart w:id="104" w:name="_Toc390184274"/>
      <w:bookmarkStart w:id="105" w:name="_Toc390360005"/>
      <w:bookmarkStart w:id="106" w:name="_Toc390777026"/>
      <w:bookmarkStart w:id="107" w:name="_Toc447875237"/>
      <w:bookmarkStart w:id="108" w:name="_Toc449085415"/>
      <w:bookmarkStart w:id="109" w:name="_Toc352840390"/>
      <w:bookmarkStart w:id="110" w:name="_Toc352841450"/>
      <w:bookmarkStart w:id="111" w:name="_Toc353998117"/>
      <w:bookmarkStart w:id="112" w:name="_Toc353998190"/>
      <w:bookmarkStart w:id="113" w:name="_Toc382383541"/>
      <w:bookmarkStart w:id="114" w:name="_Toc382472363"/>
      <w:r>
        <w:rPr>
          <w:rFonts w:ascii="Calibri" w:eastAsia="Calibri" w:hAnsi="Calibri" w:cs="Calibri"/>
          <w:b/>
        </w:rPr>
        <w:br w:type="page"/>
      </w:r>
    </w:p>
    <w:p w:rsidR="00D42470" w:rsidRPr="00BE6355" w:rsidRDefault="00D42470" w:rsidP="00EF1051">
      <w:pPr>
        <w:pStyle w:val="Ttulo3"/>
        <w:rPr>
          <w:rFonts w:eastAsia="Calibri"/>
          <w:b w:val="0"/>
          <w:bCs/>
        </w:rPr>
      </w:pPr>
      <w:bookmarkStart w:id="115" w:name="_Toc117758312"/>
      <w:r w:rsidRPr="00D42470">
        <w:rPr>
          <w:rFonts w:eastAsia="Calibri"/>
        </w:rPr>
        <w:lastRenderedPageBreak/>
        <w:t>Esquema de recorrido</w:t>
      </w:r>
      <w:bookmarkEnd w:id="104"/>
      <w:bookmarkEnd w:id="105"/>
      <w:bookmarkEnd w:id="106"/>
      <w:bookmarkEnd w:id="107"/>
      <w:bookmarkEnd w:id="108"/>
      <w:bookmarkEnd w:id="115"/>
    </w:p>
    <w:p w:rsidR="00D42470" w:rsidRPr="00330FBD" w:rsidRDefault="00D42470" w:rsidP="000D68E4">
      <w:pPr>
        <w:spacing w:after="0" w:line="240" w:lineRule="auto"/>
        <w:contextualSpacing/>
        <w:jc w:val="both"/>
        <w:outlineLvl w:val="1"/>
        <w:rPr>
          <w:rFonts w:ascii="Calibri" w:eastAsia="Calibri" w:hAnsi="Calibri" w:cs="Calibri"/>
          <w:bCs/>
          <w:sz w:val="16"/>
          <w:szCs w:val="16"/>
        </w:rPr>
      </w:pPr>
    </w:p>
    <w:tbl>
      <w:tblPr>
        <w:tblStyle w:val="Tablaconcuadrcula"/>
        <w:tblW w:w="5000" w:type="pct"/>
        <w:tblLook w:val="04A0" w:firstRow="1" w:lastRow="0" w:firstColumn="1" w:lastColumn="0" w:noHBand="0" w:noVBand="1"/>
      </w:tblPr>
      <w:tblGrid>
        <w:gridCol w:w="9962"/>
      </w:tblGrid>
      <w:tr w:rsidR="00D42470" w:rsidRPr="00D42470" w:rsidTr="0031512B">
        <w:tc>
          <w:tcPr>
            <w:tcW w:w="5000" w:type="pct"/>
          </w:tcPr>
          <w:p w:rsidR="00D42470" w:rsidRPr="00330FBD" w:rsidRDefault="00D42470" w:rsidP="00CA2500">
            <w:pPr>
              <w:jc w:val="center"/>
              <w:rPr>
                <w:noProof/>
                <w:sz w:val="16"/>
                <w:szCs w:val="16"/>
              </w:rPr>
            </w:pPr>
          </w:p>
          <w:p w:rsidR="00860EA9" w:rsidRPr="00330FBD" w:rsidRDefault="00CD151D" w:rsidP="00CA2500">
            <w:pPr>
              <w:jc w:val="center"/>
              <w:rPr>
                <w:noProof/>
                <w:sz w:val="16"/>
                <w:szCs w:val="16"/>
              </w:rPr>
            </w:pPr>
            <w:r w:rsidRPr="008322CC">
              <w:rPr>
                <w:noProof/>
                <w:color w:val="C00000"/>
                <w:sz w:val="16"/>
                <w:szCs w:val="16"/>
              </w:rPr>
              <mc:AlternateContent>
                <mc:Choice Requires="wps">
                  <w:drawing>
                    <wp:anchor distT="0" distB="0" distL="114300" distR="114300" simplePos="0" relativeHeight="251669504" behindDoc="0" locked="0" layoutInCell="1" allowOverlap="1">
                      <wp:simplePos x="0" y="0"/>
                      <wp:positionH relativeFrom="column">
                        <wp:posOffset>2205355</wp:posOffset>
                      </wp:positionH>
                      <wp:positionV relativeFrom="paragraph">
                        <wp:posOffset>1508760</wp:posOffset>
                      </wp:positionV>
                      <wp:extent cx="1841500" cy="1143000"/>
                      <wp:effectExtent l="19050" t="19050" r="25400" b="19050"/>
                      <wp:wrapNone/>
                      <wp:docPr id="26" name="Elipse 26"/>
                      <wp:cNvGraphicFramePr/>
                      <a:graphic xmlns:a="http://schemas.openxmlformats.org/drawingml/2006/main">
                        <a:graphicData uri="http://schemas.microsoft.com/office/word/2010/wordprocessingShape">
                          <wps:wsp>
                            <wps:cNvSpPr/>
                            <wps:spPr>
                              <a:xfrm>
                                <a:off x="0" y="0"/>
                                <a:ext cx="1841500" cy="1143000"/>
                              </a:xfrm>
                              <a:prstGeom prst="ellipse">
                                <a:avLst/>
                              </a:prstGeom>
                              <a:noFill/>
                              <a:ln w="28575">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29BC25" id="Elipse 26" o:spid="_x0000_s1026" style="position:absolute;margin-left:173.65pt;margin-top:118.8pt;width:145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" filled="f" strokecolor="#c00000" strokeweight="2.25pt">
                      <v:stroke dashstyle="dash" joinstyle="miter"/>
                    </v:oval>
                  </w:pict>
                </mc:Fallback>
              </mc:AlternateContent>
            </w:r>
            <w:r>
              <w:rPr>
                <w:noProof/>
                <w:sz w:val="16"/>
                <w:szCs w:val="16"/>
              </w:rPr>
              <mc:AlternateContent>
                <mc:Choice Requires="wps">
                  <w:drawing>
                    <wp:anchor distT="0" distB="0" distL="114300" distR="114300" simplePos="0" relativeHeight="251667456" behindDoc="0" locked="0" layoutInCell="1" allowOverlap="1">
                      <wp:simplePos x="0" y="0"/>
                      <wp:positionH relativeFrom="column">
                        <wp:posOffset>865505</wp:posOffset>
                      </wp:positionH>
                      <wp:positionV relativeFrom="paragraph">
                        <wp:posOffset>1718310</wp:posOffset>
                      </wp:positionV>
                      <wp:extent cx="4318000" cy="336550"/>
                      <wp:effectExtent l="0" t="0" r="0" b="6350"/>
                      <wp:wrapNone/>
                      <wp:docPr id="14" name="Cuadro de texto 14"/>
                      <wp:cNvGraphicFramePr/>
                      <a:graphic xmlns:a="http://schemas.openxmlformats.org/drawingml/2006/main">
                        <a:graphicData uri="http://schemas.microsoft.com/office/word/2010/wordprocessingShape">
                          <wps:wsp>
                            <wps:cNvSpPr txBox="1"/>
                            <wps:spPr>
                              <a:xfrm>
                                <a:off x="0" y="0"/>
                                <a:ext cx="4318000" cy="336550"/>
                              </a:xfrm>
                              <a:prstGeom prst="rect">
                                <a:avLst/>
                              </a:prstGeom>
                              <a:noFill/>
                              <a:ln w="6350">
                                <a:noFill/>
                              </a:ln>
                            </wps:spPr>
                            <wps:txbx>
                              <w:txbxContent>
                                <w:p w:rsidR="00EC5489" w:rsidRPr="00CD151D" w:rsidRDefault="00EC5489" w:rsidP="00F44344">
                                  <w:pPr>
                                    <w:jc w:val="center"/>
                                    <w:rPr>
                                      <w:rFonts w:ascii="Calibri" w:hAnsi="Calibri"/>
                                      <w:color w:val="FFFF00"/>
                                      <w:sz w:val="28"/>
                                      <w:szCs w:val="28"/>
                                    </w:rPr>
                                  </w:pPr>
                                  <w:r w:rsidRPr="00CD151D">
                                    <w:rPr>
                                      <w:rFonts w:ascii="Calibri" w:hAnsi="Calibri"/>
                                      <w:color w:val="FFFF00"/>
                                      <w:sz w:val="28"/>
                                      <w:szCs w:val="28"/>
                                    </w:rPr>
                                    <w:t>ESTACIÓN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 o:spid="_x0000_s1027" type="#_x0000_t202" style="position:absolute;left:0;text-align:left;margin-left:68.15pt;margin-top:135.3pt;width:340pt;height: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" filled="f" stroked="f" strokeweight=".5pt">
                      <v:textbox>
                        <w:txbxContent>
                          <w:p w:rsidR="00EC5489" w:rsidRPr="00CD151D" w:rsidRDefault="00EC5489" w:rsidP="00F44344">
                            <w:pPr>
                              <w:jc w:val="center"/>
                              <w:rPr>
                                <w:rFonts w:ascii="Calibri" w:hAnsi="Calibri"/>
                                <w:color w:val="FFFF00"/>
                                <w:sz w:val="28"/>
                                <w:szCs w:val="28"/>
                              </w:rPr>
                            </w:pPr>
                            <w:r w:rsidRPr="00CD151D">
                              <w:rPr>
                                <w:rFonts w:ascii="Calibri" w:hAnsi="Calibri"/>
                                <w:color w:val="FFFF00"/>
                                <w:sz w:val="28"/>
                                <w:szCs w:val="28"/>
                              </w:rPr>
                              <w:t>ESTACIÓN 2</w:t>
                            </w:r>
                          </w:p>
                        </w:txbxContent>
                      </v:textbox>
                    </v:shape>
                  </w:pict>
                </mc:Fallback>
              </mc:AlternateContent>
            </w:r>
            <w:r>
              <w:rPr>
                <w:noProof/>
                <w:sz w:val="16"/>
                <w:szCs w:val="16"/>
              </w:rPr>
              <mc:AlternateContent>
                <mc:Choice Requires="wps">
                  <w:drawing>
                    <wp:anchor distT="0" distB="0" distL="114300" distR="114300" simplePos="0" relativeHeight="251668480" behindDoc="0" locked="0" layoutInCell="1" allowOverlap="1">
                      <wp:simplePos x="0" y="0"/>
                      <wp:positionH relativeFrom="column">
                        <wp:posOffset>1995805</wp:posOffset>
                      </wp:positionH>
                      <wp:positionV relativeFrom="paragraph">
                        <wp:posOffset>429260</wp:posOffset>
                      </wp:positionV>
                      <wp:extent cx="1282700" cy="742950"/>
                      <wp:effectExtent l="19050" t="19050" r="69850" b="38100"/>
                      <wp:wrapNone/>
                      <wp:docPr id="25" name="Conector recto de flecha 25"/>
                      <wp:cNvGraphicFramePr/>
                      <a:graphic xmlns:a="http://schemas.openxmlformats.org/drawingml/2006/main">
                        <a:graphicData uri="http://schemas.microsoft.com/office/word/2010/wordprocessingShape">
                          <wps:wsp>
                            <wps:cNvCnPr/>
                            <wps:spPr>
                              <a:xfrm>
                                <a:off x="0" y="0"/>
                                <a:ext cx="1282700" cy="74295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25847F" id="_x0000_t32" coordsize="21600,21600" o:spt="32" o:oned="t" path="m,l21600,21600e" filled="f">
                      <v:path arrowok="t" fillok="f" o:connecttype="none"/>
                      <o:lock v:ext="edit" shapetype="t"/>
                    </v:shapetype>
                    <v:shape id="Conector recto de flecha 25" o:spid="_x0000_s1026" type="#_x0000_t32" style="position:absolute;margin-left:157.15pt;margin-top:33.8pt;width:101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" strokecolor="yellow" strokeweight="2.25pt">
                      <v:stroke endarrow="block" joinstyle="miter"/>
                    </v:shape>
                  </w:pict>
                </mc:Fallback>
              </mc:AlternateContent>
            </w:r>
            <w:r>
              <w:rPr>
                <w:noProof/>
                <w:sz w:val="16"/>
                <w:szCs w:val="16"/>
              </w:rPr>
              <mc:AlternateContent>
                <mc:Choice Requires="wps">
                  <w:drawing>
                    <wp:anchor distT="0" distB="0" distL="114300" distR="114300" simplePos="0" relativeHeight="251666432" behindDoc="0" locked="0" layoutInCell="1" allowOverlap="1">
                      <wp:simplePos x="0" y="0"/>
                      <wp:positionH relativeFrom="column">
                        <wp:posOffset>865505</wp:posOffset>
                      </wp:positionH>
                      <wp:positionV relativeFrom="paragraph">
                        <wp:posOffset>149860</wp:posOffset>
                      </wp:positionV>
                      <wp:extent cx="1212850" cy="279400"/>
                      <wp:effectExtent l="0" t="0" r="0" b="6350"/>
                      <wp:wrapNone/>
                      <wp:docPr id="13" name="Cuadro de texto 13"/>
                      <wp:cNvGraphicFramePr/>
                      <a:graphic xmlns:a="http://schemas.openxmlformats.org/drawingml/2006/main">
                        <a:graphicData uri="http://schemas.microsoft.com/office/word/2010/wordprocessingShape">
                          <wps:wsp>
                            <wps:cNvSpPr txBox="1"/>
                            <wps:spPr>
                              <a:xfrm>
                                <a:off x="0" y="0"/>
                                <a:ext cx="1212850" cy="279400"/>
                              </a:xfrm>
                              <a:prstGeom prst="rect">
                                <a:avLst/>
                              </a:prstGeom>
                              <a:noFill/>
                              <a:ln w="6350">
                                <a:noFill/>
                              </a:ln>
                            </wps:spPr>
                            <wps:txbx>
                              <w:txbxContent>
                                <w:p w:rsidR="00EC5489" w:rsidRPr="001C4E1B" w:rsidRDefault="00EC5489" w:rsidP="00F44344">
                                  <w:pPr>
                                    <w:jc w:val="center"/>
                                    <w:rPr>
                                      <w:rFonts w:ascii="Calibri" w:hAnsi="Calibri"/>
                                      <w:sz w:val="28"/>
                                      <w:szCs w:val="28"/>
                                    </w:rPr>
                                  </w:pPr>
                                  <w:r w:rsidRPr="001C4E1B">
                                    <w:rPr>
                                      <w:rFonts w:ascii="Calibri" w:hAnsi="Calibri"/>
                                      <w:color w:val="FFFF00"/>
                                      <w:sz w:val="28"/>
                                      <w:szCs w:val="28"/>
                                    </w:rPr>
                                    <w:t>ESTACIÓN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28" type="#_x0000_t202" style="position:absolute;left:0;text-align:left;margin-left:68.15pt;margin-top:11.8pt;width:95.5pt;height: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" filled="f" stroked="f" strokeweight=".5pt">
                      <v:textbox>
                        <w:txbxContent>
                          <w:p w:rsidR="00EC5489" w:rsidRPr="001C4E1B" w:rsidRDefault="00EC5489" w:rsidP="00F44344">
                            <w:pPr>
                              <w:jc w:val="center"/>
                              <w:rPr>
                                <w:rFonts w:ascii="Calibri" w:hAnsi="Calibri"/>
                                <w:sz w:val="28"/>
                                <w:szCs w:val="28"/>
                              </w:rPr>
                            </w:pPr>
                            <w:r w:rsidRPr="001C4E1B">
                              <w:rPr>
                                <w:rFonts w:ascii="Calibri" w:hAnsi="Calibri"/>
                                <w:color w:val="FFFF00"/>
                                <w:sz w:val="28"/>
                                <w:szCs w:val="28"/>
                              </w:rPr>
                              <w:t>ESTACIÓN 1</w:t>
                            </w:r>
                          </w:p>
                        </w:txbxContent>
                      </v:textbox>
                    </v:shape>
                  </w:pict>
                </mc:Fallback>
              </mc:AlternateContent>
            </w:r>
            <w:r w:rsidR="00717BA8" w:rsidRPr="00717BA8">
              <w:rPr>
                <w:noProof/>
                <w:sz w:val="16"/>
                <w:szCs w:val="16"/>
              </w:rPr>
              <w:drawing>
                <wp:inline distT="0" distB="0" distL="0" distR="0" wp14:anchorId="1B55F1D4" wp14:editId="2493DE1F">
                  <wp:extent cx="6184900" cy="4699457"/>
                  <wp:effectExtent l="0" t="0" r="6350" b="6350"/>
                  <wp:docPr id="6" name="Imagen 2">
                    <a:extLst xmlns:a="http://schemas.openxmlformats.org/drawingml/2006/main">
                      <a:ext uri="{FF2B5EF4-FFF2-40B4-BE49-F238E27FC236}">
                        <a16:creationId xmlns:a16="http://schemas.microsoft.com/office/drawing/2014/main" id="{0CBF12C2-A682-47C0-BC74-EC9B056ACD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CBF12C2-A682-47C0-BC74-EC9B056ACDD2}"/>
                              </a:ext>
                            </a:extLst>
                          </pic:cNvPr>
                          <pic:cNvPicPr>
                            <a:picLocks noChangeAspect="1"/>
                          </pic:cNvPicPr>
                        </pic:nvPicPr>
                        <pic:blipFill>
                          <a:blip r:embed="rId16"/>
                          <a:stretch>
                            <a:fillRect/>
                          </a:stretch>
                        </pic:blipFill>
                        <pic:spPr>
                          <a:xfrm>
                            <a:off x="0" y="0"/>
                            <a:ext cx="6186244" cy="4700478"/>
                          </a:xfrm>
                          <a:prstGeom prst="rect">
                            <a:avLst/>
                          </a:prstGeom>
                        </pic:spPr>
                      </pic:pic>
                    </a:graphicData>
                  </a:graphic>
                </wp:inline>
              </w:drawing>
            </w:r>
          </w:p>
          <w:p w:rsidR="00D42470" w:rsidRPr="00D42470" w:rsidRDefault="00034700" w:rsidP="0078795A">
            <w:pPr>
              <w:jc w:val="center"/>
            </w:pPr>
            <w:r>
              <w:rPr>
                <w:noProof/>
              </w:rPr>
              <mc:AlternateContent>
                <mc:Choice Requires="wps">
                  <w:drawing>
                    <wp:anchor distT="0" distB="0" distL="114300" distR="114300" simplePos="0" relativeHeight="251663360" behindDoc="0" locked="0" layoutInCell="1" allowOverlap="1">
                      <wp:simplePos x="0" y="0"/>
                      <wp:positionH relativeFrom="column">
                        <wp:posOffset>-146147790</wp:posOffset>
                      </wp:positionH>
                      <wp:positionV relativeFrom="paragraph">
                        <wp:posOffset>-213302215</wp:posOffset>
                      </wp:positionV>
                      <wp:extent cx="914400" cy="914400"/>
                      <wp:effectExtent l="0" t="0" r="19050" b="19050"/>
                      <wp:wrapNone/>
                      <wp:docPr id="10" name="Rectángulo 10"/>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EF2BCF" id="Rectángulo 10" o:spid="_x0000_s1026" style="position:absolute;margin-left:-11507.7pt;margin-top:-16795.45pt;width:1in;height:1in;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" fillcolor="#5b9bd5 [3204]" strokecolor="#1f4d78 [1604]" strokeweight="1pt"/>
                  </w:pict>
                </mc:Fallback>
              </mc:AlternateContent>
            </w:r>
          </w:p>
        </w:tc>
      </w:tr>
    </w:tbl>
    <w:p w:rsidR="008E518D" w:rsidRPr="00330FBD" w:rsidRDefault="008E518D">
      <w:pPr>
        <w:rPr>
          <w:rFonts w:ascii="Calibri" w:hAnsi="Calibri"/>
          <w:sz w:val="16"/>
          <w:szCs w:val="16"/>
        </w:rPr>
      </w:pPr>
      <w:r>
        <w:br w:type="page"/>
      </w:r>
    </w:p>
    <w:p w:rsidR="00D42470" w:rsidRPr="00D8476A" w:rsidRDefault="00D42470" w:rsidP="00D8476A">
      <w:pPr>
        <w:pStyle w:val="Ttulo3"/>
        <w:spacing w:before="0" w:line="240" w:lineRule="auto"/>
        <w:ind w:left="709" w:hanging="709"/>
        <w:rPr>
          <w:rFonts w:asciiTheme="minorHAnsi" w:hAnsiTheme="minorHAnsi"/>
        </w:rPr>
      </w:pPr>
      <w:bookmarkStart w:id="116" w:name="_Toc117758313"/>
      <w:bookmarkStart w:id="117" w:name="_Toc390184275"/>
      <w:bookmarkStart w:id="118" w:name="_Toc390360006"/>
      <w:bookmarkStart w:id="119" w:name="_Toc390777027"/>
      <w:bookmarkStart w:id="120" w:name="_Toc447875238"/>
      <w:bookmarkStart w:id="121" w:name="_Toc449085416"/>
      <w:r w:rsidRPr="00D8476A">
        <w:rPr>
          <w:rFonts w:asciiTheme="minorHAnsi" w:hAnsiTheme="minorHAnsi"/>
        </w:rPr>
        <w:lastRenderedPageBreak/>
        <w:t>Detalle del Recorrido de la Inspección</w:t>
      </w:r>
      <w:bookmarkEnd w:id="109"/>
      <w:bookmarkEnd w:id="110"/>
      <w:bookmarkEnd w:id="116"/>
      <w:r w:rsidR="00D14AAD" w:rsidRPr="00D8476A">
        <w:rPr>
          <w:rFonts w:asciiTheme="minorHAnsi" w:hAnsiTheme="minorHAnsi"/>
        </w:rPr>
        <w:t xml:space="preserve"> </w:t>
      </w:r>
      <w:bookmarkEnd w:id="111"/>
      <w:bookmarkEnd w:id="112"/>
      <w:bookmarkEnd w:id="113"/>
      <w:bookmarkEnd w:id="114"/>
      <w:bookmarkEnd w:id="117"/>
      <w:bookmarkEnd w:id="118"/>
      <w:bookmarkEnd w:id="119"/>
      <w:bookmarkEnd w:id="120"/>
      <w:bookmarkEnd w:id="121"/>
    </w:p>
    <w:p w:rsidR="00C1005C" w:rsidRPr="006465AB" w:rsidRDefault="00C1005C" w:rsidP="000D68E4">
      <w:pPr>
        <w:spacing w:after="0" w:line="240" w:lineRule="auto"/>
        <w:rPr>
          <w:rFonts w:ascii="Calibri" w:hAnsi="Calibri"/>
          <w:sz w:val="20"/>
          <w:szCs w:val="20"/>
        </w:rPr>
      </w:pPr>
    </w:p>
    <w:p w:rsidR="00863EE2" w:rsidRPr="0043048B" w:rsidRDefault="00863EE2" w:rsidP="00D8476A">
      <w:pPr>
        <w:pStyle w:val="Ttulo4"/>
        <w:spacing w:before="0" w:line="240" w:lineRule="auto"/>
        <w:ind w:left="567" w:hanging="567"/>
      </w:pPr>
      <w:r w:rsidRPr="00D8476A">
        <w:t>Primer día de inspección</w:t>
      </w:r>
      <w:r w:rsidR="006B03F9" w:rsidRPr="00D8476A">
        <w:t xml:space="preserve"> (</w:t>
      </w:r>
      <w:r w:rsidR="00517575">
        <w:t>16</w:t>
      </w:r>
      <w:r w:rsidR="006B03F9" w:rsidRPr="0043048B">
        <w:t>/</w:t>
      </w:r>
      <w:r w:rsidR="00517575" w:rsidRPr="0043048B">
        <w:t>11</w:t>
      </w:r>
      <w:r w:rsidR="006B03F9" w:rsidRPr="0043048B">
        <w:t>/</w:t>
      </w:r>
      <w:r w:rsidR="008E518D" w:rsidRPr="0043048B">
        <w:t>202</w:t>
      </w:r>
      <w:r w:rsidR="003F1B52" w:rsidRPr="0043048B">
        <w:t>2</w:t>
      </w:r>
      <w:r w:rsidR="006B03F9" w:rsidRPr="0043048B">
        <w:t>)</w:t>
      </w:r>
    </w:p>
    <w:p w:rsidR="00EF1051" w:rsidRPr="006465AB" w:rsidRDefault="00EF1051" w:rsidP="00EF1051">
      <w:pPr>
        <w:rPr>
          <w:rFonts w:ascii="Calibri" w:hAnsi="Calibri"/>
          <w:sz w:val="20"/>
          <w:szCs w:val="20"/>
        </w:rPr>
      </w:pPr>
    </w:p>
    <w:tbl>
      <w:tblPr>
        <w:tblW w:w="5000" w:type="pct"/>
        <w:jc w:val="center"/>
        <w:tblCellMar>
          <w:left w:w="70" w:type="dxa"/>
          <w:right w:w="70" w:type="dxa"/>
        </w:tblCellMar>
        <w:tblLook w:val="04A0" w:firstRow="1" w:lastRow="0" w:firstColumn="1" w:lastColumn="0" w:noHBand="0" w:noVBand="1"/>
      </w:tblPr>
      <w:tblGrid>
        <w:gridCol w:w="2690"/>
        <w:gridCol w:w="7272"/>
      </w:tblGrid>
      <w:tr w:rsidR="00863EE2" w:rsidRPr="0031512B" w:rsidTr="00A40F58">
        <w:trPr>
          <w:trHeight w:val="587"/>
          <w:tblHeader/>
          <w:jc w:val="center"/>
        </w:trPr>
        <w:tc>
          <w:tcPr>
            <w:tcW w:w="1350"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3650"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Nombre Descripción de estación</w:t>
            </w:r>
          </w:p>
        </w:tc>
      </w:tr>
      <w:tr w:rsidR="00863EE2" w:rsidRPr="0031512B" w:rsidTr="00A40F58">
        <w:trPr>
          <w:trHeight w:val="128"/>
          <w:jc w:val="center"/>
        </w:trPr>
        <w:tc>
          <w:tcPr>
            <w:tcW w:w="1350" w:type="pct"/>
            <w:tcBorders>
              <w:top w:val="single" w:sz="4" w:space="0" w:color="auto"/>
              <w:left w:val="single" w:sz="8" w:space="0" w:color="auto"/>
              <w:bottom w:val="single" w:sz="4" w:space="0" w:color="auto"/>
              <w:right w:val="single" w:sz="4" w:space="0" w:color="auto"/>
            </w:tcBorders>
            <w:noWrap/>
            <w:vAlign w:val="center"/>
          </w:tcPr>
          <w:p w:rsidR="00AE2093" w:rsidRDefault="00AE2093" w:rsidP="0007552A">
            <w:pPr>
              <w:spacing w:after="0" w:line="240" w:lineRule="auto"/>
              <w:jc w:val="center"/>
              <w:rPr>
                <w:rFonts w:ascii="Calibri" w:eastAsia="Times New Roman" w:hAnsi="Calibri" w:cs="Calibri"/>
                <w:sz w:val="20"/>
                <w:szCs w:val="20"/>
                <w:lang w:val="es-ES_tradnl" w:eastAsia="es-CL"/>
              </w:rPr>
            </w:pPr>
            <w:bookmarkStart w:id="122" w:name="_Hlk30513324"/>
          </w:p>
          <w:p w:rsidR="0088117E" w:rsidRPr="0031512B" w:rsidRDefault="00A67D6E"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650" w:type="pct"/>
            <w:tcBorders>
              <w:top w:val="single" w:sz="4" w:space="0" w:color="auto"/>
              <w:left w:val="single" w:sz="4" w:space="0" w:color="auto"/>
              <w:bottom w:val="single" w:sz="4" w:space="0" w:color="auto"/>
              <w:right w:val="single" w:sz="8" w:space="0" w:color="auto"/>
            </w:tcBorders>
            <w:vAlign w:val="center"/>
          </w:tcPr>
          <w:p w:rsidR="00AE2093" w:rsidRDefault="00AE2093" w:rsidP="003D3006">
            <w:pPr>
              <w:spacing w:after="0" w:line="240" w:lineRule="auto"/>
              <w:jc w:val="both"/>
              <w:rPr>
                <w:rFonts w:ascii="Calibri" w:eastAsia="Times New Roman" w:hAnsi="Calibri" w:cs="Calibri"/>
                <w:sz w:val="20"/>
                <w:szCs w:val="20"/>
                <w:lang w:val="es-ES_tradnl" w:eastAsia="es-CL"/>
              </w:rPr>
            </w:pPr>
          </w:p>
          <w:p w:rsidR="002801E5" w:rsidRPr="0031512B" w:rsidRDefault="00AD0BC8" w:rsidP="003D3006">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Oficina</w:t>
            </w:r>
          </w:p>
        </w:tc>
      </w:tr>
      <w:tr w:rsidR="00AD0BC8" w:rsidRPr="0031512B" w:rsidTr="00A40F58">
        <w:trPr>
          <w:trHeight w:val="128"/>
          <w:jc w:val="center"/>
        </w:trPr>
        <w:tc>
          <w:tcPr>
            <w:tcW w:w="1350" w:type="pct"/>
            <w:tcBorders>
              <w:top w:val="single" w:sz="4" w:space="0" w:color="auto"/>
              <w:left w:val="single" w:sz="8" w:space="0" w:color="auto"/>
              <w:bottom w:val="single" w:sz="4" w:space="0" w:color="auto"/>
              <w:right w:val="single" w:sz="4" w:space="0" w:color="auto"/>
            </w:tcBorders>
            <w:noWrap/>
            <w:vAlign w:val="center"/>
          </w:tcPr>
          <w:p w:rsidR="00AD0BC8" w:rsidRDefault="00AD0BC8" w:rsidP="00AD0BC8">
            <w:pPr>
              <w:spacing w:after="0" w:line="240" w:lineRule="auto"/>
              <w:jc w:val="center"/>
              <w:rPr>
                <w:rFonts w:ascii="Calibri" w:eastAsia="Times New Roman" w:hAnsi="Calibri" w:cs="Calibri"/>
                <w:sz w:val="20"/>
                <w:szCs w:val="20"/>
                <w:lang w:val="es-ES_tradnl" w:eastAsia="es-CL"/>
              </w:rPr>
            </w:pPr>
            <w:bookmarkStart w:id="123" w:name="_Toc382383544"/>
            <w:bookmarkStart w:id="124" w:name="_Toc382472366"/>
            <w:bookmarkStart w:id="125" w:name="_Toc390184276"/>
            <w:bookmarkStart w:id="126" w:name="_Toc390360007"/>
            <w:bookmarkStart w:id="127" w:name="_Toc390777028"/>
            <w:bookmarkStart w:id="128" w:name="_Toc352840392"/>
            <w:bookmarkStart w:id="129" w:name="_Toc352841452"/>
            <w:bookmarkEnd w:id="122"/>
          </w:p>
          <w:p w:rsidR="00AD0BC8" w:rsidRPr="0031512B" w:rsidRDefault="00AD0BC8" w:rsidP="00AD0BC8">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650" w:type="pct"/>
            <w:tcBorders>
              <w:top w:val="single" w:sz="4" w:space="0" w:color="auto"/>
              <w:left w:val="single" w:sz="4" w:space="0" w:color="auto"/>
              <w:bottom w:val="single" w:sz="4" w:space="0" w:color="auto"/>
              <w:right w:val="single" w:sz="8" w:space="0" w:color="auto"/>
            </w:tcBorders>
            <w:vAlign w:val="center"/>
          </w:tcPr>
          <w:p w:rsidR="00AD0BC8" w:rsidRDefault="00AD0BC8" w:rsidP="00AD0BC8">
            <w:pPr>
              <w:spacing w:after="0" w:line="240" w:lineRule="auto"/>
              <w:jc w:val="both"/>
              <w:rPr>
                <w:rFonts w:ascii="Calibri" w:eastAsia="Times New Roman" w:hAnsi="Calibri" w:cs="Calibri"/>
                <w:sz w:val="20"/>
                <w:szCs w:val="20"/>
                <w:lang w:val="es-ES_tradnl" w:eastAsia="es-CL"/>
              </w:rPr>
            </w:pPr>
          </w:p>
          <w:p w:rsidR="00AD0BC8" w:rsidRPr="0031512B" w:rsidRDefault="0043048B" w:rsidP="00AD0BC8">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Planta</w:t>
            </w:r>
          </w:p>
        </w:tc>
      </w:tr>
    </w:tbl>
    <w:p w:rsidR="009A781F" w:rsidRDefault="009A781F" w:rsidP="00D42470">
      <w:pPr>
        <w:numPr>
          <w:ilvl w:val="1"/>
          <w:numId w:val="0"/>
        </w:numPr>
        <w:spacing w:after="0" w:line="240" w:lineRule="auto"/>
        <w:ind w:left="576" w:hanging="576"/>
        <w:contextualSpacing/>
        <w:outlineLvl w:val="1"/>
        <w:rPr>
          <w:rFonts w:ascii="Calibri" w:eastAsia="Calibri" w:hAnsi="Calibri" w:cs="Calibri"/>
          <w:sz w:val="20"/>
          <w:szCs w:val="20"/>
        </w:rPr>
      </w:pPr>
    </w:p>
    <w:p w:rsidR="009A781F" w:rsidRPr="003118AC" w:rsidRDefault="009A781F" w:rsidP="00D42470">
      <w:pPr>
        <w:numPr>
          <w:ilvl w:val="1"/>
          <w:numId w:val="0"/>
        </w:numPr>
        <w:spacing w:after="0" w:line="240" w:lineRule="auto"/>
        <w:ind w:left="576" w:hanging="576"/>
        <w:contextualSpacing/>
        <w:outlineLvl w:val="1"/>
        <w:rPr>
          <w:rFonts w:ascii="Calibri" w:eastAsia="Calibri" w:hAnsi="Calibri" w:cs="Calibri"/>
          <w:sz w:val="20"/>
          <w:szCs w:val="20"/>
        </w:rPr>
      </w:pPr>
    </w:p>
    <w:p w:rsidR="003118AC" w:rsidRPr="0031512B" w:rsidRDefault="003118AC"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3118AC" w:rsidRPr="0031512B" w:rsidSect="005543E3">
          <w:pgSz w:w="12240" w:h="15840" w:code="1"/>
          <w:pgMar w:top="1134" w:right="1134" w:bottom="1134" w:left="1134" w:header="708" w:footer="708" w:gutter="0"/>
          <w:cols w:space="708"/>
          <w:docGrid w:linePitch="360"/>
        </w:sectPr>
      </w:pPr>
    </w:p>
    <w:p w:rsidR="00D42470" w:rsidRDefault="00D42470" w:rsidP="00F03CD4">
      <w:pPr>
        <w:pStyle w:val="Ttulo2"/>
      </w:pPr>
      <w:bookmarkStart w:id="130" w:name="_Toc449085417"/>
      <w:bookmarkStart w:id="131" w:name="_Toc117758314"/>
      <w:bookmarkEnd w:id="123"/>
      <w:bookmarkEnd w:id="124"/>
      <w:bookmarkEnd w:id="125"/>
      <w:bookmarkEnd w:id="126"/>
      <w:bookmarkEnd w:id="127"/>
      <w:r w:rsidRPr="00D42470">
        <w:lastRenderedPageBreak/>
        <w:t>Revisión Documental</w:t>
      </w:r>
      <w:bookmarkEnd w:id="130"/>
      <w:bookmarkEnd w:id="131"/>
    </w:p>
    <w:p w:rsidR="00F03CD4" w:rsidRPr="00F03CD4" w:rsidRDefault="00F03CD4" w:rsidP="00F03CD4"/>
    <w:p w:rsidR="00D42470" w:rsidRDefault="00D42470" w:rsidP="001C5845">
      <w:pPr>
        <w:pStyle w:val="Ttulo3"/>
        <w:ind w:left="567" w:hanging="567"/>
        <w:rPr>
          <w:rFonts w:eastAsia="Calibri"/>
        </w:rPr>
      </w:pPr>
      <w:bookmarkStart w:id="132" w:name="_Toc382383545"/>
      <w:bookmarkStart w:id="133" w:name="_Toc382472367"/>
      <w:bookmarkStart w:id="134" w:name="_Toc390184277"/>
      <w:bookmarkStart w:id="135" w:name="_Toc390360008"/>
      <w:bookmarkStart w:id="136" w:name="_Toc390777029"/>
      <w:bookmarkStart w:id="137" w:name="_Toc449085418"/>
      <w:bookmarkStart w:id="138" w:name="_Toc117758315"/>
      <w:r w:rsidRPr="00D42470">
        <w:rPr>
          <w:rFonts w:eastAsia="Calibri"/>
        </w:rPr>
        <w:t>Documentos Revisados</w:t>
      </w:r>
      <w:bookmarkEnd w:id="132"/>
      <w:bookmarkEnd w:id="133"/>
      <w:bookmarkEnd w:id="134"/>
      <w:bookmarkEnd w:id="135"/>
      <w:bookmarkEnd w:id="136"/>
      <w:bookmarkEnd w:id="137"/>
      <w:bookmarkEnd w:id="138"/>
    </w:p>
    <w:p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7"/>
        <w:gridCol w:w="5508"/>
        <w:gridCol w:w="2410"/>
        <w:gridCol w:w="2412"/>
        <w:gridCol w:w="2645"/>
      </w:tblGrid>
      <w:tr w:rsidR="005933B2" w:rsidRPr="00D42470" w:rsidTr="004B460F">
        <w:trPr>
          <w:trHeight w:val="691"/>
        </w:trPr>
        <w:tc>
          <w:tcPr>
            <w:tcW w:w="213"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2032" w:type="pct"/>
            <w:shd w:val="clear" w:color="auto" w:fill="D9D9D9"/>
            <w:tcMar>
              <w:top w:w="0" w:type="dxa"/>
              <w:left w:w="108" w:type="dxa"/>
              <w:bottom w:w="0" w:type="dxa"/>
              <w:right w:w="108" w:type="dxa"/>
            </w:tcMar>
            <w:vAlign w:val="center"/>
          </w:tcPr>
          <w:p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889" w:type="pct"/>
            <w:shd w:val="clear" w:color="auto" w:fill="D9D9D9"/>
            <w:vAlign w:val="center"/>
          </w:tcPr>
          <w:p w:rsidR="005933B2" w:rsidRPr="00D42470" w:rsidRDefault="007C1EB9" w:rsidP="008E518D">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Origen/</w:t>
            </w:r>
            <w:r w:rsidR="005933B2" w:rsidRPr="00D42470">
              <w:rPr>
                <w:rFonts w:ascii="Calibri" w:eastAsia="Calibri" w:hAnsi="Calibri" w:cs="Times New Roman"/>
                <w:b/>
                <w:bCs/>
                <w:sz w:val="20"/>
                <w:szCs w:val="20"/>
                <w:lang w:val="es-ES" w:eastAsia="es-ES"/>
              </w:rPr>
              <w:t>Fuente</w:t>
            </w:r>
          </w:p>
        </w:tc>
        <w:tc>
          <w:tcPr>
            <w:tcW w:w="890"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976"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Observaciones</w:t>
            </w:r>
          </w:p>
        </w:tc>
      </w:tr>
      <w:tr w:rsidR="00CC322A" w:rsidRPr="00D42470" w:rsidTr="004B460F">
        <w:trPr>
          <w:trHeight w:val="409"/>
        </w:trPr>
        <w:tc>
          <w:tcPr>
            <w:tcW w:w="213" w:type="pct"/>
          </w:tcPr>
          <w:p w:rsidR="008619E5" w:rsidRDefault="008619E5" w:rsidP="005C2F0A">
            <w:pPr>
              <w:spacing w:after="0" w:line="240" w:lineRule="auto"/>
              <w:jc w:val="center"/>
              <w:rPr>
                <w:rFonts w:ascii="Calibri" w:eastAsia="Calibri" w:hAnsi="Calibri" w:cs="Times New Roman"/>
                <w:sz w:val="20"/>
                <w:szCs w:val="20"/>
                <w:lang w:val="es-ES"/>
              </w:rPr>
            </w:pPr>
          </w:p>
          <w:p w:rsidR="00CC322A" w:rsidRDefault="00CC322A" w:rsidP="005C2F0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2032" w:type="pct"/>
            <w:tcMar>
              <w:top w:w="0" w:type="dxa"/>
              <w:left w:w="108" w:type="dxa"/>
              <w:bottom w:w="0" w:type="dxa"/>
              <w:right w:w="108" w:type="dxa"/>
            </w:tcMar>
            <w:vAlign w:val="center"/>
          </w:tcPr>
          <w:p w:rsidR="009D0917" w:rsidRDefault="009D0917" w:rsidP="009D0917">
            <w:pPr>
              <w:spacing w:after="0" w:line="240" w:lineRule="auto"/>
              <w:jc w:val="center"/>
              <w:rPr>
                <w:rFonts w:ascii="Calibri" w:hAnsi="Calibri"/>
                <w:sz w:val="20"/>
                <w:szCs w:val="20"/>
                <w:lang w:val="es-ES"/>
              </w:rPr>
            </w:pPr>
          </w:p>
          <w:p w:rsidR="009D0917" w:rsidRPr="009D0917" w:rsidRDefault="009D0917" w:rsidP="009D0917">
            <w:pPr>
              <w:spacing w:after="0" w:line="240" w:lineRule="auto"/>
              <w:jc w:val="center"/>
              <w:rPr>
                <w:rFonts w:ascii="Calibri" w:hAnsi="Calibri"/>
                <w:sz w:val="20"/>
                <w:szCs w:val="20"/>
                <w:lang w:val="es-ES"/>
              </w:rPr>
            </w:pPr>
            <w:r>
              <w:rPr>
                <w:rFonts w:ascii="Calibri" w:hAnsi="Calibri"/>
                <w:sz w:val="20"/>
                <w:szCs w:val="20"/>
                <w:lang w:val="es-ES"/>
              </w:rPr>
              <w:t>-----</w:t>
            </w:r>
          </w:p>
        </w:tc>
        <w:tc>
          <w:tcPr>
            <w:tcW w:w="889" w:type="pct"/>
            <w:vAlign w:val="center"/>
          </w:tcPr>
          <w:p w:rsidR="009D0917" w:rsidRDefault="009D0917" w:rsidP="009D0917">
            <w:pPr>
              <w:spacing w:after="0" w:line="240" w:lineRule="auto"/>
              <w:jc w:val="center"/>
              <w:rPr>
                <w:rFonts w:ascii="Calibri" w:eastAsia="Calibri" w:hAnsi="Calibri" w:cs="Times New Roman"/>
                <w:sz w:val="20"/>
                <w:szCs w:val="20"/>
                <w:lang w:val="es-ES"/>
              </w:rPr>
            </w:pPr>
          </w:p>
          <w:p w:rsidR="00CC322A" w:rsidRDefault="009D0917" w:rsidP="009D091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w:t>
            </w:r>
          </w:p>
        </w:tc>
        <w:tc>
          <w:tcPr>
            <w:tcW w:w="890" w:type="pct"/>
            <w:vAlign w:val="center"/>
          </w:tcPr>
          <w:p w:rsidR="009D0917" w:rsidRDefault="009D0917" w:rsidP="009D0917">
            <w:pPr>
              <w:spacing w:after="0" w:line="240" w:lineRule="auto"/>
              <w:jc w:val="center"/>
              <w:rPr>
                <w:rFonts w:ascii="Calibri" w:eastAsia="Calibri" w:hAnsi="Calibri" w:cs="Times New Roman"/>
                <w:sz w:val="20"/>
                <w:szCs w:val="20"/>
                <w:lang w:val="es-ES" w:eastAsia="es-ES"/>
              </w:rPr>
            </w:pPr>
          </w:p>
          <w:p w:rsidR="00CC322A" w:rsidRDefault="009D0917" w:rsidP="009D0917">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976" w:type="pct"/>
          </w:tcPr>
          <w:p w:rsidR="004D360A" w:rsidRDefault="004D360A" w:rsidP="009D0917">
            <w:pPr>
              <w:spacing w:after="0" w:line="240" w:lineRule="auto"/>
              <w:jc w:val="center"/>
              <w:rPr>
                <w:rFonts w:ascii="Calibri" w:eastAsia="Calibri" w:hAnsi="Calibri" w:cs="Times New Roman"/>
                <w:sz w:val="20"/>
                <w:szCs w:val="20"/>
                <w:lang w:val="es-ES" w:eastAsia="es-ES"/>
              </w:rPr>
            </w:pPr>
          </w:p>
          <w:p w:rsidR="009D0917" w:rsidRPr="00D90F54" w:rsidRDefault="009D0917" w:rsidP="009D0917">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bookmarkEnd w:id="128"/>
      <w:bookmarkEnd w:id="129"/>
    </w:tbl>
    <w:p w:rsidR="008E518D" w:rsidRPr="008A6F38" w:rsidRDefault="008E518D">
      <w:pPr>
        <w:rPr>
          <w:rFonts w:ascii="Calibri" w:eastAsia="Calibri" w:hAnsi="Calibri" w:cs="Calibri"/>
          <w:sz w:val="20"/>
          <w:szCs w:val="20"/>
        </w:rPr>
      </w:pPr>
      <w:r>
        <w:rPr>
          <w:rFonts w:ascii="Calibri" w:eastAsia="Calibri" w:hAnsi="Calibri" w:cs="Calibri"/>
          <w:sz w:val="28"/>
          <w:szCs w:val="32"/>
        </w:rPr>
        <w:br w:type="page"/>
      </w:r>
    </w:p>
    <w:p w:rsidR="00D42470" w:rsidRPr="00D42470" w:rsidRDefault="00D42470" w:rsidP="00070453">
      <w:pPr>
        <w:pStyle w:val="Ttulo1"/>
        <w:ind w:left="567" w:hanging="567"/>
      </w:pPr>
      <w:bookmarkStart w:id="139" w:name="_Toc390777030"/>
      <w:bookmarkStart w:id="140" w:name="_Toc449085419"/>
      <w:bookmarkStart w:id="141" w:name="_Toc117758316"/>
      <w:r w:rsidRPr="00D42470">
        <w:lastRenderedPageBreak/>
        <w:t>HECHOS CONSTATADOS.</w:t>
      </w:r>
      <w:bookmarkStart w:id="142" w:name="_Ref352922216"/>
      <w:bookmarkStart w:id="143" w:name="_Toc353998120"/>
      <w:bookmarkStart w:id="144" w:name="_Toc353998193"/>
      <w:bookmarkStart w:id="145" w:name="_Toc382383547"/>
      <w:bookmarkStart w:id="146" w:name="_Toc382472369"/>
      <w:bookmarkStart w:id="147" w:name="_Toc390184279"/>
      <w:bookmarkStart w:id="148" w:name="_Toc390360010"/>
      <w:bookmarkStart w:id="149" w:name="_Toc390777031"/>
      <w:bookmarkEnd w:id="139"/>
      <w:bookmarkEnd w:id="140"/>
      <w:bookmarkEnd w:id="141"/>
    </w:p>
    <w:p w:rsidR="00D42470" w:rsidRPr="00D8476A" w:rsidRDefault="00D42470" w:rsidP="00D8476A">
      <w:pPr>
        <w:spacing w:after="0" w:line="240" w:lineRule="auto"/>
        <w:contextualSpacing/>
        <w:outlineLvl w:val="0"/>
        <w:rPr>
          <w:rFonts w:ascii="Calibri" w:eastAsia="Calibri" w:hAnsi="Calibri" w:cs="Calibri"/>
          <w:bCs/>
          <w:sz w:val="20"/>
          <w:szCs w:val="20"/>
        </w:rPr>
      </w:pPr>
      <w:bookmarkStart w:id="150" w:name="_Hlk65244505"/>
      <w:bookmarkStart w:id="151" w:name="_Hlk65245435"/>
      <w:bookmarkStart w:id="152" w:name="_Hlk112832047"/>
    </w:p>
    <w:p w:rsidR="00E71582" w:rsidRPr="00E71582" w:rsidRDefault="00E71582" w:rsidP="00E71582">
      <w:pPr>
        <w:pStyle w:val="Ttulo2"/>
      </w:pPr>
      <w:bookmarkStart w:id="153" w:name="_Toc117758317"/>
      <w:bookmarkStart w:id="154" w:name="_Toc352840403"/>
      <w:bookmarkStart w:id="155" w:name="_Toc352841463"/>
      <w:bookmarkStart w:id="156" w:name="_Toc447875250"/>
      <w:bookmarkStart w:id="157" w:name="_Toc449085428"/>
      <w:bookmarkEnd w:id="142"/>
      <w:bookmarkEnd w:id="143"/>
      <w:bookmarkEnd w:id="144"/>
      <w:bookmarkEnd w:id="145"/>
      <w:bookmarkEnd w:id="146"/>
      <w:bookmarkEnd w:id="147"/>
      <w:bookmarkEnd w:id="148"/>
      <w:bookmarkEnd w:id="149"/>
      <w:bookmarkEnd w:id="150"/>
      <w:bookmarkEnd w:id="151"/>
      <w:r w:rsidRPr="00E71582">
        <w:t xml:space="preserve">Manejo de </w:t>
      </w:r>
      <w:r w:rsidR="0063771A">
        <w:t>olores</w:t>
      </w:r>
      <w:r w:rsidRPr="00E71582">
        <w:t>.</w:t>
      </w:r>
      <w:bookmarkEnd w:id="153"/>
    </w:p>
    <w:p w:rsidR="007A1550" w:rsidRPr="00D8476A" w:rsidRDefault="007A1550" w:rsidP="007A1550">
      <w:pPr>
        <w:spacing w:after="0" w:line="240" w:lineRule="auto"/>
        <w:contextualSpacing/>
        <w:outlineLvl w:val="0"/>
        <w:rPr>
          <w:rFonts w:ascii="Calibri" w:eastAsia="Calibri" w:hAnsi="Calibri" w:cs="Calibri"/>
          <w:bCs/>
          <w:sz w:val="20"/>
          <w:szCs w:val="20"/>
        </w:rPr>
      </w:pPr>
    </w:p>
    <w:tbl>
      <w:tblPr>
        <w:tblStyle w:val="Tablaconcuadrcula"/>
        <w:tblW w:w="5003" w:type="pct"/>
        <w:tblLook w:val="04A0" w:firstRow="1" w:lastRow="0" w:firstColumn="1" w:lastColumn="0" w:noHBand="0" w:noVBand="1"/>
      </w:tblPr>
      <w:tblGrid>
        <w:gridCol w:w="3770"/>
        <w:gridCol w:w="9800"/>
      </w:tblGrid>
      <w:tr w:rsidR="004376EE" w:rsidRPr="00D42470" w:rsidTr="007E54B6">
        <w:trPr>
          <w:trHeight w:val="142"/>
        </w:trPr>
        <w:tc>
          <w:tcPr>
            <w:tcW w:w="1389" w:type="pct"/>
          </w:tcPr>
          <w:p w:rsidR="004376EE" w:rsidRPr="00D42470" w:rsidRDefault="004376EE" w:rsidP="00F70EDB">
            <w:pPr>
              <w:rPr>
                <w:lang w:val="es-CL"/>
              </w:rPr>
            </w:pPr>
            <w:r w:rsidRPr="00D42470">
              <w:rPr>
                <w:rFonts w:eastAsia="Times New Roman"/>
                <w:b/>
                <w:bCs/>
                <w:color w:val="000000"/>
                <w:lang w:eastAsia="es-CL"/>
              </w:rPr>
              <w:t xml:space="preserve">Número de hecho constatado: </w:t>
            </w:r>
            <w:r w:rsidR="00BE2EBE" w:rsidRPr="003460E6">
              <w:rPr>
                <w:rFonts w:eastAsia="Times New Roman"/>
                <w:color w:val="000000"/>
                <w:lang w:eastAsia="es-CL"/>
              </w:rPr>
              <w:t>1</w:t>
            </w:r>
          </w:p>
        </w:tc>
        <w:tc>
          <w:tcPr>
            <w:tcW w:w="3611" w:type="pct"/>
          </w:tcPr>
          <w:p w:rsidR="004376EE" w:rsidRPr="00D42470" w:rsidRDefault="004376EE" w:rsidP="00F70EDB">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92262C" w:rsidRPr="003460E6">
              <w:rPr>
                <w:rFonts w:eastAsia="Times New Roman"/>
                <w:lang w:eastAsia="es-CL"/>
              </w:rPr>
              <w:t>1</w:t>
            </w:r>
            <w:r w:rsidR="007B7365" w:rsidRPr="003460E6">
              <w:rPr>
                <w:rFonts w:eastAsia="Times New Roman"/>
                <w:lang w:eastAsia="es-CL"/>
              </w:rPr>
              <w:t xml:space="preserve"> y </w:t>
            </w:r>
            <w:r w:rsidR="00E97343" w:rsidRPr="003460E6">
              <w:rPr>
                <w:rFonts w:eastAsia="Times New Roman"/>
                <w:lang w:eastAsia="es-CL"/>
              </w:rPr>
              <w:t>2</w:t>
            </w:r>
          </w:p>
        </w:tc>
      </w:tr>
      <w:tr w:rsidR="004376EE" w:rsidRPr="00F14D23" w:rsidTr="007E54B6">
        <w:trPr>
          <w:trHeight w:val="319"/>
        </w:trPr>
        <w:tc>
          <w:tcPr>
            <w:tcW w:w="5000" w:type="pct"/>
            <w:gridSpan w:val="2"/>
            <w:tcBorders>
              <w:bottom w:val="single" w:sz="4" w:space="0" w:color="auto"/>
            </w:tcBorders>
          </w:tcPr>
          <w:p w:rsidR="004376EE" w:rsidRDefault="004376EE" w:rsidP="00F70EDB">
            <w:pPr>
              <w:rPr>
                <w:rFonts w:eastAsia="Times New Roman"/>
                <w:b/>
                <w:bCs/>
                <w:color w:val="000000"/>
                <w:lang w:eastAsia="es-CL"/>
              </w:rPr>
            </w:pPr>
            <w:r w:rsidRPr="00D42470">
              <w:rPr>
                <w:rFonts w:eastAsia="Times New Roman"/>
                <w:b/>
                <w:bCs/>
                <w:color w:val="000000"/>
                <w:lang w:eastAsia="es-CL"/>
              </w:rPr>
              <w:t>Documentación Revisada:</w:t>
            </w:r>
          </w:p>
          <w:p w:rsidR="00C13CB0" w:rsidRPr="00D42470" w:rsidRDefault="00C13CB0" w:rsidP="00C13CB0">
            <w:pPr>
              <w:tabs>
                <w:tab w:val="left" w:pos="1104"/>
              </w:tabs>
              <w:ind w:left="599"/>
              <w:rPr>
                <w:lang w:eastAsia="es-CL"/>
              </w:rPr>
            </w:pPr>
          </w:p>
        </w:tc>
      </w:tr>
      <w:tr w:rsidR="00E71582" w:rsidRPr="00D42470" w:rsidTr="007E54B6">
        <w:trPr>
          <w:trHeight w:val="627"/>
        </w:trPr>
        <w:tc>
          <w:tcPr>
            <w:tcW w:w="5000" w:type="pct"/>
            <w:gridSpan w:val="2"/>
          </w:tcPr>
          <w:p w:rsidR="00E71582" w:rsidRPr="00A02540" w:rsidRDefault="00E71582" w:rsidP="00E71582">
            <w:bookmarkStart w:id="158" w:name="_Hlk115269129"/>
            <w:r w:rsidRPr="00D42470">
              <w:rPr>
                <w:b/>
              </w:rPr>
              <w:t>Exigencia (s):</w:t>
            </w:r>
          </w:p>
          <w:p w:rsidR="00E71582" w:rsidRPr="00A02540" w:rsidRDefault="00E71582" w:rsidP="00E71582">
            <w:pPr>
              <w:pStyle w:val="Prrafodelista"/>
              <w:numPr>
                <w:ilvl w:val="0"/>
                <w:numId w:val="17"/>
              </w:numPr>
              <w:ind w:left="601" w:hanging="601"/>
              <w:rPr>
                <w:u w:val="single"/>
              </w:rPr>
            </w:pPr>
            <w:r w:rsidRPr="00A02540">
              <w:rPr>
                <w:u w:val="single"/>
              </w:rPr>
              <w:t>Extracto Considerando 3 RCA N°</w:t>
            </w:r>
            <w:r w:rsidR="006B2E6B" w:rsidRPr="00A02540">
              <w:rPr>
                <w:u w:val="single"/>
              </w:rPr>
              <w:t xml:space="preserve"> 429</w:t>
            </w:r>
            <w:r w:rsidRPr="00A02540">
              <w:rPr>
                <w:u w:val="single"/>
              </w:rPr>
              <w:t>/200</w:t>
            </w:r>
            <w:r w:rsidR="006B2E6B" w:rsidRPr="00A02540">
              <w:rPr>
                <w:u w:val="single"/>
              </w:rPr>
              <w:t>5</w:t>
            </w:r>
          </w:p>
          <w:p w:rsidR="006B2E6B" w:rsidRDefault="006B2E6B" w:rsidP="006B2E6B">
            <w:pPr>
              <w:pStyle w:val="Prrafodelista"/>
              <w:ind w:left="601"/>
            </w:pPr>
            <w:r w:rsidRPr="00A02540">
              <w:t xml:space="preserve">Zona de lavado de camiones. Adosado al galpón de </w:t>
            </w:r>
            <w:r>
              <w:t>la planta de proceso, se construirá un lugar techado de lavado de maquinaria y camiones con lo siguiente: Estacionamiento para dos camiones, revestimiento lateral en ambos costados, radier armado con pendientes longitudinales hacia una canaleta con rejilla para la recolección de aguas de lavado; pozo de efluentes de 2 compartimentos, en hormigón armado, para la acumulación de aguas residuales y sedimentación de sólidos, el cual se conectará a la planta de Riles.</w:t>
            </w:r>
          </w:p>
          <w:p w:rsidR="006B2E6B" w:rsidRDefault="006B2E6B" w:rsidP="006B2E6B">
            <w:pPr>
              <w:pStyle w:val="Prrafodelista"/>
              <w:ind w:left="601"/>
            </w:pPr>
          </w:p>
          <w:p w:rsidR="006B2E6B" w:rsidRPr="006B2E6B" w:rsidRDefault="006B2E6B" w:rsidP="006B2E6B">
            <w:pPr>
              <w:pStyle w:val="Prrafodelista"/>
              <w:numPr>
                <w:ilvl w:val="0"/>
                <w:numId w:val="17"/>
              </w:numPr>
              <w:ind w:left="599" w:hanging="599"/>
              <w:rPr>
                <w:u w:val="single"/>
              </w:rPr>
            </w:pPr>
            <w:r w:rsidRPr="006B2E6B">
              <w:rPr>
                <w:u w:val="single"/>
              </w:rPr>
              <w:t>Extracto Considerando 3 RCA N° 429/2005</w:t>
            </w:r>
          </w:p>
          <w:p w:rsidR="006B2E6B" w:rsidRDefault="006B2E6B" w:rsidP="006B2E6B">
            <w:pPr>
              <w:pStyle w:val="Prrafodelista"/>
              <w:ind w:left="601"/>
            </w:pPr>
            <w:r>
              <w:t>Flujo proceso harina de pescado.</w:t>
            </w:r>
          </w:p>
          <w:p w:rsidR="006B2E6B" w:rsidRDefault="006B2E6B" w:rsidP="006B2E6B">
            <w:pPr>
              <w:pStyle w:val="Prrafodelista"/>
              <w:ind w:left="601"/>
            </w:pPr>
            <w:r>
              <w:t>Recepción</w:t>
            </w:r>
          </w:p>
          <w:p w:rsidR="006B2E6B" w:rsidRDefault="006B2E6B" w:rsidP="006B2E6B">
            <w:pPr>
              <w:pStyle w:val="Prrafodelista"/>
              <w:ind w:left="601"/>
            </w:pPr>
            <w:r>
              <w:t>Secadores</w:t>
            </w:r>
          </w:p>
          <w:p w:rsidR="006B2E6B" w:rsidRDefault="006B2E6B" w:rsidP="006B2E6B">
            <w:pPr>
              <w:pStyle w:val="Prrafodelista"/>
              <w:ind w:left="601"/>
            </w:pPr>
            <w:r>
              <w:t>Enfriadores</w:t>
            </w:r>
          </w:p>
          <w:p w:rsidR="006B2E6B" w:rsidRDefault="006B2E6B" w:rsidP="006B2E6B">
            <w:pPr>
              <w:pStyle w:val="Prrafodelista"/>
              <w:ind w:left="601"/>
            </w:pPr>
            <w:r>
              <w:t>Molinos</w:t>
            </w:r>
          </w:p>
          <w:p w:rsidR="006B2E6B" w:rsidRDefault="006B2E6B" w:rsidP="006B2E6B">
            <w:pPr>
              <w:pStyle w:val="Prrafodelista"/>
              <w:ind w:left="601"/>
            </w:pPr>
            <w:r>
              <w:t>Filtros de mangas</w:t>
            </w:r>
          </w:p>
          <w:p w:rsidR="006B2E6B" w:rsidRDefault="006B2E6B" w:rsidP="006B2E6B">
            <w:pPr>
              <w:pStyle w:val="Prrafodelista"/>
              <w:ind w:left="601"/>
            </w:pPr>
            <w:r>
              <w:t>Ensacado</w:t>
            </w:r>
          </w:p>
          <w:p w:rsidR="006B2E6B" w:rsidRDefault="006B2E6B" w:rsidP="006B2E6B">
            <w:pPr>
              <w:pStyle w:val="Prrafodelista"/>
              <w:ind w:left="601"/>
            </w:pPr>
            <w:r>
              <w:t>Enfriamiento</w:t>
            </w:r>
          </w:p>
          <w:p w:rsidR="006B2E6B" w:rsidRPr="00607CE3" w:rsidRDefault="006B2E6B" w:rsidP="00E92551">
            <w:pPr>
              <w:tabs>
                <w:tab w:val="left" w:pos="580"/>
              </w:tabs>
              <w:ind w:left="599"/>
            </w:pPr>
          </w:p>
          <w:p w:rsidR="006B2E6B" w:rsidRPr="00607CE3" w:rsidRDefault="006B2E6B" w:rsidP="006B2E6B">
            <w:pPr>
              <w:pStyle w:val="Prrafodelista"/>
              <w:numPr>
                <w:ilvl w:val="0"/>
                <w:numId w:val="17"/>
              </w:numPr>
              <w:tabs>
                <w:tab w:val="left" w:pos="570"/>
              </w:tabs>
              <w:ind w:left="599" w:hanging="599"/>
              <w:rPr>
                <w:u w:val="single"/>
              </w:rPr>
            </w:pPr>
            <w:r w:rsidRPr="00607CE3">
              <w:rPr>
                <w:u w:val="single"/>
              </w:rPr>
              <w:t>Extracto Considerando 3 RCA N° 429/2005</w:t>
            </w:r>
          </w:p>
          <w:p w:rsidR="00733D10" w:rsidRPr="00733D10" w:rsidRDefault="00733D10" w:rsidP="00733D10">
            <w:pPr>
              <w:pStyle w:val="Prrafodelista"/>
              <w:ind w:left="599"/>
            </w:pPr>
            <w:r w:rsidRPr="00733D10">
              <w:t>Equipos proceso harina de pescado.</w:t>
            </w:r>
          </w:p>
          <w:p w:rsidR="00733D10" w:rsidRPr="00733D10" w:rsidRDefault="00733D10" w:rsidP="00733D10">
            <w:pPr>
              <w:pStyle w:val="Prrafodelista"/>
              <w:ind w:left="599"/>
            </w:pPr>
            <w:r w:rsidRPr="00733D10">
              <w:t>Pozos de almacenamiento de materia prima capacidad 1440 toneladas</w:t>
            </w:r>
          </w:p>
          <w:p w:rsidR="00733D10" w:rsidRPr="00733D10" w:rsidRDefault="00733D10" w:rsidP="00733D10">
            <w:pPr>
              <w:pStyle w:val="Prrafodelista"/>
              <w:ind w:left="599"/>
            </w:pPr>
            <w:r w:rsidRPr="00733D10">
              <w:t>Tolvas de alimentación</w:t>
            </w:r>
          </w:p>
          <w:p w:rsidR="00733D10" w:rsidRPr="00733D10" w:rsidRDefault="00733D10" w:rsidP="00733D10">
            <w:pPr>
              <w:pStyle w:val="Prrafodelista"/>
              <w:ind w:left="599"/>
            </w:pPr>
            <w:r w:rsidRPr="00733D10">
              <w:t xml:space="preserve">Cocedores continuos </w:t>
            </w:r>
          </w:p>
          <w:p w:rsidR="00733D10" w:rsidRPr="00733D10" w:rsidRDefault="00733D10" w:rsidP="00733D10">
            <w:pPr>
              <w:pStyle w:val="Prrafodelista"/>
              <w:ind w:left="599"/>
            </w:pPr>
            <w:r w:rsidRPr="00733D10">
              <w:t>Pre-estruje (tamices)</w:t>
            </w:r>
          </w:p>
          <w:p w:rsidR="00733D10" w:rsidRPr="00733D10" w:rsidRDefault="00733D10" w:rsidP="00733D10">
            <w:pPr>
              <w:pStyle w:val="Prrafodelista"/>
              <w:ind w:left="599"/>
            </w:pPr>
            <w:r w:rsidRPr="00733D10">
              <w:t>Prensas</w:t>
            </w:r>
          </w:p>
          <w:p w:rsidR="00733D10" w:rsidRPr="00733D10" w:rsidRDefault="00733D10" w:rsidP="00733D10">
            <w:pPr>
              <w:pStyle w:val="Prrafodelista"/>
              <w:ind w:left="599"/>
            </w:pPr>
            <w:r w:rsidRPr="00733D10">
              <w:t>Desborradoras</w:t>
            </w:r>
          </w:p>
          <w:p w:rsidR="00733D10" w:rsidRDefault="00733D10" w:rsidP="00733D10">
            <w:pPr>
              <w:pStyle w:val="Prrafodelista"/>
              <w:ind w:left="599"/>
            </w:pPr>
            <w:r w:rsidRPr="00733D10">
              <w:t>Separadoras centrifugas</w:t>
            </w:r>
          </w:p>
          <w:p w:rsidR="00EF1FEC" w:rsidRDefault="00EF1FEC" w:rsidP="00733D10">
            <w:pPr>
              <w:pStyle w:val="Prrafodelista"/>
              <w:ind w:left="599"/>
            </w:pPr>
            <w:r>
              <w:t>Purificadora (centrífuga) de aceite</w:t>
            </w:r>
          </w:p>
          <w:p w:rsidR="00EF1FEC" w:rsidRDefault="00EF1FEC" w:rsidP="00733D10">
            <w:pPr>
              <w:pStyle w:val="Prrafodelista"/>
              <w:ind w:left="599"/>
            </w:pPr>
            <w:r>
              <w:t>Planta evaporadora</w:t>
            </w:r>
          </w:p>
          <w:p w:rsidR="00EF1FEC" w:rsidRDefault="00BA1983" w:rsidP="00733D10">
            <w:pPr>
              <w:pStyle w:val="Prrafodelista"/>
              <w:ind w:left="599"/>
            </w:pPr>
            <w:r>
              <w:t>Condensador y lavador de gases</w:t>
            </w:r>
          </w:p>
          <w:p w:rsidR="00BA1983" w:rsidRDefault="00BA1983" w:rsidP="00733D10">
            <w:pPr>
              <w:pStyle w:val="Prrafodelista"/>
              <w:ind w:left="599"/>
            </w:pPr>
            <w:r>
              <w:t>Secadores continuos de vapor indirecto</w:t>
            </w:r>
          </w:p>
          <w:p w:rsidR="00BA1983" w:rsidRDefault="006F1247" w:rsidP="00733D10">
            <w:pPr>
              <w:pStyle w:val="Prrafodelista"/>
              <w:ind w:left="599"/>
            </w:pPr>
            <w:r>
              <w:t>Enfriadores con separador de partículas sólidas</w:t>
            </w:r>
          </w:p>
          <w:p w:rsidR="006F1247" w:rsidRDefault="006F1247" w:rsidP="00733D10">
            <w:pPr>
              <w:pStyle w:val="Prrafodelista"/>
              <w:ind w:left="599"/>
            </w:pPr>
            <w:r>
              <w:t>Molinos secos</w:t>
            </w:r>
          </w:p>
          <w:p w:rsidR="006F1247" w:rsidRDefault="006F1247" w:rsidP="00733D10">
            <w:pPr>
              <w:pStyle w:val="Prrafodelista"/>
              <w:ind w:left="599"/>
            </w:pPr>
            <w:r>
              <w:lastRenderedPageBreak/>
              <w:t>Filtro de mangas</w:t>
            </w:r>
          </w:p>
          <w:p w:rsidR="006F1247" w:rsidRDefault="006F1247" w:rsidP="00733D10">
            <w:pPr>
              <w:pStyle w:val="Prrafodelista"/>
              <w:ind w:left="599"/>
            </w:pPr>
            <w:r>
              <w:t>Dosificadores de antioxidante</w:t>
            </w:r>
          </w:p>
          <w:p w:rsidR="006F1247" w:rsidRDefault="006F1247" w:rsidP="00733D10">
            <w:pPr>
              <w:pStyle w:val="Prrafodelista"/>
              <w:ind w:left="599"/>
            </w:pPr>
            <w:r>
              <w:t>Balanzas ensacadoras</w:t>
            </w:r>
          </w:p>
          <w:p w:rsidR="00EF1FEC" w:rsidRPr="00607CE3" w:rsidRDefault="00EF1FEC" w:rsidP="00733D10">
            <w:pPr>
              <w:pStyle w:val="Prrafodelista"/>
              <w:ind w:left="599"/>
            </w:pPr>
          </w:p>
          <w:p w:rsidR="00AE73E6" w:rsidRPr="00607CE3" w:rsidRDefault="00AE73E6" w:rsidP="00AE73E6">
            <w:pPr>
              <w:pStyle w:val="Prrafodelista"/>
              <w:ind w:left="599" w:hanging="567"/>
            </w:pPr>
            <w:r w:rsidRPr="00607CE3">
              <w:t>d.</w:t>
            </w:r>
            <w:r w:rsidRPr="00607CE3">
              <w:tab/>
            </w:r>
            <w:r w:rsidRPr="00607CE3">
              <w:rPr>
                <w:u w:val="single"/>
              </w:rPr>
              <w:t>Extracto Considerando 3 RCA N° 429/2005</w:t>
            </w:r>
          </w:p>
          <w:p w:rsidR="00AE73E6" w:rsidRPr="00607CE3" w:rsidRDefault="00AE73E6" w:rsidP="00AE73E6">
            <w:pPr>
              <w:pStyle w:val="Prrafodelista"/>
              <w:ind w:left="599"/>
            </w:pPr>
            <w:r w:rsidRPr="00607CE3">
              <w:t>Mantención, control y monitoreo. Entre las acciones de mantención de las instalaciones se considera:</w:t>
            </w:r>
          </w:p>
          <w:p w:rsidR="00AE73E6" w:rsidRPr="00607CE3" w:rsidRDefault="00AE73E6" w:rsidP="00AE73E6">
            <w:pPr>
              <w:pStyle w:val="Prrafodelista"/>
              <w:ind w:left="599"/>
            </w:pPr>
            <w:r w:rsidRPr="00607CE3">
              <w:t>En general, limpieza y barrido diario en todos los sectores donde se pueden acumular residuos sujetos a descomposición</w:t>
            </w:r>
          </w:p>
          <w:p w:rsidR="00AE73E6" w:rsidRPr="00607CE3" w:rsidRDefault="00AE73E6" w:rsidP="00AE73E6">
            <w:pPr>
              <w:pStyle w:val="Prrafodelista"/>
              <w:ind w:left="599"/>
            </w:pPr>
            <w:r w:rsidRPr="00607CE3">
              <w:t>Lavado diario del pozo de recepción y del piso de la zona de descarga</w:t>
            </w:r>
          </w:p>
          <w:p w:rsidR="00AE73E6" w:rsidRPr="00607CE3" w:rsidRDefault="00AE73E6" w:rsidP="00AE73E6">
            <w:pPr>
              <w:pStyle w:val="Prrafodelista"/>
              <w:ind w:left="599"/>
            </w:pPr>
            <w:r w:rsidRPr="00607CE3">
              <w:t>Lavado de cada pozo de recepción, inmediatamente posterior a su vaciado</w:t>
            </w:r>
          </w:p>
          <w:p w:rsidR="00AE73E6" w:rsidRPr="00607CE3" w:rsidRDefault="00AE73E6" w:rsidP="00AE73E6">
            <w:pPr>
              <w:pStyle w:val="Prrafodelista"/>
              <w:ind w:left="599"/>
            </w:pPr>
            <w:r w:rsidRPr="00607CE3">
              <w:t>Lavado de las cintas y tornillos de transporte interno</w:t>
            </w:r>
          </w:p>
          <w:p w:rsidR="00AE73E6" w:rsidRPr="00607CE3" w:rsidRDefault="00AE73E6" w:rsidP="00AE73E6">
            <w:pPr>
              <w:pStyle w:val="Prrafodelista"/>
              <w:ind w:left="599"/>
            </w:pPr>
            <w:r w:rsidRPr="00607CE3">
              <w:t>Barrido diario del sector de molinos y ensacado</w:t>
            </w:r>
          </w:p>
          <w:p w:rsidR="00733D10" w:rsidRPr="00607CE3" w:rsidRDefault="00AE73E6" w:rsidP="00AE73E6">
            <w:pPr>
              <w:pStyle w:val="Prrafodelista"/>
              <w:ind w:left="599"/>
              <w:rPr>
                <w:rFonts w:eastAsiaTheme="minorHAnsi" w:cstheme="minorBidi"/>
                <w:lang w:val="es-CL" w:eastAsia="en-US"/>
              </w:rPr>
            </w:pPr>
            <w:r w:rsidRPr="00607CE3">
              <w:rPr>
                <w:rFonts w:eastAsiaTheme="minorHAnsi" w:cstheme="minorBidi"/>
                <w:lang w:val="es-CL" w:eastAsia="en-US"/>
              </w:rPr>
              <w:t>Barrido diario de la zona de despacho</w:t>
            </w:r>
          </w:p>
          <w:p w:rsidR="00E92551" w:rsidRPr="00607CE3" w:rsidRDefault="00E92551" w:rsidP="00AE73E6">
            <w:pPr>
              <w:pStyle w:val="Prrafodelista"/>
              <w:ind w:left="599"/>
            </w:pPr>
          </w:p>
          <w:p w:rsidR="00A02540" w:rsidRPr="00607CE3" w:rsidRDefault="00A02540" w:rsidP="00A02540">
            <w:pPr>
              <w:pStyle w:val="Prrafodelista"/>
              <w:numPr>
                <w:ilvl w:val="0"/>
                <w:numId w:val="42"/>
              </w:numPr>
              <w:ind w:left="599" w:hanging="567"/>
            </w:pPr>
            <w:r w:rsidRPr="00607CE3">
              <w:rPr>
                <w:u w:val="single"/>
              </w:rPr>
              <w:t>Extracto Considerando 3 RCA N° 429/2005</w:t>
            </w:r>
          </w:p>
          <w:p w:rsidR="00654794" w:rsidRPr="00654794" w:rsidRDefault="00654794" w:rsidP="00654794">
            <w:pPr>
              <w:pStyle w:val="Prrafodelista"/>
              <w:ind w:left="599"/>
            </w:pPr>
            <w:r w:rsidRPr="00607CE3">
              <w:t xml:space="preserve">El sistema de control de olores considera que todas las instalaciones que puedan generar impacto de malos olores en la línea de proceso quedarán aisladas del exterior, en que la planta de proceso estará </w:t>
            </w:r>
            <w:r w:rsidRPr="00654794">
              <w:t>en un galpón cerrado.</w:t>
            </w:r>
          </w:p>
          <w:p w:rsidR="00654794" w:rsidRPr="00654794" w:rsidRDefault="00654794" w:rsidP="00654794">
            <w:pPr>
              <w:pStyle w:val="Prrafodelista"/>
              <w:ind w:left="599"/>
            </w:pPr>
            <w:r w:rsidRPr="00654794">
              <w:t>No se operará si la materia prima no es fresca, no superior a 48 horas de antigüedad.</w:t>
            </w:r>
          </w:p>
          <w:p w:rsidR="00654794" w:rsidRPr="00654794" w:rsidRDefault="00654794" w:rsidP="00654794">
            <w:pPr>
              <w:pStyle w:val="Prrafodelista"/>
              <w:ind w:left="599"/>
            </w:pPr>
            <w:r w:rsidRPr="00654794">
              <w:t>La materia prima llegará en contenedores herméticos.</w:t>
            </w:r>
          </w:p>
          <w:p w:rsidR="00654794" w:rsidRPr="00654794" w:rsidRDefault="00654794" w:rsidP="00654794">
            <w:pPr>
              <w:pStyle w:val="Prrafodelista"/>
              <w:ind w:left="599"/>
            </w:pPr>
            <w:r w:rsidRPr="00654794">
              <w:t>Todos los vahos se succionan por medio de ventiladores, tratándolos en el condensador y lavador de gases.</w:t>
            </w:r>
          </w:p>
          <w:p w:rsidR="00654794" w:rsidRPr="00654794" w:rsidRDefault="00654794" w:rsidP="00654794">
            <w:pPr>
              <w:pStyle w:val="Prrafodelista"/>
              <w:ind w:left="599"/>
            </w:pPr>
            <w:r w:rsidRPr="00654794">
              <w:t>El flujo restante de vahos no condensables se entregará a las calderas, combustionando sé, complementando el aire primario requerido en el proceso de combustión.</w:t>
            </w:r>
          </w:p>
          <w:p w:rsidR="00E92551" w:rsidRPr="00654794" w:rsidRDefault="00654794" w:rsidP="00654794">
            <w:pPr>
              <w:pStyle w:val="Prrafodelista"/>
              <w:ind w:left="599"/>
              <w:rPr>
                <w:rFonts w:asciiTheme="minorHAnsi" w:eastAsiaTheme="minorHAnsi" w:hAnsiTheme="minorHAnsi" w:cstheme="minorBidi"/>
                <w:lang w:val="es-CL" w:eastAsia="en-US"/>
              </w:rPr>
            </w:pPr>
            <w:r w:rsidRPr="00654794">
              <w:rPr>
                <w:rFonts w:asciiTheme="minorHAnsi" w:eastAsiaTheme="minorHAnsi" w:hAnsiTheme="minorHAnsi" w:cstheme="minorBidi"/>
                <w:lang w:val="es-CL" w:eastAsia="en-US"/>
              </w:rPr>
              <w:t>Por otra parte, hay un flujo de aire frío que se ocupa en los enfriadores y los molinos, el cual se lleva a un filtro de mangas, eliminando y recuperando partículas.</w:t>
            </w:r>
          </w:p>
          <w:p w:rsidR="00654794" w:rsidRPr="00607CE3" w:rsidRDefault="00654794" w:rsidP="00654794">
            <w:pPr>
              <w:pStyle w:val="Prrafodelista"/>
              <w:ind w:left="599"/>
            </w:pPr>
          </w:p>
          <w:p w:rsidR="00654794" w:rsidRPr="00607CE3" w:rsidRDefault="00A02540" w:rsidP="00A02540">
            <w:pPr>
              <w:pStyle w:val="Prrafodelista"/>
              <w:numPr>
                <w:ilvl w:val="0"/>
                <w:numId w:val="42"/>
              </w:numPr>
              <w:ind w:left="599" w:hanging="567"/>
              <w:rPr>
                <w:u w:val="single"/>
              </w:rPr>
            </w:pPr>
            <w:r w:rsidRPr="00607CE3">
              <w:rPr>
                <w:u w:val="single"/>
              </w:rPr>
              <w:t>Extracto Considerando 3 RCA N° 429/2005</w:t>
            </w:r>
          </w:p>
          <w:p w:rsidR="00654794" w:rsidRPr="00654794" w:rsidRDefault="00654794" w:rsidP="00654794">
            <w:pPr>
              <w:pStyle w:val="Prrafodelista"/>
              <w:ind w:left="599"/>
            </w:pPr>
            <w:r w:rsidRPr="00654794">
              <w:t>Medidas de Mitigación, reparación y compensación</w:t>
            </w:r>
          </w:p>
          <w:p w:rsidR="00654794" w:rsidRPr="00654794" w:rsidRDefault="00654794" w:rsidP="00654794">
            <w:pPr>
              <w:pStyle w:val="Prrafodelista"/>
              <w:ind w:left="599"/>
            </w:pPr>
            <w:r w:rsidRPr="00654794">
              <w:t>Están previstas las siguientes medidas:</w:t>
            </w:r>
          </w:p>
          <w:p w:rsidR="00654794" w:rsidRPr="00654794" w:rsidRDefault="00654794" w:rsidP="00654794">
            <w:pPr>
              <w:pStyle w:val="Prrafodelista"/>
              <w:ind w:left="599"/>
            </w:pPr>
            <w:r w:rsidRPr="00654794">
              <w:t>Uso de camiones recolectores con contenedores o bins estancos</w:t>
            </w:r>
          </w:p>
          <w:p w:rsidR="00654794" w:rsidRPr="00654794" w:rsidRDefault="00654794" w:rsidP="00654794">
            <w:pPr>
              <w:pStyle w:val="Prrafodelista"/>
              <w:ind w:left="599"/>
            </w:pPr>
            <w:r w:rsidRPr="00654794">
              <w:t>Exclusión de materia prima con olores excesivos (antigüedad mayor de materia prima)</w:t>
            </w:r>
          </w:p>
          <w:p w:rsidR="00654794" w:rsidRPr="00654794" w:rsidRDefault="00654794" w:rsidP="00654794">
            <w:pPr>
              <w:pStyle w:val="Prrafodelista"/>
              <w:ind w:left="599"/>
            </w:pPr>
            <w:r w:rsidRPr="00654794">
              <w:t>Diseño de un galpón industrial cerrado (con excepción de área de recepción y despacho)</w:t>
            </w:r>
          </w:p>
          <w:p w:rsidR="00654794" w:rsidRPr="00654794" w:rsidRDefault="00654794" w:rsidP="00654794">
            <w:pPr>
              <w:pStyle w:val="Prrafodelista"/>
              <w:ind w:left="599"/>
            </w:pPr>
            <w:r w:rsidRPr="00654794">
              <w:t>Operación del sistema de extracción de vahos e incineración de vahos no condensables en las calderas</w:t>
            </w:r>
          </w:p>
          <w:p w:rsidR="00654794" w:rsidRPr="00654794" w:rsidRDefault="00654794" w:rsidP="00654794">
            <w:pPr>
              <w:pStyle w:val="Prrafodelista"/>
              <w:ind w:left="599"/>
            </w:pPr>
            <w:r w:rsidRPr="00654794">
              <w:t>Lavado de vehículos, contenedores y bins en la planta de lavado</w:t>
            </w:r>
          </w:p>
          <w:p w:rsidR="00654794" w:rsidRDefault="00654794" w:rsidP="00654794">
            <w:pPr>
              <w:pStyle w:val="Prrafodelista"/>
              <w:ind w:left="599"/>
              <w:rPr>
                <w:rFonts w:asciiTheme="minorHAnsi" w:eastAsiaTheme="minorHAnsi" w:hAnsiTheme="minorHAnsi" w:cstheme="minorBidi"/>
                <w:lang w:val="es-CL" w:eastAsia="en-US"/>
              </w:rPr>
            </w:pPr>
            <w:r w:rsidRPr="00654794">
              <w:rPr>
                <w:rFonts w:asciiTheme="minorHAnsi" w:eastAsiaTheme="minorHAnsi" w:hAnsiTheme="minorHAnsi" w:cstheme="minorBidi"/>
                <w:lang w:val="es-CL" w:eastAsia="en-US"/>
              </w:rPr>
              <w:t>Lavado diario de pozos de recepción y almacenamiento</w:t>
            </w:r>
          </w:p>
          <w:p w:rsidR="00654794" w:rsidRPr="00654794" w:rsidRDefault="00654794" w:rsidP="00654794">
            <w:pPr>
              <w:pStyle w:val="Prrafodelista"/>
              <w:ind w:left="599"/>
              <w:rPr>
                <w:lang w:val="es-CL"/>
              </w:rPr>
            </w:pPr>
            <w:r w:rsidRPr="00654794">
              <w:rPr>
                <w:lang w:val="es-CL"/>
              </w:rPr>
              <w:t>Lavado de equipos de procesamiento cuando se pare la planta</w:t>
            </w:r>
          </w:p>
          <w:p w:rsidR="00654794" w:rsidRPr="00654794" w:rsidRDefault="00654794" w:rsidP="00654794">
            <w:pPr>
              <w:pStyle w:val="Prrafodelista"/>
              <w:ind w:left="599"/>
              <w:rPr>
                <w:lang w:val="es-CL"/>
              </w:rPr>
            </w:pPr>
            <w:r w:rsidRPr="00654794">
              <w:rPr>
                <w:lang w:val="es-CL"/>
              </w:rPr>
              <w:t>Área separada de almacenamiento de residuos</w:t>
            </w:r>
          </w:p>
          <w:p w:rsidR="00654794" w:rsidRPr="00654794" w:rsidRDefault="00654794" w:rsidP="00654794">
            <w:pPr>
              <w:pStyle w:val="Prrafodelista"/>
              <w:ind w:left="599"/>
              <w:rPr>
                <w:lang w:val="es-CL"/>
              </w:rPr>
            </w:pPr>
            <w:r w:rsidRPr="00654794">
              <w:rPr>
                <w:lang w:val="es-CL"/>
              </w:rPr>
              <w:t>Extracción de los residuos de forma frecuente y oportuno (extracción</w:t>
            </w:r>
            <w:r>
              <w:rPr>
                <w:lang w:val="es-CL"/>
              </w:rPr>
              <w:t xml:space="preserve"> </w:t>
            </w:r>
            <w:r w:rsidRPr="00654794">
              <w:rPr>
                <w:lang w:val="es-CL"/>
              </w:rPr>
              <w:t>recuente de lodos y sedimentos de las cámaras; despacho frecuente de residuos putrescibles; mediante contenedores; despacho semanal de</w:t>
            </w:r>
            <w:r>
              <w:rPr>
                <w:lang w:val="es-CL"/>
              </w:rPr>
              <w:t xml:space="preserve"> </w:t>
            </w:r>
            <w:r w:rsidRPr="00654794">
              <w:rPr>
                <w:lang w:val="es-CL"/>
              </w:rPr>
              <w:t>residuos no putrescibles)</w:t>
            </w:r>
          </w:p>
          <w:p w:rsidR="00654794" w:rsidRPr="00654794" w:rsidRDefault="00654794" w:rsidP="00654794">
            <w:pPr>
              <w:pStyle w:val="Prrafodelista"/>
              <w:ind w:left="599"/>
              <w:rPr>
                <w:lang w:val="es-CL"/>
              </w:rPr>
            </w:pPr>
            <w:r w:rsidRPr="00654794">
              <w:rPr>
                <w:lang w:val="es-CL"/>
              </w:rPr>
              <w:t>Dosificación de cal a lodos con emanaciones de olores</w:t>
            </w:r>
          </w:p>
          <w:p w:rsidR="00654794" w:rsidRPr="00AE73E6" w:rsidRDefault="00654794" w:rsidP="00654794">
            <w:pPr>
              <w:pStyle w:val="Prrafodelista"/>
              <w:ind w:left="599"/>
            </w:pPr>
          </w:p>
        </w:tc>
      </w:tr>
      <w:bookmarkEnd w:id="158"/>
      <w:tr w:rsidR="00E71582" w:rsidRPr="00D42470" w:rsidTr="007E54B6">
        <w:trPr>
          <w:trHeight w:val="627"/>
        </w:trPr>
        <w:tc>
          <w:tcPr>
            <w:tcW w:w="5000" w:type="pct"/>
            <w:gridSpan w:val="2"/>
          </w:tcPr>
          <w:p w:rsidR="00E71582" w:rsidRDefault="00E71582" w:rsidP="00E71582">
            <w:r w:rsidRPr="00D42470">
              <w:rPr>
                <w:b/>
              </w:rPr>
              <w:lastRenderedPageBreak/>
              <w:t>Hecho (s):</w:t>
            </w:r>
            <w:r w:rsidRPr="00D42470">
              <w:t xml:space="preserve"> </w:t>
            </w:r>
          </w:p>
          <w:p w:rsidR="0093196B" w:rsidRPr="0093196B" w:rsidRDefault="0093196B" w:rsidP="0093196B">
            <w:pPr>
              <w:ind w:left="599"/>
              <w:rPr>
                <w:b/>
                <w:bCs/>
                <w:u w:val="single"/>
              </w:rPr>
            </w:pPr>
            <w:r w:rsidRPr="0093196B">
              <w:rPr>
                <w:b/>
                <w:bCs/>
                <w:u w:val="single"/>
              </w:rPr>
              <w:t>Estación 1</w:t>
            </w:r>
          </w:p>
          <w:p w:rsidR="006F4A0B" w:rsidRDefault="006F4A0B" w:rsidP="006F4A0B">
            <w:pPr>
              <w:pStyle w:val="Prrafodelista"/>
              <w:numPr>
                <w:ilvl w:val="0"/>
                <w:numId w:val="39"/>
              </w:numPr>
              <w:tabs>
                <w:tab w:val="left" w:pos="599"/>
                <w:tab w:val="left" w:pos="1166"/>
              </w:tabs>
              <w:ind w:left="599" w:hanging="567"/>
            </w:pPr>
            <w:r>
              <w:t xml:space="preserve">El </w:t>
            </w:r>
            <w:r w:rsidR="000A23C7">
              <w:t>J</w:t>
            </w:r>
            <w:r>
              <w:t xml:space="preserve">efe de </w:t>
            </w:r>
            <w:r w:rsidR="000A23C7">
              <w:t>P</w:t>
            </w:r>
            <w:r>
              <w:t xml:space="preserve">lanta </w:t>
            </w:r>
            <w:r w:rsidR="009F498D">
              <w:t xml:space="preserve">La Portada </w:t>
            </w:r>
            <w:r>
              <w:t xml:space="preserve">Sr. Miguel Prado Ojeda comenta que hay una producción actual de 10.000 a 12.000 ton mensuales </w:t>
            </w:r>
            <w:r w:rsidR="00480F02">
              <w:t xml:space="preserve">que es la </w:t>
            </w:r>
            <w:r>
              <w:t xml:space="preserve">temporada alta (septiembre a marzo) y </w:t>
            </w:r>
            <w:r w:rsidR="00480F02">
              <w:t xml:space="preserve">que </w:t>
            </w:r>
            <w:r>
              <w:t xml:space="preserve">en </w:t>
            </w:r>
            <w:r w:rsidR="00EF1FEC">
              <w:t xml:space="preserve">la </w:t>
            </w:r>
            <w:r>
              <w:t xml:space="preserve">temporada media </w:t>
            </w:r>
            <w:r w:rsidR="00480F02">
              <w:t xml:space="preserve">la cual </w:t>
            </w:r>
            <w:r>
              <w:t>corresponde a los meses restantes alcanza a 5.000 ton mensuales.</w:t>
            </w:r>
          </w:p>
          <w:p w:rsidR="006F4A0B" w:rsidRDefault="006F4A0B" w:rsidP="006F4A0B">
            <w:pPr>
              <w:pStyle w:val="Prrafodelista"/>
              <w:tabs>
                <w:tab w:val="left" w:pos="599"/>
                <w:tab w:val="left" w:pos="1166"/>
              </w:tabs>
              <w:ind w:left="599"/>
            </w:pPr>
          </w:p>
          <w:p w:rsidR="00366BD5" w:rsidRDefault="006F4A0B" w:rsidP="004A3377">
            <w:pPr>
              <w:pStyle w:val="Prrafodelista"/>
              <w:numPr>
                <w:ilvl w:val="0"/>
                <w:numId w:val="39"/>
              </w:numPr>
              <w:tabs>
                <w:tab w:val="left" w:pos="599"/>
                <w:tab w:val="left" w:pos="1166"/>
              </w:tabs>
              <w:ind w:left="599" w:hanging="567"/>
            </w:pPr>
            <w:r>
              <w:t>El Sr. Prado describe el proceso productivo y exhibe muestras de materias primas (ensilaje) y productos terminados (aceite técnico, concentrado proteico, harina de pescado y aceite de salmón), indica que se destina a exportación más del 95% de la producción principalmente a mercado europeo como insumo para alimento de mascotas.</w:t>
            </w:r>
            <w:r w:rsidR="00366BD5">
              <w:t xml:space="preserve"> </w:t>
            </w:r>
            <w:r w:rsidR="00366BD5" w:rsidRPr="00366BD5">
              <w:t xml:space="preserve">Toda la producción se despacha de forma diaria </w:t>
            </w:r>
            <w:r w:rsidR="00366BD5">
              <w:t xml:space="preserve">a </w:t>
            </w:r>
            <w:r w:rsidR="00366BD5" w:rsidRPr="00366BD5">
              <w:t>instalaciones que la empresa posee en la octava región.</w:t>
            </w:r>
          </w:p>
          <w:p w:rsidR="006F4A0B" w:rsidRPr="0054496F" w:rsidRDefault="006F4A0B" w:rsidP="006F4A0B">
            <w:pPr>
              <w:pStyle w:val="Prrafodelista"/>
              <w:tabs>
                <w:tab w:val="left" w:pos="599"/>
                <w:tab w:val="left" w:pos="1166"/>
              </w:tabs>
              <w:ind w:left="599"/>
            </w:pPr>
          </w:p>
          <w:p w:rsidR="006F4A0B" w:rsidRPr="0054496F" w:rsidRDefault="0054496F" w:rsidP="006F4A0B">
            <w:pPr>
              <w:pStyle w:val="Prrafodelista"/>
              <w:numPr>
                <w:ilvl w:val="0"/>
                <w:numId w:val="39"/>
              </w:numPr>
              <w:tabs>
                <w:tab w:val="left" w:pos="599"/>
                <w:tab w:val="left" w:pos="1166"/>
              </w:tabs>
              <w:ind w:left="599" w:hanging="567"/>
            </w:pPr>
            <w:r w:rsidRPr="0054496F">
              <w:t xml:space="preserve">La materia prima </w:t>
            </w:r>
            <w:r w:rsidR="00480F02">
              <w:t xml:space="preserve">(vísceras, cabezas, esquelones) </w:t>
            </w:r>
            <w:r w:rsidRPr="0054496F">
              <w:t>es almacenada en pozos y la mortalidad ensilada en estanques de fierro</w:t>
            </w:r>
            <w:r w:rsidR="00081B2E">
              <w:t xml:space="preserve"> carbono</w:t>
            </w:r>
            <w:r w:rsidR="006F4A0B" w:rsidRPr="0054496F">
              <w:t>.</w:t>
            </w:r>
          </w:p>
          <w:p w:rsidR="00FE251E" w:rsidRDefault="00FE251E" w:rsidP="00FE251E">
            <w:pPr>
              <w:pStyle w:val="Prrafodelista"/>
              <w:tabs>
                <w:tab w:val="left" w:pos="599"/>
                <w:tab w:val="left" w:pos="1166"/>
              </w:tabs>
              <w:ind w:left="599"/>
            </w:pPr>
          </w:p>
          <w:p w:rsidR="006F4A0B" w:rsidRDefault="006F4A0B" w:rsidP="006F4A0B">
            <w:pPr>
              <w:pStyle w:val="Prrafodelista"/>
              <w:numPr>
                <w:ilvl w:val="0"/>
                <w:numId w:val="39"/>
              </w:numPr>
              <w:tabs>
                <w:tab w:val="left" w:pos="599"/>
                <w:tab w:val="left" w:pos="1166"/>
              </w:tabs>
              <w:ind w:left="599" w:hanging="567"/>
            </w:pPr>
            <w:r>
              <w:t xml:space="preserve">Los camiones principalmente del tipo estanque, aljibes y en menor medida con bins que ingresan a la planta lo hacen previo pesaje en la romana ubicada en la caseta de acceso, aquí se hace la identificación de la materia prima lo </w:t>
            </w:r>
            <w:r w:rsidR="00EC5489">
              <w:t xml:space="preserve">que </w:t>
            </w:r>
            <w:r>
              <w:t>determina su categorización en base a mercado de destino lo cual se establece a partir de las restricciones de los distintos mercados en el caso del mercado europeo estas comprenden restricciones en el origen de la materia prima asociados a antibióticos, caída a piso de la materia prima, entre otros</w:t>
            </w:r>
            <w:r w:rsidR="00EF1FEC">
              <w:t>.</w:t>
            </w:r>
          </w:p>
          <w:p w:rsidR="006F4A0B" w:rsidRDefault="006F4A0B" w:rsidP="006F4A0B">
            <w:pPr>
              <w:pStyle w:val="Prrafodelista"/>
              <w:tabs>
                <w:tab w:val="left" w:pos="599"/>
                <w:tab w:val="left" w:pos="1166"/>
              </w:tabs>
              <w:ind w:left="599"/>
            </w:pPr>
          </w:p>
          <w:p w:rsidR="006F4A0B" w:rsidRDefault="006F4A0B" w:rsidP="006F4A0B">
            <w:pPr>
              <w:pStyle w:val="Prrafodelista"/>
              <w:numPr>
                <w:ilvl w:val="0"/>
                <w:numId w:val="39"/>
              </w:numPr>
              <w:tabs>
                <w:tab w:val="left" w:pos="599"/>
                <w:tab w:val="left" w:pos="1166"/>
              </w:tabs>
              <w:ind w:left="599" w:hanging="567"/>
            </w:pPr>
            <w:r>
              <w:t>La materia prima es procesada en el menor tiempo posible, dentro de las primeras 24 horas, dado que mientras más fresca la materia prima se obtiene un mejor proceso lo que redunda en un mejor producto comercial, lo anterior en el caso de perder categoría implica que el departamento comercial debe reubicar esa producción a mercados distintos.</w:t>
            </w:r>
          </w:p>
          <w:p w:rsidR="006F4A0B" w:rsidRDefault="006F4A0B" w:rsidP="006F4A0B">
            <w:pPr>
              <w:pStyle w:val="Prrafodelista"/>
              <w:tabs>
                <w:tab w:val="left" w:pos="599"/>
                <w:tab w:val="left" w:pos="1166"/>
              </w:tabs>
              <w:ind w:left="599"/>
            </w:pPr>
          </w:p>
          <w:p w:rsidR="00AD39FA" w:rsidRDefault="006F4A0B" w:rsidP="006F4A0B">
            <w:pPr>
              <w:pStyle w:val="Prrafodelista"/>
              <w:numPr>
                <w:ilvl w:val="0"/>
                <w:numId w:val="39"/>
              </w:numPr>
              <w:tabs>
                <w:tab w:val="left" w:pos="599"/>
                <w:tab w:val="left" w:pos="1166"/>
              </w:tabs>
              <w:ind w:left="599" w:hanging="567"/>
            </w:pPr>
            <w:r>
              <w:t>Se genera en esta etapa el rechazo de materia prima no apta para proceso que generalmente ocurre en el caso de bins que vienen previamente marcados desde el origen por el proveedor como bins con lodos, que no ingresan a planta y son destinados a disposición final en vertedero</w:t>
            </w:r>
            <w:r w:rsidR="000A23C7">
              <w:t>.</w:t>
            </w:r>
          </w:p>
          <w:p w:rsidR="00D340E1" w:rsidRDefault="00D340E1" w:rsidP="00D340E1">
            <w:pPr>
              <w:pStyle w:val="Prrafodelista"/>
              <w:tabs>
                <w:tab w:val="left" w:pos="599"/>
                <w:tab w:val="left" w:pos="1166"/>
              </w:tabs>
              <w:ind w:left="599"/>
            </w:pPr>
          </w:p>
          <w:p w:rsidR="00BE458F" w:rsidRPr="00F649AF" w:rsidRDefault="00BE458F" w:rsidP="00D340E1">
            <w:pPr>
              <w:pStyle w:val="Prrafodelista"/>
              <w:tabs>
                <w:tab w:val="left" w:pos="599"/>
                <w:tab w:val="left" w:pos="1166"/>
              </w:tabs>
              <w:ind w:left="599"/>
              <w:rPr>
                <w:b/>
                <w:bCs/>
                <w:u w:val="single"/>
              </w:rPr>
            </w:pPr>
            <w:r w:rsidRPr="00F649AF">
              <w:rPr>
                <w:b/>
                <w:bCs/>
                <w:u w:val="single"/>
              </w:rPr>
              <w:t xml:space="preserve">Proceso Planta </w:t>
            </w:r>
            <w:r w:rsidR="00A53699" w:rsidRPr="00F649AF">
              <w:rPr>
                <w:b/>
                <w:bCs/>
                <w:u w:val="single"/>
              </w:rPr>
              <w:t>de H</w:t>
            </w:r>
            <w:r w:rsidRPr="00F649AF">
              <w:rPr>
                <w:b/>
                <w:bCs/>
                <w:u w:val="single"/>
              </w:rPr>
              <w:t xml:space="preserve">arina y </w:t>
            </w:r>
            <w:r w:rsidR="00A53699" w:rsidRPr="00F649AF">
              <w:rPr>
                <w:b/>
                <w:bCs/>
                <w:u w:val="single"/>
              </w:rPr>
              <w:t>A</w:t>
            </w:r>
            <w:r w:rsidRPr="00F649AF">
              <w:rPr>
                <w:b/>
                <w:bCs/>
                <w:u w:val="single"/>
              </w:rPr>
              <w:t>ceite</w:t>
            </w:r>
          </w:p>
          <w:p w:rsidR="00BE458F" w:rsidRDefault="00BE458F" w:rsidP="00BE458F">
            <w:pPr>
              <w:pStyle w:val="Prrafodelista"/>
              <w:numPr>
                <w:ilvl w:val="0"/>
                <w:numId w:val="39"/>
              </w:numPr>
              <w:tabs>
                <w:tab w:val="left" w:pos="599"/>
                <w:tab w:val="left" w:pos="1166"/>
              </w:tabs>
              <w:ind w:left="599" w:hanging="567"/>
            </w:pPr>
            <w:r>
              <w:t>Una vez descargada la materia prima desde los camiones es almacenada en pozos de hormigón armado antes de ingresar al proceso propiamente tal, la primera etapa es la cocción la cual se ejecuta en cocedores de tornillo y carcaza que utilizan vapor indirecto que provienen de 4 calderas generadoras, no hay contacto con la materia prima este proceso toma entre 20 a 40 minutos</w:t>
            </w:r>
            <w:r w:rsidR="00630021">
              <w:t>.</w:t>
            </w:r>
          </w:p>
          <w:p w:rsidR="00BE458F" w:rsidRDefault="00BE458F" w:rsidP="00BE458F">
            <w:pPr>
              <w:pStyle w:val="Prrafodelista"/>
              <w:tabs>
                <w:tab w:val="left" w:pos="599"/>
                <w:tab w:val="left" w:pos="1166"/>
              </w:tabs>
              <w:ind w:left="599"/>
            </w:pPr>
          </w:p>
          <w:p w:rsidR="00F65044" w:rsidRDefault="00BE458F" w:rsidP="00BE458F">
            <w:pPr>
              <w:pStyle w:val="Prrafodelista"/>
              <w:numPr>
                <w:ilvl w:val="0"/>
                <w:numId w:val="39"/>
              </w:numPr>
              <w:tabs>
                <w:tab w:val="left" w:pos="599"/>
                <w:tab w:val="left" w:pos="1166"/>
              </w:tabs>
              <w:ind w:hanging="927"/>
            </w:pPr>
            <w:r>
              <w:t>En esta etapa se generan jugos y líquidos además de grasa y sólidos los que se rescatan en un proceso intermedio mediante el uso de zaranda y preestruje</w:t>
            </w:r>
            <w:r w:rsidR="00630021">
              <w:t>.</w:t>
            </w:r>
          </w:p>
          <w:p w:rsidR="00C4755A" w:rsidRPr="00C4755A" w:rsidRDefault="00C4755A" w:rsidP="00C4755A">
            <w:pPr>
              <w:pStyle w:val="Prrafodelista"/>
              <w:ind w:left="599"/>
            </w:pPr>
          </w:p>
          <w:p w:rsidR="00444C9D" w:rsidRDefault="00444C9D" w:rsidP="00535EC0">
            <w:pPr>
              <w:pStyle w:val="Prrafodelista"/>
              <w:numPr>
                <w:ilvl w:val="0"/>
                <w:numId w:val="39"/>
              </w:numPr>
              <w:tabs>
                <w:tab w:val="left" w:pos="599"/>
                <w:tab w:val="left" w:pos="1166"/>
              </w:tabs>
              <w:ind w:left="599" w:hanging="567"/>
            </w:pPr>
            <w:bookmarkStart w:id="159" w:name="_Hlk120176537"/>
            <w:r>
              <w:t>Luego a la materia prima se le extrae el líquido (licor) con una prensa, de aquí se obtiene sólido (torta prensa) y licor de prensa que pasa a equipo centrifugo de aquí sale aceite bruto, agua cola y algo de lodo (retornado a etapa de cocción</w:t>
            </w:r>
            <w:r w:rsidR="00294A3D">
              <w:t>)</w:t>
            </w:r>
            <w:r>
              <w:t>.</w:t>
            </w:r>
          </w:p>
          <w:p w:rsidR="00444C9D" w:rsidRPr="00BC5BF8" w:rsidRDefault="00444C9D" w:rsidP="00BC5BF8">
            <w:pPr>
              <w:pStyle w:val="Prrafodelista"/>
              <w:ind w:left="599"/>
            </w:pPr>
          </w:p>
          <w:p w:rsidR="00BC5BF8" w:rsidRDefault="00444C9D" w:rsidP="00BE458F">
            <w:pPr>
              <w:pStyle w:val="Prrafodelista"/>
              <w:numPr>
                <w:ilvl w:val="0"/>
                <w:numId w:val="39"/>
              </w:numPr>
              <w:tabs>
                <w:tab w:val="left" w:pos="599"/>
                <w:tab w:val="left" w:pos="1166"/>
              </w:tabs>
              <w:ind w:hanging="927"/>
            </w:pPr>
            <w:r w:rsidRPr="00444C9D">
              <w:t>Borra más torta prensa se va</w:t>
            </w:r>
            <w:r>
              <w:t>n</w:t>
            </w:r>
            <w:r w:rsidRPr="00444C9D">
              <w:t xml:space="preserve"> a</w:t>
            </w:r>
            <w:r>
              <w:t>l</w:t>
            </w:r>
            <w:r w:rsidRPr="00444C9D">
              <w:t xml:space="preserve"> proceso de secado</w:t>
            </w:r>
            <w:r>
              <w:t>.</w:t>
            </w:r>
          </w:p>
          <w:bookmarkEnd w:id="159"/>
          <w:p w:rsidR="004D5D2B" w:rsidRPr="004D5D2B" w:rsidRDefault="004D5D2B" w:rsidP="004D5D2B">
            <w:pPr>
              <w:pStyle w:val="Prrafodelista"/>
              <w:ind w:left="599"/>
            </w:pPr>
          </w:p>
          <w:p w:rsidR="004D5D2B" w:rsidRDefault="00BC5BF8" w:rsidP="00BC5BF8">
            <w:pPr>
              <w:pStyle w:val="Prrafodelista"/>
              <w:numPr>
                <w:ilvl w:val="0"/>
                <w:numId w:val="39"/>
              </w:numPr>
              <w:tabs>
                <w:tab w:val="left" w:pos="599"/>
                <w:tab w:val="left" w:pos="1166"/>
              </w:tabs>
              <w:ind w:left="599" w:hanging="567"/>
            </w:pPr>
            <w:r w:rsidRPr="00BC5BF8">
              <w:t xml:space="preserve">El aceite bruto pasa a purificado que consiste en el lavado del aceite se elimina sólido y humedad </w:t>
            </w:r>
            <w:r>
              <w:t xml:space="preserve">para </w:t>
            </w:r>
            <w:r w:rsidRPr="00BC5BF8">
              <w:t>obtene</w:t>
            </w:r>
            <w:r>
              <w:t>r</w:t>
            </w:r>
            <w:r w:rsidRPr="00BC5BF8">
              <w:t xml:space="preserve"> aceite con 0,3% de humedad que se almacena en estanque</w:t>
            </w:r>
            <w:r>
              <w:t>s</w:t>
            </w:r>
            <w:r w:rsidRPr="00BC5BF8">
              <w:t xml:space="preserve"> transitorios de acuerdo a su calidad por grado de acidez para su posterior traslado a la octava región</w:t>
            </w:r>
            <w:r>
              <w:t>.</w:t>
            </w:r>
          </w:p>
          <w:p w:rsidR="00C4755A" w:rsidRPr="00C4755A" w:rsidRDefault="00C4755A" w:rsidP="00C4755A">
            <w:pPr>
              <w:pStyle w:val="Prrafodelista"/>
              <w:ind w:left="599"/>
            </w:pPr>
          </w:p>
          <w:p w:rsidR="00C4755A" w:rsidRDefault="00807879" w:rsidP="00807879">
            <w:pPr>
              <w:pStyle w:val="Prrafodelista"/>
              <w:numPr>
                <w:ilvl w:val="0"/>
                <w:numId w:val="39"/>
              </w:numPr>
              <w:tabs>
                <w:tab w:val="left" w:pos="599"/>
                <w:tab w:val="left" w:pos="1166"/>
              </w:tabs>
              <w:ind w:left="599" w:hanging="567"/>
            </w:pPr>
            <w:r w:rsidRPr="00807879">
              <w:lastRenderedPageBreak/>
              <w:t>El agua cola es un líquido lechoso que tiene gran contenido de agua (95%) se procesa en un equipo evaporador (planta evaporadora) aquí los sólidos solubles llegan a un 35% pasando a un líquido chocolatado que se llama concentrado, posteriormente este concentrado se junta con la borra y torta prensa para pasar a la etapa de secado que consta de dos subetapas la primera denominada presecado y la segunda secado propiamente tal.</w:t>
            </w:r>
          </w:p>
          <w:p w:rsidR="00C4755A" w:rsidRPr="00C4755A" w:rsidRDefault="00C4755A" w:rsidP="00C4755A">
            <w:pPr>
              <w:pStyle w:val="Prrafodelista"/>
              <w:ind w:left="599"/>
            </w:pPr>
          </w:p>
          <w:p w:rsidR="00C4755A" w:rsidRDefault="00807879" w:rsidP="00807879">
            <w:pPr>
              <w:pStyle w:val="Prrafodelista"/>
              <w:numPr>
                <w:ilvl w:val="0"/>
                <w:numId w:val="39"/>
              </w:numPr>
              <w:tabs>
                <w:tab w:val="left" w:pos="599"/>
                <w:tab w:val="left" w:pos="1166"/>
              </w:tabs>
              <w:ind w:left="599" w:hanging="567"/>
            </w:pPr>
            <w:r w:rsidRPr="00807879">
              <w:t>La primera se ejecuta en equipos de tipo rotadisco que generan transferencia de calor por conducción no se genera contacto con el producto y el secado como tal en secadores rotatubos por medio de tornillo con dimensiones de 17 metros por 3 de diámetro llevando la humedad a un 8%.</w:t>
            </w:r>
          </w:p>
          <w:p w:rsidR="00C4755A" w:rsidRPr="00C4755A" w:rsidRDefault="00C4755A" w:rsidP="00C4755A">
            <w:pPr>
              <w:pStyle w:val="Prrafodelista"/>
              <w:ind w:left="599"/>
            </w:pPr>
          </w:p>
          <w:p w:rsidR="00630021" w:rsidRDefault="00630021" w:rsidP="00630021">
            <w:pPr>
              <w:pStyle w:val="Prrafodelista"/>
              <w:numPr>
                <w:ilvl w:val="0"/>
                <w:numId w:val="39"/>
              </w:numPr>
              <w:tabs>
                <w:tab w:val="left" w:pos="599"/>
                <w:tab w:val="left" w:pos="1166"/>
              </w:tabs>
              <w:ind w:left="599" w:hanging="567"/>
            </w:pPr>
            <w:r>
              <w:t>En estos procesos se generan vahos que son conducidos a la planta evaporadora, esta energía se utiliza para evaporar agua a 90 °C.</w:t>
            </w:r>
          </w:p>
          <w:p w:rsidR="00630021" w:rsidRDefault="00630021" w:rsidP="00630021">
            <w:pPr>
              <w:pStyle w:val="Prrafodelista"/>
              <w:tabs>
                <w:tab w:val="left" w:pos="599"/>
                <w:tab w:val="left" w:pos="1166"/>
              </w:tabs>
              <w:ind w:left="599"/>
            </w:pPr>
          </w:p>
          <w:p w:rsidR="00630021" w:rsidRDefault="00630021" w:rsidP="00630021">
            <w:pPr>
              <w:pStyle w:val="Prrafodelista"/>
              <w:numPr>
                <w:ilvl w:val="0"/>
                <w:numId w:val="39"/>
              </w:numPr>
              <w:tabs>
                <w:tab w:val="left" w:pos="599"/>
                <w:tab w:val="left" w:pos="1166"/>
              </w:tabs>
              <w:ind w:left="599" w:hanging="567"/>
            </w:pPr>
            <w:r>
              <w:t xml:space="preserve">Aun </w:t>
            </w:r>
            <w:r w:rsidR="00EC5489">
              <w:t>así,</w:t>
            </w:r>
            <w:r>
              <w:t xml:space="preserve"> es harina gruesa, ahora pasa al proceso de enfriamiento llevando la temperatura desde 70° C menos de 30°C, la siguiente etapa es la molienda mediante martillo por aire luego el flujo de aire (polución) es captado por el filtro manga con proceso de autolimpiado cada cierto minuto.</w:t>
            </w:r>
          </w:p>
          <w:p w:rsidR="00630021" w:rsidRDefault="00630021" w:rsidP="00630021">
            <w:pPr>
              <w:pStyle w:val="Prrafodelista"/>
              <w:tabs>
                <w:tab w:val="left" w:pos="599"/>
                <w:tab w:val="left" w:pos="1166"/>
              </w:tabs>
              <w:ind w:left="599"/>
            </w:pPr>
          </w:p>
          <w:p w:rsidR="00630021" w:rsidRDefault="00630021" w:rsidP="00630021">
            <w:pPr>
              <w:pStyle w:val="Prrafodelista"/>
              <w:numPr>
                <w:ilvl w:val="0"/>
                <w:numId w:val="39"/>
              </w:numPr>
              <w:tabs>
                <w:tab w:val="left" w:pos="599"/>
                <w:tab w:val="left" w:pos="1166"/>
              </w:tabs>
              <w:ind w:left="599" w:hanging="567"/>
            </w:pPr>
            <w:r>
              <w:t>Posteriormente pasa al tamizado, donde la harina es expuesta a unos harneros, estos separan 3 productos; basura, partículas gruesas (estas vuelven a la molienda) y harina fina tamiz 1.3 mm.</w:t>
            </w:r>
          </w:p>
          <w:p w:rsidR="00630021" w:rsidRDefault="00630021" w:rsidP="00630021">
            <w:pPr>
              <w:pStyle w:val="Prrafodelista"/>
              <w:tabs>
                <w:tab w:val="left" w:pos="599"/>
                <w:tab w:val="left" w:pos="1166"/>
              </w:tabs>
              <w:ind w:left="599"/>
            </w:pPr>
          </w:p>
          <w:p w:rsidR="00630021" w:rsidRDefault="00630021" w:rsidP="00630021">
            <w:pPr>
              <w:pStyle w:val="Prrafodelista"/>
              <w:numPr>
                <w:ilvl w:val="0"/>
                <w:numId w:val="39"/>
              </w:numPr>
              <w:tabs>
                <w:tab w:val="left" w:pos="599"/>
                <w:tab w:val="left" w:pos="1166"/>
              </w:tabs>
              <w:ind w:left="599" w:hanging="567"/>
            </w:pPr>
            <w:r>
              <w:t>A la harina fina se le aplica un antioxidante a solicitud del cliente (tocoferol), este es un antioxidante natural que evita la oxidación de las grasas (se le aplican 2000 ppm de tocoferol) y luego se pasa a ensacado en maxisacos 1250 kilos para ser acopiados en bodega transitoria antes de su despacho a la octava región.</w:t>
            </w:r>
          </w:p>
          <w:p w:rsidR="00630021" w:rsidRDefault="00630021" w:rsidP="00630021">
            <w:pPr>
              <w:pStyle w:val="Prrafodelista"/>
              <w:tabs>
                <w:tab w:val="left" w:pos="599"/>
                <w:tab w:val="left" w:pos="1166"/>
              </w:tabs>
              <w:ind w:left="599"/>
            </w:pPr>
          </w:p>
          <w:p w:rsidR="0043013B" w:rsidRDefault="00630021" w:rsidP="00630021">
            <w:pPr>
              <w:pStyle w:val="Prrafodelista"/>
              <w:numPr>
                <w:ilvl w:val="0"/>
                <w:numId w:val="39"/>
              </w:numPr>
              <w:tabs>
                <w:tab w:val="left" w:pos="599"/>
                <w:tab w:val="left" w:pos="1166"/>
              </w:tabs>
              <w:ind w:left="599" w:hanging="567"/>
            </w:pPr>
            <w:r>
              <w:t>Cabe resaltar que en la planta no se acumula stock de materia prima la cual es despachada casi diariamente a ese destino, el producto tiene una duración de 24 meses.</w:t>
            </w:r>
          </w:p>
          <w:p w:rsidR="00630021" w:rsidRDefault="00630021" w:rsidP="00630021">
            <w:pPr>
              <w:pStyle w:val="Prrafodelista"/>
              <w:tabs>
                <w:tab w:val="left" w:pos="599"/>
                <w:tab w:val="left" w:pos="1166"/>
              </w:tabs>
              <w:ind w:left="599"/>
            </w:pPr>
          </w:p>
          <w:p w:rsidR="0043013B" w:rsidRPr="00630021" w:rsidRDefault="00630021" w:rsidP="00D340E1">
            <w:pPr>
              <w:pStyle w:val="Prrafodelista"/>
              <w:tabs>
                <w:tab w:val="left" w:pos="599"/>
                <w:tab w:val="left" w:pos="1166"/>
              </w:tabs>
              <w:ind w:left="599"/>
              <w:rPr>
                <w:b/>
                <w:bCs/>
                <w:u w:val="single"/>
              </w:rPr>
            </w:pPr>
            <w:r w:rsidRPr="00630021">
              <w:rPr>
                <w:b/>
                <w:bCs/>
                <w:u w:val="single"/>
              </w:rPr>
              <w:t xml:space="preserve">Proceso Planta de </w:t>
            </w:r>
            <w:r>
              <w:rPr>
                <w:b/>
                <w:bCs/>
                <w:u w:val="single"/>
              </w:rPr>
              <w:t>Ensilaje</w:t>
            </w:r>
          </w:p>
          <w:p w:rsidR="00F65044" w:rsidRDefault="002E76BB" w:rsidP="00C4755A">
            <w:pPr>
              <w:pStyle w:val="Prrafodelista"/>
              <w:numPr>
                <w:ilvl w:val="0"/>
                <w:numId w:val="39"/>
              </w:numPr>
              <w:tabs>
                <w:tab w:val="left" w:pos="599"/>
                <w:tab w:val="left" w:pos="1166"/>
              </w:tabs>
              <w:ind w:left="599" w:hanging="567"/>
            </w:pPr>
            <w:r w:rsidRPr="002E76BB">
              <w:t>En este caso la materia prima ingresa como mortalidad ensilada en camiones estanque o aljibes, se toma muestra de la materia prima al ingreso para análisis de laboratorio, luego es acondicionado en 3 estanques de almacenamiento de fierro negro cada uno con 2 agitadores, con pH menor a 4,0 siendo el ideal de pH del producto 3,7.</w:t>
            </w:r>
          </w:p>
          <w:p w:rsidR="00294A3D" w:rsidRDefault="00294A3D" w:rsidP="00294A3D">
            <w:pPr>
              <w:pStyle w:val="Prrafodelista"/>
              <w:tabs>
                <w:tab w:val="left" w:pos="599"/>
                <w:tab w:val="left" w:pos="1166"/>
              </w:tabs>
              <w:ind w:left="599"/>
            </w:pPr>
          </w:p>
          <w:p w:rsidR="00294A3D" w:rsidRDefault="00294A3D" w:rsidP="00C4755A">
            <w:pPr>
              <w:pStyle w:val="Prrafodelista"/>
              <w:numPr>
                <w:ilvl w:val="0"/>
                <w:numId w:val="39"/>
              </w:numPr>
              <w:tabs>
                <w:tab w:val="left" w:pos="599"/>
                <w:tab w:val="left" w:pos="1166"/>
              </w:tabs>
              <w:ind w:left="599" w:hanging="567"/>
            </w:pPr>
            <w:r>
              <w:t>Existe una capacidad de 2400 m</w:t>
            </w:r>
            <w:r w:rsidRPr="00294A3D">
              <w:rPr>
                <w:vertAlign w:val="superscript"/>
              </w:rPr>
              <w:t>3</w:t>
            </w:r>
            <w:r>
              <w:t xml:space="preserve"> de almacenamiento en estos 3 estanques.</w:t>
            </w:r>
          </w:p>
          <w:p w:rsidR="00431771" w:rsidRDefault="00431771" w:rsidP="00D340E1">
            <w:pPr>
              <w:pStyle w:val="Prrafodelista"/>
              <w:tabs>
                <w:tab w:val="left" w:pos="599"/>
                <w:tab w:val="left" w:pos="1166"/>
              </w:tabs>
              <w:ind w:left="599"/>
            </w:pPr>
          </w:p>
          <w:p w:rsidR="002E76BB" w:rsidRPr="002E76BB" w:rsidRDefault="002E76BB" w:rsidP="00C4755A">
            <w:pPr>
              <w:pStyle w:val="Prrafodelista"/>
              <w:numPr>
                <w:ilvl w:val="0"/>
                <w:numId w:val="39"/>
              </w:numPr>
              <w:tabs>
                <w:tab w:val="left" w:pos="599"/>
                <w:tab w:val="left" w:pos="1166"/>
              </w:tabs>
              <w:ind w:left="599" w:hanging="567"/>
            </w:pPr>
            <w:r w:rsidRPr="002E76BB">
              <w:t>Luego viene el proceso de cocción con unos intercambiadores de calor. Después de la cocción pasa por un desborrado, aquí se obtiene el jugo clarificado que pasa a la centrífuga y se obtiene el aceite técnico (biocombustible) y el agua cola (gran contenido de agua más sólidos solubles), esta pasa a los evaporadores y se saca el concentrado proteico con filtrado de 100 micras, que se utiliza como fertilizante principalmente como fuente nitrogenada siendo comercializado a agricultores locales.</w:t>
            </w:r>
          </w:p>
          <w:p w:rsidR="002E76BB" w:rsidRPr="002E76BB" w:rsidRDefault="002E76BB" w:rsidP="002E76BB">
            <w:pPr>
              <w:pStyle w:val="Prrafodelista"/>
              <w:tabs>
                <w:tab w:val="left" w:pos="599"/>
                <w:tab w:val="left" w:pos="1166"/>
              </w:tabs>
              <w:ind w:left="599"/>
            </w:pPr>
          </w:p>
          <w:p w:rsidR="00D811E1" w:rsidRDefault="00D811E1" w:rsidP="00D811E1">
            <w:pPr>
              <w:ind w:left="599"/>
              <w:rPr>
                <w:b/>
                <w:bCs/>
                <w:u w:val="single"/>
              </w:rPr>
            </w:pPr>
            <w:r w:rsidRPr="0093196B">
              <w:rPr>
                <w:b/>
                <w:bCs/>
                <w:u w:val="single"/>
              </w:rPr>
              <w:t xml:space="preserve">Estación </w:t>
            </w:r>
            <w:r>
              <w:rPr>
                <w:b/>
                <w:bCs/>
                <w:u w:val="single"/>
              </w:rPr>
              <w:t>2</w:t>
            </w:r>
          </w:p>
          <w:p w:rsidR="00E8263D" w:rsidRDefault="00E8263D" w:rsidP="00EC5489">
            <w:pPr>
              <w:pStyle w:val="Prrafodelista"/>
              <w:numPr>
                <w:ilvl w:val="0"/>
                <w:numId w:val="49"/>
              </w:numPr>
              <w:tabs>
                <w:tab w:val="left" w:pos="599"/>
                <w:tab w:val="left" w:pos="1166"/>
              </w:tabs>
              <w:ind w:left="599" w:hanging="567"/>
            </w:pPr>
            <w:r>
              <w:t>Posteriormente se realizó recorrido a la planta, líneas de harina de pescado L1 y L2, planta de ensilaje</w:t>
            </w:r>
            <w:r w:rsidR="00446C27">
              <w:t xml:space="preserve"> y planta de RILes</w:t>
            </w:r>
            <w:r>
              <w:t>, en compañía del Sr. Miguel Prado, Sra. Virginia Bahamonde Jefa Aseguramiento de la Calidad Planta La Portada y Sr. Francisco Mery en su calidad de asesor ambiental del Titular.</w:t>
            </w:r>
          </w:p>
          <w:p w:rsidR="00E8263D" w:rsidRPr="009357FD" w:rsidRDefault="00E8263D" w:rsidP="00D811E1">
            <w:pPr>
              <w:ind w:left="599"/>
              <w:rPr>
                <w:u w:val="single"/>
              </w:rPr>
            </w:pPr>
          </w:p>
          <w:p w:rsidR="00DE1530" w:rsidRPr="00DE1530" w:rsidRDefault="00DE1530" w:rsidP="00EC5489">
            <w:pPr>
              <w:pStyle w:val="Prrafodelista"/>
              <w:numPr>
                <w:ilvl w:val="0"/>
                <w:numId w:val="49"/>
              </w:numPr>
              <w:tabs>
                <w:tab w:val="left" w:pos="599"/>
                <w:tab w:val="left" w:pos="1166"/>
              </w:tabs>
              <w:ind w:left="599" w:hanging="567"/>
            </w:pPr>
            <w:r w:rsidRPr="00DE1530">
              <w:t>La zona de recepción de materia prima para planta de harina posee techo, es de hormigón y posee canaleta para recolectar residuos líquidos y sólidos derivados de la descarga en tolvas.</w:t>
            </w:r>
          </w:p>
          <w:p w:rsidR="00DE1530" w:rsidRDefault="00DE1530" w:rsidP="00EC5489">
            <w:pPr>
              <w:pStyle w:val="Prrafodelista"/>
              <w:numPr>
                <w:ilvl w:val="0"/>
                <w:numId w:val="49"/>
              </w:numPr>
              <w:tabs>
                <w:tab w:val="left" w:pos="599"/>
                <w:tab w:val="left" w:pos="1166"/>
              </w:tabs>
              <w:ind w:hanging="927"/>
            </w:pPr>
            <w:r>
              <w:lastRenderedPageBreak/>
              <w:t>El patio está dividido por la canaleta, una parte para descarga y una segunda para acopio de bins lavados.</w:t>
            </w:r>
          </w:p>
          <w:p w:rsidR="00031843" w:rsidRDefault="00031843" w:rsidP="00031843">
            <w:pPr>
              <w:pStyle w:val="Prrafodelista"/>
              <w:tabs>
                <w:tab w:val="left" w:pos="599"/>
                <w:tab w:val="left" w:pos="1166"/>
              </w:tabs>
              <w:ind w:left="599"/>
            </w:pPr>
          </w:p>
          <w:p w:rsidR="00DE1530" w:rsidRDefault="00DE1530" w:rsidP="00EC5489">
            <w:pPr>
              <w:pStyle w:val="Prrafodelista"/>
              <w:numPr>
                <w:ilvl w:val="0"/>
                <w:numId w:val="49"/>
              </w:numPr>
              <w:tabs>
                <w:tab w:val="left" w:pos="599"/>
                <w:tab w:val="left" w:pos="1166"/>
              </w:tabs>
              <w:ind w:hanging="927"/>
            </w:pPr>
            <w:r w:rsidRPr="00DE1530">
              <w:t>No se perciben olores molestos, la zona se encuentra limpia, piso húmedo que evidencia lavado reciente, el RIL debidamente conducido en canaletas.</w:t>
            </w:r>
          </w:p>
          <w:p w:rsidR="00DE1530" w:rsidRDefault="00DE1530" w:rsidP="00607CE3">
            <w:pPr>
              <w:pStyle w:val="Prrafodelista"/>
              <w:tabs>
                <w:tab w:val="left" w:pos="599"/>
                <w:tab w:val="left" w:pos="1166"/>
              </w:tabs>
              <w:ind w:left="599"/>
            </w:pPr>
          </w:p>
          <w:p w:rsidR="00DE1530" w:rsidRDefault="00DE1530" w:rsidP="009357FD">
            <w:pPr>
              <w:pStyle w:val="Prrafodelista"/>
              <w:numPr>
                <w:ilvl w:val="0"/>
                <w:numId w:val="49"/>
              </w:numPr>
              <w:tabs>
                <w:tab w:val="left" w:pos="599"/>
                <w:tab w:val="left" w:pos="1166"/>
              </w:tabs>
              <w:ind w:left="599" w:hanging="567"/>
            </w:pPr>
            <w:r>
              <w:t>Se constata ingreso de materias primas en camiones con contenedores o bins estancos. Durante fiscalización se observa camión con contenedor estanco en posición de descarga y al lado un volteador de bins.</w:t>
            </w:r>
          </w:p>
          <w:p w:rsidR="00DE1530" w:rsidRDefault="00DE1530" w:rsidP="00EC5489">
            <w:pPr>
              <w:pStyle w:val="Prrafodelista"/>
              <w:tabs>
                <w:tab w:val="left" w:pos="599"/>
                <w:tab w:val="left" w:pos="1166"/>
              </w:tabs>
              <w:ind w:left="599"/>
            </w:pPr>
          </w:p>
          <w:p w:rsidR="00DE1530" w:rsidRDefault="00DE1530" w:rsidP="00EC5489">
            <w:pPr>
              <w:pStyle w:val="Prrafodelista"/>
              <w:numPr>
                <w:ilvl w:val="0"/>
                <w:numId w:val="49"/>
              </w:numPr>
              <w:tabs>
                <w:tab w:val="left" w:pos="599"/>
                <w:tab w:val="left" w:pos="1166"/>
              </w:tabs>
              <w:ind w:left="599" w:hanging="567"/>
            </w:pPr>
            <w:r>
              <w:t>Se recorren líneas de harina de pescado 1 y 2</w:t>
            </w:r>
            <w:r w:rsidR="00607CE3">
              <w:t xml:space="preserve"> con el siguiente detalle:</w:t>
            </w:r>
          </w:p>
          <w:p w:rsidR="00DE1530" w:rsidRDefault="00DE1530" w:rsidP="00EC5489">
            <w:pPr>
              <w:pStyle w:val="Prrafodelista"/>
              <w:tabs>
                <w:tab w:val="left" w:pos="599"/>
                <w:tab w:val="left" w:pos="1166"/>
              </w:tabs>
              <w:ind w:left="599"/>
            </w:pPr>
            <w:r w:rsidRPr="00DB0019">
              <w:rPr>
                <w:u w:val="single"/>
              </w:rPr>
              <w:t>Recepción</w:t>
            </w:r>
            <w:r>
              <w:t>: área recientemente lavada, limpia, sin olores molestos ni derrames de materias primas.</w:t>
            </w:r>
          </w:p>
          <w:p w:rsidR="00FE7EE9" w:rsidRDefault="00FE7EE9" w:rsidP="00EC5489">
            <w:pPr>
              <w:pStyle w:val="Prrafodelista"/>
              <w:tabs>
                <w:tab w:val="left" w:pos="599"/>
                <w:tab w:val="left" w:pos="1166"/>
              </w:tabs>
              <w:ind w:left="599"/>
            </w:pPr>
          </w:p>
          <w:p w:rsidR="00DE1530" w:rsidRDefault="00DE1530" w:rsidP="00EC5489">
            <w:pPr>
              <w:pStyle w:val="Prrafodelista"/>
              <w:tabs>
                <w:tab w:val="left" w:pos="599"/>
                <w:tab w:val="left" w:pos="1166"/>
              </w:tabs>
              <w:ind w:left="599"/>
            </w:pPr>
            <w:r w:rsidRPr="00DB0019">
              <w:rPr>
                <w:u w:val="single"/>
              </w:rPr>
              <w:t>Secadores</w:t>
            </w:r>
            <w:r>
              <w:t>: se detecta olor característico de harina de pescado, más intenso que la materia prima. La planta evidencia existencia de extractos de vahos generados durante el secado de harina de pescado, estos son dirigidos a lavador de gases y posteriormente se utilizan en proceso de evaporación por película descendente del “agua cola” (proveniente de los procesos de decantación y centrifugado). El resultado es disminución de partículas odorantes y temperatura del vahos y concentración de agua cola a 35° brix.</w:t>
            </w:r>
          </w:p>
          <w:p w:rsidR="00C81274" w:rsidRDefault="00C81274" w:rsidP="00EC5489">
            <w:pPr>
              <w:pStyle w:val="Prrafodelista"/>
              <w:tabs>
                <w:tab w:val="left" w:pos="599"/>
                <w:tab w:val="left" w:pos="1166"/>
              </w:tabs>
              <w:ind w:left="599"/>
            </w:pPr>
          </w:p>
          <w:p w:rsidR="00DE1530" w:rsidRDefault="00DE1530" w:rsidP="00EC5489">
            <w:pPr>
              <w:pStyle w:val="Prrafodelista"/>
              <w:tabs>
                <w:tab w:val="left" w:pos="599"/>
                <w:tab w:val="left" w:pos="1166"/>
              </w:tabs>
              <w:ind w:left="599"/>
            </w:pPr>
            <w:r w:rsidRPr="00C81274">
              <w:rPr>
                <w:u w:val="single"/>
              </w:rPr>
              <w:t>Enfriadores</w:t>
            </w:r>
            <w:r>
              <w:t xml:space="preserve">: equipos horizontales que disminuyen la temperatura </w:t>
            </w:r>
            <w:r w:rsidR="00C81274">
              <w:t>de la harina</w:t>
            </w:r>
            <w:r>
              <w:t xml:space="preserve"> de pescado en flujo de aire a contracorriente.</w:t>
            </w:r>
          </w:p>
          <w:p w:rsidR="00C81274" w:rsidRDefault="00C81274" w:rsidP="00EC5489">
            <w:pPr>
              <w:pStyle w:val="Prrafodelista"/>
              <w:tabs>
                <w:tab w:val="left" w:pos="599"/>
                <w:tab w:val="left" w:pos="1166"/>
              </w:tabs>
              <w:ind w:left="599"/>
            </w:pPr>
          </w:p>
          <w:p w:rsidR="00DE1530" w:rsidRDefault="00DE1530" w:rsidP="00EC5489">
            <w:pPr>
              <w:pStyle w:val="Prrafodelista"/>
              <w:tabs>
                <w:tab w:val="left" w:pos="599"/>
                <w:tab w:val="left" w:pos="1166"/>
              </w:tabs>
              <w:ind w:left="599"/>
            </w:pPr>
            <w:r w:rsidRPr="00C81274">
              <w:rPr>
                <w:u w:val="single"/>
              </w:rPr>
              <w:t>Molinos</w:t>
            </w:r>
            <w:r>
              <w:t>: de tipo martillos, cada uno cuenta con filtro de manga para abatir polución, la zona está limpia y sin rastros de derrames o material particulado.</w:t>
            </w:r>
          </w:p>
          <w:p w:rsidR="00C81274" w:rsidRDefault="00C81274" w:rsidP="00EC5489">
            <w:pPr>
              <w:pStyle w:val="Prrafodelista"/>
              <w:tabs>
                <w:tab w:val="left" w:pos="599"/>
                <w:tab w:val="left" w:pos="1166"/>
              </w:tabs>
              <w:ind w:left="599"/>
            </w:pPr>
          </w:p>
          <w:p w:rsidR="00DE1530" w:rsidRDefault="00DE1530" w:rsidP="00EC5489">
            <w:pPr>
              <w:pStyle w:val="Prrafodelista"/>
              <w:tabs>
                <w:tab w:val="left" w:pos="599"/>
                <w:tab w:val="left" w:pos="1166"/>
              </w:tabs>
              <w:ind w:left="599"/>
            </w:pPr>
            <w:r w:rsidRPr="00C81274">
              <w:rPr>
                <w:u w:val="single"/>
              </w:rPr>
              <w:t>Filtros de manga</w:t>
            </w:r>
            <w:r>
              <w:t>: Se evidencias complementando procesos de molienda y enfriado, sin fugas de material particulado, las paredes y vigas del establecimiento sin evidencias de acumulación de polución.</w:t>
            </w:r>
          </w:p>
          <w:p w:rsidR="00C81274" w:rsidRDefault="00C81274" w:rsidP="00EC5489">
            <w:pPr>
              <w:pStyle w:val="Prrafodelista"/>
              <w:tabs>
                <w:tab w:val="left" w:pos="599"/>
                <w:tab w:val="left" w:pos="1166"/>
              </w:tabs>
              <w:ind w:left="599"/>
            </w:pPr>
          </w:p>
          <w:p w:rsidR="00DE1530" w:rsidRDefault="00DE1530" w:rsidP="00EC5489">
            <w:pPr>
              <w:pStyle w:val="Prrafodelista"/>
              <w:tabs>
                <w:tab w:val="left" w:pos="599"/>
                <w:tab w:val="left" w:pos="1166"/>
              </w:tabs>
              <w:ind w:left="599"/>
            </w:pPr>
            <w:r w:rsidRPr="00C81274">
              <w:rPr>
                <w:u w:val="single"/>
              </w:rPr>
              <w:t>Ensacado</w:t>
            </w:r>
            <w:r>
              <w:t>: Proceso asistido por grúa horquilla, que mantiene sobre tara un maxisaco (1250 kg), proceso sin evidencias de polución.</w:t>
            </w:r>
          </w:p>
          <w:p w:rsidR="00DE1530" w:rsidRDefault="00DE1530" w:rsidP="00EC5489">
            <w:pPr>
              <w:pStyle w:val="Prrafodelista"/>
              <w:tabs>
                <w:tab w:val="left" w:pos="599"/>
                <w:tab w:val="left" w:pos="1166"/>
              </w:tabs>
              <w:ind w:left="599"/>
            </w:pPr>
          </w:p>
          <w:p w:rsidR="00DE1530" w:rsidRDefault="00DE1530" w:rsidP="00EC5489">
            <w:pPr>
              <w:pStyle w:val="Prrafodelista"/>
              <w:numPr>
                <w:ilvl w:val="0"/>
                <w:numId w:val="49"/>
              </w:numPr>
              <w:tabs>
                <w:tab w:val="left" w:pos="599"/>
                <w:tab w:val="left" w:pos="1166"/>
              </w:tabs>
              <w:ind w:left="599" w:hanging="599"/>
            </w:pPr>
            <w:r>
              <w:t xml:space="preserve">A modo general, se evidencia los elementos mencionados en exigencia, en esta etapa no se perciben olores molestos y salvo por pequeñas fugas de materia primas líquida en decanters, no </w:t>
            </w:r>
            <w:r w:rsidR="00D50127">
              <w:t>s</w:t>
            </w:r>
            <w:r>
              <w:t>e constata</w:t>
            </w:r>
            <w:r w:rsidR="00D50127">
              <w:t>n</w:t>
            </w:r>
            <w:r>
              <w:t xml:space="preserve"> otras observaciones.</w:t>
            </w:r>
          </w:p>
          <w:p w:rsidR="00DE1530" w:rsidRDefault="00DE1530" w:rsidP="00EC5489">
            <w:pPr>
              <w:pStyle w:val="Prrafodelista"/>
              <w:tabs>
                <w:tab w:val="left" w:pos="599"/>
                <w:tab w:val="left" w:pos="1166"/>
              </w:tabs>
              <w:ind w:left="599"/>
            </w:pPr>
          </w:p>
          <w:p w:rsidR="00DE1530" w:rsidRDefault="00DE1530" w:rsidP="00EC5489">
            <w:pPr>
              <w:pStyle w:val="Prrafodelista"/>
              <w:numPr>
                <w:ilvl w:val="0"/>
                <w:numId w:val="49"/>
              </w:numPr>
              <w:tabs>
                <w:tab w:val="left" w:pos="599"/>
                <w:tab w:val="left" w:pos="1166"/>
              </w:tabs>
              <w:ind w:left="599" w:hanging="599"/>
            </w:pPr>
            <w:r>
              <w:t>En general, la planta se encuentra limpia, evidenciando un proceso periódico de orden y aseo.</w:t>
            </w:r>
            <w:r w:rsidR="00607CE3">
              <w:t xml:space="preserve"> </w:t>
            </w:r>
            <w:r>
              <w:t>El pozo de recepción no presenta olores molestos ni evidencias de derrames, el piso de zona de recepción se encuentra húmedo lo que concuerda con el lavado diario.</w:t>
            </w:r>
            <w:r w:rsidR="00607CE3">
              <w:t xml:space="preserve"> </w:t>
            </w:r>
            <w:r>
              <w:t xml:space="preserve">El aseo de cintas y tornillos de transporte no se puede evidenciar a simple vista, no </w:t>
            </w:r>
            <w:r w:rsidR="00607CE3">
              <w:t>obstante,</w:t>
            </w:r>
            <w:r>
              <w:t xml:space="preserve"> no se perciben olores putrefactos.</w:t>
            </w:r>
            <w:r w:rsidR="00607CE3">
              <w:t xml:space="preserve"> </w:t>
            </w:r>
            <w:r>
              <w:t>El sector de molinos y ensacado sin producto en el piso, se evidenci</w:t>
            </w:r>
            <w:r w:rsidR="00996D8D">
              <w:t>ó</w:t>
            </w:r>
            <w:r>
              <w:t xml:space="preserve"> limpieza.</w:t>
            </w:r>
          </w:p>
          <w:p w:rsidR="00FE7EE9" w:rsidRDefault="00FE7EE9" w:rsidP="00FE7EE9">
            <w:pPr>
              <w:pStyle w:val="Prrafodelista"/>
              <w:tabs>
                <w:tab w:val="left" w:pos="599"/>
                <w:tab w:val="left" w:pos="1166"/>
              </w:tabs>
              <w:ind w:left="599"/>
            </w:pPr>
          </w:p>
          <w:p w:rsidR="00630021" w:rsidRDefault="00D50127" w:rsidP="00EC5489">
            <w:pPr>
              <w:pStyle w:val="Prrafodelista"/>
              <w:numPr>
                <w:ilvl w:val="0"/>
                <w:numId w:val="49"/>
              </w:numPr>
              <w:tabs>
                <w:tab w:val="left" w:pos="599"/>
                <w:tab w:val="left" w:pos="1166"/>
              </w:tabs>
              <w:ind w:left="599" w:hanging="567"/>
            </w:pPr>
            <w:r w:rsidRPr="00D50127">
              <w:t xml:space="preserve">Se constata que las zonas odorantes son: 1) Zona de secado, 2) Planta de ensilaje (ambiente ácido que levemente irritante) y 3) Planta de tratamiento, RIL tratado presenta olor penetrante ligeramente ácido. </w:t>
            </w:r>
          </w:p>
          <w:p w:rsidR="00630021" w:rsidRPr="00630021" w:rsidRDefault="00630021" w:rsidP="00630021">
            <w:pPr>
              <w:pStyle w:val="Prrafodelista"/>
              <w:ind w:left="599"/>
            </w:pPr>
          </w:p>
          <w:p w:rsidR="00D50127" w:rsidRDefault="00D50127" w:rsidP="00EC5489">
            <w:pPr>
              <w:pStyle w:val="Prrafodelista"/>
              <w:numPr>
                <w:ilvl w:val="0"/>
                <w:numId w:val="49"/>
              </w:numPr>
              <w:tabs>
                <w:tab w:val="left" w:pos="599"/>
                <w:tab w:val="left" w:pos="1166"/>
              </w:tabs>
              <w:ind w:left="599" w:hanging="567"/>
            </w:pPr>
            <w:r w:rsidRPr="00D50127">
              <w:t>Las 3 zonas descritas se encuentran en galpones cerrados y al momento de la fiscalización los olores son percibidos solo desde la cercanía de los procesos y no desde el exterior.</w:t>
            </w:r>
          </w:p>
          <w:p w:rsidR="00D50127" w:rsidRDefault="00D50127" w:rsidP="00DE1530">
            <w:pPr>
              <w:pStyle w:val="Prrafodelista"/>
              <w:tabs>
                <w:tab w:val="left" w:pos="599"/>
                <w:tab w:val="left" w:pos="1166"/>
              </w:tabs>
              <w:ind w:left="599"/>
            </w:pPr>
          </w:p>
          <w:p w:rsidR="00DE1530" w:rsidRDefault="00DE1530" w:rsidP="00D50127">
            <w:pPr>
              <w:pStyle w:val="Prrafodelista"/>
              <w:numPr>
                <w:ilvl w:val="0"/>
                <w:numId w:val="46"/>
              </w:numPr>
              <w:tabs>
                <w:tab w:val="left" w:pos="599"/>
                <w:tab w:val="left" w:pos="1166"/>
              </w:tabs>
              <w:ind w:left="599" w:hanging="599"/>
            </w:pPr>
            <w:r w:rsidRPr="00D50127">
              <w:t>Se constata existencia de extractores y filtro de vahos y, filtros de manga en molinos y enfriadores.</w:t>
            </w:r>
          </w:p>
          <w:p w:rsidR="003074C0" w:rsidRDefault="003074C0" w:rsidP="003074C0">
            <w:pPr>
              <w:pStyle w:val="Prrafodelista"/>
              <w:tabs>
                <w:tab w:val="left" w:pos="599"/>
                <w:tab w:val="left" w:pos="1166"/>
              </w:tabs>
              <w:ind w:left="599"/>
            </w:pPr>
          </w:p>
          <w:p w:rsidR="003074C0" w:rsidRDefault="003074C0" w:rsidP="00D50127">
            <w:pPr>
              <w:pStyle w:val="Prrafodelista"/>
              <w:numPr>
                <w:ilvl w:val="0"/>
                <w:numId w:val="46"/>
              </w:numPr>
              <w:tabs>
                <w:tab w:val="left" w:pos="599"/>
                <w:tab w:val="left" w:pos="1166"/>
              </w:tabs>
              <w:ind w:left="599" w:hanging="599"/>
            </w:pPr>
            <w:r>
              <w:lastRenderedPageBreak/>
              <w:t>En el sector de la planta de ensilaje se constató el funcionamiento de la planta en términos muy similares al proceso de la planta de harina y aceite, a un costado de la planta existen registros de ventas recientes de concentrado proteico a diversos agricultores locales.</w:t>
            </w:r>
          </w:p>
          <w:p w:rsidR="00996D8D" w:rsidRPr="00D50127" w:rsidRDefault="00996D8D" w:rsidP="00996D8D">
            <w:pPr>
              <w:pStyle w:val="Prrafodelista"/>
              <w:tabs>
                <w:tab w:val="left" w:pos="599"/>
                <w:tab w:val="left" w:pos="1166"/>
              </w:tabs>
              <w:ind w:left="599"/>
            </w:pPr>
          </w:p>
          <w:p w:rsidR="00BD52CA" w:rsidRDefault="000E60F2" w:rsidP="002108AB">
            <w:pPr>
              <w:tabs>
                <w:tab w:val="left" w:pos="1024"/>
                <w:tab w:val="left" w:pos="1166"/>
              </w:tabs>
              <w:ind w:left="32"/>
              <w:jc w:val="both"/>
            </w:pPr>
            <w:r w:rsidRPr="000E60F2">
              <w:rPr>
                <w:b/>
                <w:bCs/>
                <w:u w:val="single"/>
              </w:rPr>
              <w:t>Por lo tanto</w:t>
            </w:r>
            <w:r w:rsidRPr="000E60F2">
              <w:t xml:space="preserve">, de la actividad de fiscalización </w:t>
            </w:r>
            <w:r w:rsidR="009D0917">
              <w:t>s</w:t>
            </w:r>
            <w:r w:rsidRPr="000E60F2">
              <w:t>e tiene a la vista lo siguiente:</w:t>
            </w:r>
            <w:r w:rsidR="002108AB">
              <w:t xml:space="preserve"> </w:t>
            </w:r>
          </w:p>
          <w:p w:rsidR="00322447" w:rsidRDefault="00322447" w:rsidP="001A5610">
            <w:pPr>
              <w:tabs>
                <w:tab w:val="left" w:pos="1024"/>
                <w:tab w:val="left" w:pos="1166"/>
              </w:tabs>
              <w:ind w:left="599"/>
              <w:jc w:val="both"/>
            </w:pPr>
          </w:p>
          <w:p w:rsidR="00A620D0" w:rsidRDefault="00A620D0" w:rsidP="00DF4F4B">
            <w:pPr>
              <w:pStyle w:val="Prrafodelista"/>
              <w:numPr>
                <w:ilvl w:val="0"/>
                <w:numId w:val="7"/>
              </w:numPr>
              <w:tabs>
                <w:tab w:val="left" w:pos="599"/>
                <w:tab w:val="left" w:pos="1166"/>
              </w:tabs>
              <w:ind w:left="599" w:hanging="567"/>
            </w:pPr>
            <w:r w:rsidRPr="00304F40">
              <w:t xml:space="preserve">La actividad constató </w:t>
            </w:r>
            <w:r w:rsidR="003460E6" w:rsidRPr="00304F40">
              <w:t xml:space="preserve">el funcionamiento de </w:t>
            </w:r>
            <w:r w:rsidR="00305679" w:rsidRPr="00304F40">
              <w:t xml:space="preserve">la planta de harina y aceites </w:t>
            </w:r>
            <w:r w:rsidRPr="00304F40">
              <w:t>al momento de la fiscalización ambiental en el marco de las autorizaciones ambientales que posee la unidad fiscalizable.</w:t>
            </w:r>
          </w:p>
          <w:p w:rsidR="00327943" w:rsidRPr="00304F40" w:rsidRDefault="00327943" w:rsidP="00327943">
            <w:pPr>
              <w:pStyle w:val="Prrafodelista"/>
              <w:tabs>
                <w:tab w:val="left" w:pos="599"/>
                <w:tab w:val="left" w:pos="1166"/>
              </w:tabs>
              <w:ind w:left="599"/>
            </w:pPr>
          </w:p>
          <w:p w:rsidR="00A620D0" w:rsidRDefault="00A620D0" w:rsidP="00DF4F4B">
            <w:pPr>
              <w:pStyle w:val="Prrafodelista"/>
              <w:numPr>
                <w:ilvl w:val="0"/>
                <w:numId w:val="7"/>
              </w:numPr>
              <w:tabs>
                <w:tab w:val="left" w:pos="599"/>
                <w:tab w:val="left" w:pos="1166"/>
              </w:tabs>
              <w:ind w:left="599" w:hanging="567"/>
            </w:pPr>
            <w:r w:rsidRPr="00304F40">
              <w:t xml:space="preserve">Se verificó que </w:t>
            </w:r>
            <w:r w:rsidR="00304F40">
              <w:t xml:space="preserve">existen </w:t>
            </w:r>
            <w:r w:rsidR="00D849A6" w:rsidRPr="00304F40">
              <w:t xml:space="preserve">los </w:t>
            </w:r>
            <w:r w:rsidRPr="00304F40">
              <w:t>mecanismo</w:t>
            </w:r>
            <w:r w:rsidR="00D849A6" w:rsidRPr="00304F40">
              <w:t>s</w:t>
            </w:r>
            <w:r w:rsidRPr="00304F40">
              <w:t xml:space="preserve"> de </w:t>
            </w:r>
            <w:r w:rsidR="00D849A6" w:rsidRPr="00304F40">
              <w:t>abatimiento de olores tales como filtros de mangas</w:t>
            </w:r>
            <w:r w:rsidR="00304F40" w:rsidRPr="00304F40">
              <w:t>, extractores y filtro de vahos</w:t>
            </w:r>
            <w:r w:rsidR="00304F40">
              <w:t>.</w:t>
            </w:r>
          </w:p>
          <w:p w:rsidR="00C4755A" w:rsidRPr="00304F40" w:rsidRDefault="00C4755A" w:rsidP="00C4755A">
            <w:pPr>
              <w:pStyle w:val="Prrafodelista"/>
              <w:tabs>
                <w:tab w:val="left" w:pos="599"/>
                <w:tab w:val="left" w:pos="1166"/>
              </w:tabs>
              <w:ind w:left="599"/>
            </w:pPr>
          </w:p>
          <w:p w:rsidR="00A620D0" w:rsidRPr="00446C27" w:rsidRDefault="00A620D0" w:rsidP="00DF4F4B">
            <w:pPr>
              <w:pStyle w:val="Prrafodelista"/>
              <w:numPr>
                <w:ilvl w:val="0"/>
                <w:numId w:val="7"/>
              </w:numPr>
              <w:tabs>
                <w:tab w:val="left" w:pos="599"/>
                <w:tab w:val="left" w:pos="1166"/>
              </w:tabs>
              <w:ind w:left="599" w:hanging="567"/>
            </w:pPr>
            <w:r w:rsidRPr="00304F40">
              <w:t xml:space="preserve">Respecto de </w:t>
            </w:r>
            <w:r w:rsidR="00305679" w:rsidRPr="00304F40">
              <w:t xml:space="preserve">notas de olores estas se circunscriben a la operación propia de la planta </w:t>
            </w:r>
            <w:r w:rsidR="00EC5489">
              <w:t xml:space="preserve">en sectores tales como </w:t>
            </w:r>
            <w:r w:rsidR="00446C27">
              <w:t>zona de secado, planta de ensilaje y planta de RILes.</w:t>
            </w:r>
          </w:p>
          <w:p w:rsidR="00A620D0" w:rsidRPr="00304F40" w:rsidRDefault="00A620D0" w:rsidP="0008286E">
            <w:pPr>
              <w:pStyle w:val="Prrafodelista"/>
              <w:tabs>
                <w:tab w:val="left" w:pos="599"/>
                <w:tab w:val="left" w:pos="1166"/>
              </w:tabs>
              <w:ind w:left="599"/>
            </w:pPr>
          </w:p>
          <w:p w:rsidR="003E7D1E" w:rsidRPr="00DB3A8B" w:rsidRDefault="009D0917" w:rsidP="00DF4F4B">
            <w:pPr>
              <w:pStyle w:val="Prrafodelista"/>
              <w:numPr>
                <w:ilvl w:val="0"/>
                <w:numId w:val="7"/>
              </w:numPr>
              <w:tabs>
                <w:tab w:val="left" w:pos="599"/>
                <w:tab w:val="left" w:pos="1166"/>
              </w:tabs>
              <w:ind w:left="599" w:hanging="567"/>
            </w:pPr>
            <w:r w:rsidRPr="00304F40">
              <w:t>Por ende</w:t>
            </w:r>
            <w:r w:rsidR="00A620D0" w:rsidRPr="00304F40">
              <w:t xml:space="preserve">, respecto de la materia objeto de fiscalización se verifica conformidad en cuanto al manejo de </w:t>
            </w:r>
            <w:r w:rsidRPr="00304F40">
              <w:t xml:space="preserve">olores </w:t>
            </w:r>
            <w:r w:rsidR="00A620D0" w:rsidRPr="00304F40">
              <w:t>por parte del Titular de la unidad fiscalizable.</w:t>
            </w:r>
          </w:p>
        </w:tc>
      </w:tr>
    </w:tbl>
    <w:p w:rsidR="004376EE" w:rsidRPr="00484732" w:rsidRDefault="004376EE" w:rsidP="004376EE">
      <w:pPr>
        <w:rPr>
          <w:rFonts w:ascii="Calibri" w:eastAsia="Calibri" w:hAnsi="Calibri" w:cs="Calibri"/>
          <w:sz w:val="20"/>
          <w:szCs w:val="20"/>
        </w:rPr>
      </w:pPr>
      <w:r>
        <w:rPr>
          <w:rFonts w:ascii="Calibri" w:eastAsia="Calibri" w:hAnsi="Calibri" w:cs="Calibri"/>
          <w:sz w:val="28"/>
          <w:szCs w:val="32"/>
        </w:rPr>
        <w:lastRenderedPageBreak/>
        <w:br w:type="page"/>
      </w:r>
    </w:p>
    <w:tbl>
      <w:tblPr>
        <w:tblW w:w="5000" w:type="pct"/>
        <w:jc w:val="center"/>
        <w:tblCellMar>
          <w:left w:w="70" w:type="dxa"/>
          <w:right w:w="70" w:type="dxa"/>
        </w:tblCellMar>
        <w:tblLook w:val="04A0" w:firstRow="1" w:lastRow="0" w:firstColumn="1" w:lastColumn="0" w:noHBand="0" w:noVBand="1"/>
      </w:tblPr>
      <w:tblGrid>
        <w:gridCol w:w="3935"/>
        <w:gridCol w:w="2900"/>
        <w:gridCol w:w="3827"/>
        <w:gridCol w:w="2900"/>
      </w:tblGrid>
      <w:tr w:rsidR="00800258" w:rsidRPr="00D42470" w:rsidTr="00F70ED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00258" w:rsidRPr="00D42470" w:rsidRDefault="00800258" w:rsidP="00F70EDB">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800258" w:rsidRPr="00D42470" w:rsidTr="00F70EDB">
        <w:trPr>
          <w:trHeight w:val="2805"/>
          <w:jc w:val="center"/>
        </w:trPr>
        <w:tc>
          <w:tcPr>
            <w:tcW w:w="2520" w:type="pct"/>
            <w:gridSpan w:val="2"/>
            <w:tcBorders>
              <w:top w:val="nil"/>
              <w:left w:val="single" w:sz="4" w:space="0" w:color="auto"/>
              <w:right w:val="single" w:sz="4" w:space="0" w:color="auto"/>
            </w:tcBorders>
            <w:shd w:val="clear" w:color="auto" w:fill="auto"/>
            <w:noWrap/>
            <w:vAlign w:val="center"/>
            <w:hideMark/>
          </w:tcPr>
          <w:p w:rsidR="00800258" w:rsidRPr="00D42470" w:rsidRDefault="008C248B" w:rsidP="00F70EDB">
            <w:pPr>
              <w:spacing w:after="0" w:line="240" w:lineRule="auto"/>
              <w:jc w:val="center"/>
              <w:rPr>
                <w:rFonts w:ascii="Calibri" w:eastAsia="Times New Roman" w:hAnsi="Calibri" w:cs="Times New Roman"/>
                <w:color w:val="000000"/>
                <w:sz w:val="20"/>
                <w:szCs w:val="20"/>
                <w:lang w:eastAsia="es-CL"/>
              </w:rPr>
            </w:pPr>
            <w:r w:rsidRPr="008C248B">
              <w:rPr>
                <w:rFonts w:ascii="Calibri" w:eastAsia="Times New Roman" w:hAnsi="Calibri" w:cs="Times New Roman"/>
                <w:noProof/>
                <w:color w:val="000000"/>
                <w:sz w:val="20"/>
                <w:szCs w:val="20"/>
                <w:lang w:eastAsia="es-CL"/>
              </w:rPr>
              <w:drawing>
                <wp:inline distT="0" distB="0" distL="0" distR="0">
                  <wp:extent cx="2433600" cy="4320000"/>
                  <wp:effectExtent l="0" t="0" r="508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3600" cy="4320000"/>
                          </a:xfrm>
                          <a:prstGeom prst="rect">
                            <a:avLst/>
                          </a:prstGeom>
                          <a:noFill/>
                          <a:ln>
                            <a:noFill/>
                          </a:ln>
                        </pic:spPr>
                      </pic:pic>
                    </a:graphicData>
                  </a:graphic>
                </wp:inline>
              </w:drawing>
            </w:r>
          </w:p>
        </w:tc>
        <w:tc>
          <w:tcPr>
            <w:tcW w:w="2480" w:type="pct"/>
            <w:gridSpan w:val="2"/>
            <w:tcBorders>
              <w:top w:val="nil"/>
              <w:left w:val="single" w:sz="4" w:space="0" w:color="auto"/>
              <w:right w:val="single" w:sz="4" w:space="0" w:color="auto"/>
            </w:tcBorders>
            <w:shd w:val="clear" w:color="auto" w:fill="auto"/>
            <w:noWrap/>
            <w:vAlign w:val="center"/>
            <w:hideMark/>
          </w:tcPr>
          <w:p w:rsidR="00800258" w:rsidRPr="00D42470" w:rsidRDefault="008C248B" w:rsidP="00F70EDB">
            <w:pPr>
              <w:spacing w:after="0" w:line="240" w:lineRule="auto"/>
              <w:jc w:val="center"/>
              <w:rPr>
                <w:rFonts w:ascii="Calibri" w:eastAsia="Times New Roman" w:hAnsi="Calibri" w:cs="Times New Roman"/>
                <w:color w:val="000000"/>
                <w:sz w:val="20"/>
                <w:szCs w:val="20"/>
                <w:lang w:eastAsia="es-CL"/>
              </w:rPr>
            </w:pPr>
            <w:r w:rsidRPr="008C248B">
              <w:rPr>
                <w:rFonts w:ascii="Calibri" w:eastAsia="Times New Roman" w:hAnsi="Calibri" w:cs="Times New Roman"/>
                <w:noProof/>
                <w:color w:val="000000"/>
                <w:sz w:val="20"/>
                <w:szCs w:val="20"/>
                <w:lang w:eastAsia="es-CL"/>
              </w:rPr>
              <w:drawing>
                <wp:inline distT="0" distB="0" distL="0" distR="0">
                  <wp:extent cx="2433600" cy="4320000"/>
                  <wp:effectExtent l="0" t="0" r="508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3600" cy="4320000"/>
                          </a:xfrm>
                          <a:prstGeom prst="rect">
                            <a:avLst/>
                          </a:prstGeom>
                          <a:noFill/>
                          <a:ln>
                            <a:noFill/>
                          </a:ln>
                        </pic:spPr>
                      </pic:pic>
                    </a:graphicData>
                  </a:graphic>
                </wp:inline>
              </w:drawing>
            </w:r>
          </w:p>
        </w:tc>
      </w:tr>
      <w:tr w:rsidR="00754C34" w:rsidRPr="00D42470" w:rsidTr="00F70EDB">
        <w:trPr>
          <w:trHeight w:val="300"/>
          <w:jc w:val="center"/>
        </w:trPr>
        <w:tc>
          <w:tcPr>
            <w:tcW w:w="1451" w:type="pct"/>
            <w:tcBorders>
              <w:top w:val="single" w:sz="4" w:space="0" w:color="auto"/>
              <w:left w:val="single" w:sz="4" w:space="0" w:color="auto"/>
              <w:bottom w:val="single" w:sz="4" w:space="0" w:color="auto"/>
              <w:right w:val="nil"/>
            </w:tcBorders>
            <w:shd w:val="clear" w:color="auto" w:fill="auto"/>
            <w:noWrap/>
            <w:vAlign w:val="center"/>
            <w:hideMark/>
          </w:tcPr>
          <w:p w:rsidR="00754C34" w:rsidRPr="0091084C" w:rsidRDefault="00754C34" w:rsidP="00754C34">
            <w:pPr>
              <w:spacing w:after="0" w:line="240" w:lineRule="auto"/>
              <w:contextualSpacing/>
              <w:outlineLvl w:val="1"/>
              <w:rPr>
                <w:rFonts w:ascii="Calibri" w:eastAsia="Times New Roman" w:hAnsi="Calibri" w:cs="Calibri"/>
                <w:b/>
                <w:color w:val="000000"/>
                <w:sz w:val="18"/>
                <w:szCs w:val="18"/>
                <w:lang w:eastAsia="es-CL"/>
              </w:rPr>
            </w:pPr>
            <w:bookmarkStart w:id="160" w:name="_Toc65496773"/>
            <w:bookmarkStart w:id="161" w:name="_Toc65507531"/>
            <w:bookmarkStart w:id="162" w:name="_Toc77845452"/>
            <w:bookmarkStart w:id="163" w:name="_Toc79478724"/>
            <w:bookmarkStart w:id="164" w:name="_Toc79480692"/>
            <w:bookmarkStart w:id="165" w:name="_Toc106348585"/>
            <w:bookmarkStart w:id="166" w:name="_Toc112832181"/>
            <w:bookmarkStart w:id="167" w:name="_Toc112833940"/>
            <w:bookmarkStart w:id="168" w:name="_Toc112836323"/>
            <w:bookmarkStart w:id="169" w:name="_Toc115860880"/>
            <w:bookmarkStart w:id="170" w:name="_Toc115866665"/>
            <w:bookmarkStart w:id="171" w:name="_Toc117758318"/>
            <w:r w:rsidRPr="0091084C">
              <w:rPr>
                <w:rFonts w:ascii="Calibri" w:eastAsia="Calibri" w:hAnsi="Calibri" w:cs="Calibri"/>
                <w:b/>
                <w:sz w:val="18"/>
                <w:szCs w:val="18"/>
              </w:rPr>
              <w:t xml:space="preserve">Fotografía </w:t>
            </w:r>
            <w:r>
              <w:rPr>
                <w:rFonts w:ascii="Calibri" w:eastAsia="Calibri" w:hAnsi="Calibri" w:cs="Calibri"/>
                <w:b/>
                <w:sz w:val="18"/>
                <w:szCs w:val="18"/>
              </w:rPr>
              <w:t>1.</w:t>
            </w:r>
            <w:bookmarkEnd w:id="160"/>
            <w:bookmarkEnd w:id="161"/>
            <w:bookmarkEnd w:id="162"/>
            <w:bookmarkEnd w:id="163"/>
            <w:bookmarkEnd w:id="164"/>
            <w:bookmarkEnd w:id="165"/>
            <w:bookmarkEnd w:id="166"/>
            <w:bookmarkEnd w:id="167"/>
            <w:bookmarkEnd w:id="168"/>
            <w:bookmarkEnd w:id="169"/>
            <w:bookmarkEnd w:id="170"/>
            <w:bookmarkEnd w:id="171"/>
          </w:p>
        </w:tc>
        <w:tc>
          <w:tcPr>
            <w:tcW w:w="10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54C34" w:rsidRPr="0091084C" w:rsidRDefault="00754C34" w:rsidP="00754C34">
            <w:pPr>
              <w:spacing w:after="0" w:line="240" w:lineRule="auto"/>
              <w:rPr>
                <w:rFonts w:ascii="Calibri" w:eastAsia="Times New Roman" w:hAnsi="Calibri" w:cs="Times New Roman"/>
                <w:b/>
                <w:color w:val="000000"/>
                <w:sz w:val="18"/>
                <w:szCs w:val="18"/>
                <w:lang w:eastAsia="es-CL"/>
              </w:rPr>
            </w:pPr>
            <w:r w:rsidRPr="0091084C">
              <w:rPr>
                <w:rFonts w:ascii="Calibri" w:eastAsia="Times New Roman" w:hAnsi="Calibri" w:cs="Times New Roman"/>
                <w:b/>
                <w:color w:val="000000"/>
                <w:sz w:val="18"/>
                <w:szCs w:val="18"/>
                <w:lang w:eastAsia="es-CL"/>
              </w:rPr>
              <w:t xml:space="preserve">Fecha: </w:t>
            </w:r>
            <w:r w:rsidR="0063771A">
              <w:rPr>
                <w:rFonts w:ascii="Calibri" w:eastAsia="Times New Roman" w:hAnsi="Calibri" w:cs="Times New Roman"/>
                <w:b/>
                <w:color w:val="000000"/>
                <w:sz w:val="18"/>
                <w:szCs w:val="18"/>
                <w:lang w:eastAsia="es-CL"/>
              </w:rPr>
              <w:t>16</w:t>
            </w:r>
            <w:r w:rsidRPr="0091084C">
              <w:rPr>
                <w:rFonts w:ascii="Calibri" w:eastAsia="Times New Roman" w:hAnsi="Calibri" w:cs="Times New Roman"/>
                <w:b/>
                <w:color w:val="000000"/>
                <w:sz w:val="18"/>
                <w:szCs w:val="18"/>
                <w:lang w:eastAsia="es-CL"/>
              </w:rPr>
              <w:t>-</w:t>
            </w:r>
            <w:r w:rsidR="0063771A">
              <w:rPr>
                <w:rFonts w:ascii="Calibri" w:eastAsia="Times New Roman" w:hAnsi="Calibri" w:cs="Times New Roman"/>
                <w:b/>
                <w:color w:val="000000"/>
                <w:sz w:val="18"/>
                <w:szCs w:val="18"/>
                <w:lang w:eastAsia="es-CL"/>
              </w:rPr>
              <w:t>11</w:t>
            </w:r>
            <w:r w:rsidRPr="0091084C">
              <w:rPr>
                <w:rFonts w:ascii="Calibri" w:eastAsia="Times New Roman" w:hAnsi="Calibri" w:cs="Times New Roman"/>
                <w:b/>
                <w:color w:val="000000"/>
                <w:sz w:val="18"/>
                <w:szCs w:val="18"/>
                <w:lang w:eastAsia="es-CL"/>
              </w:rPr>
              <w:t>-202</w:t>
            </w:r>
            <w:r w:rsidR="00AC541C">
              <w:rPr>
                <w:rFonts w:ascii="Calibri" w:eastAsia="Times New Roman" w:hAnsi="Calibri" w:cs="Times New Roman"/>
                <w:b/>
                <w:color w:val="000000"/>
                <w:sz w:val="18"/>
                <w:szCs w:val="18"/>
                <w:lang w:eastAsia="es-CL"/>
              </w:rPr>
              <w:t>2</w:t>
            </w:r>
          </w:p>
        </w:tc>
        <w:tc>
          <w:tcPr>
            <w:tcW w:w="1411" w:type="pct"/>
            <w:tcBorders>
              <w:top w:val="single" w:sz="4" w:space="0" w:color="auto"/>
              <w:left w:val="nil"/>
              <w:bottom w:val="single" w:sz="4" w:space="0" w:color="auto"/>
              <w:right w:val="nil"/>
            </w:tcBorders>
            <w:shd w:val="clear" w:color="auto" w:fill="auto"/>
            <w:noWrap/>
            <w:vAlign w:val="center"/>
            <w:hideMark/>
          </w:tcPr>
          <w:p w:rsidR="00754C34" w:rsidRPr="0091084C" w:rsidRDefault="00754C34" w:rsidP="00754C34">
            <w:pPr>
              <w:spacing w:after="0" w:line="240" w:lineRule="auto"/>
              <w:contextualSpacing/>
              <w:outlineLvl w:val="1"/>
              <w:rPr>
                <w:rFonts w:ascii="Calibri" w:eastAsia="Calibri" w:hAnsi="Calibri" w:cs="Calibri"/>
                <w:b/>
                <w:sz w:val="18"/>
                <w:szCs w:val="18"/>
              </w:rPr>
            </w:pPr>
            <w:bookmarkStart w:id="172" w:name="_Toc65496774"/>
            <w:bookmarkStart w:id="173" w:name="_Toc65507532"/>
            <w:bookmarkStart w:id="174" w:name="_Toc77845453"/>
            <w:bookmarkStart w:id="175" w:name="_Toc79478725"/>
            <w:bookmarkStart w:id="176" w:name="_Toc79480693"/>
            <w:bookmarkStart w:id="177" w:name="_Toc106348586"/>
            <w:bookmarkStart w:id="178" w:name="_Toc112832182"/>
            <w:bookmarkStart w:id="179" w:name="_Toc112833941"/>
            <w:bookmarkStart w:id="180" w:name="_Toc112836324"/>
            <w:bookmarkStart w:id="181" w:name="_Toc115860881"/>
            <w:bookmarkStart w:id="182" w:name="_Toc115866666"/>
            <w:bookmarkStart w:id="183" w:name="_Toc117758319"/>
            <w:r w:rsidRPr="0091084C">
              <w:rPr>
                <w:rFonts w:ascii="Calibri" w:eastAsia="Calibri" w:hAnsi="Calibri" w:cs="Calibri"/>
                <w:b/>
                <w:sz w:val="18"/>
                <w:szCs w:val="18"/>
              </w:rPr>
              <w:t xml:space="preserve">Fotografía </w:t>
            </w:r>
            <w:r w:rsidR="0076215C">
              <w:rPr>
                <w:rFonts w:ascii="Calibri" w:eastAsia="Calibri" w:hAnsi="Calibri" w:cs="Calibri"/>
                <w:b/>
                <w:sz w:val="18"/>
                <w:szCs w:val="18"/>
              </w:rPr>
              <w:t>2</w:t>
            </w:r>
            <w:r w:rsidRPr="0091084C">
              <w:rPr>
                <w:rFonts w:ascii="Calibri" w:eastAsia="Calibri" w:hAnsi="Calibri" w:cs="Calibri"/>
                <w:b/>
                <w:sz w:val="18"/>
                <w:szCs w:val="18"/>
              </w:rPr>
              <w:t>.</w:t>
            </w:r>
            <w:bookmarkEnd w:id="172"/>
            <w:bookmarkEnd w:id="173"/>
            <w:bookmarkEnd w:id="174"/>
            <w:bookmarkEnd w:id="175"/>
            <w:bookmarkEnd w:id="176"/>
            <w:bookmarkEnd w:id="177"/>
            <w:bookmarkEnd w:id="178"/>
            <w:bookmarkEnd w:id="179"/>
            <w:bookmarkEnd w:id="180"/>
            <w:bookmarkEnd w:id="181"/>
            <w:bookmarkEnd w:id="182"/>
            <w:bookmarkEnd w:id="183"/>
          </w:p>
        </w:tc>
        <w:tc>
          <w:tcPr>
            <w:tcW w:w="10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54C34" w:rsidRPr="0091084C" w:rsidRDefault="00754C34" w:rsidP="00754C34">
            <w:pPr>
              <w:spacing w:after="0" w:line="240" w:lineRule="auto"/>
              <w:rPr>
                <w:rFonts w:ascii="Calibri" w:eastAsia="Times New Roman" w:hAnsi="Calibri" w:cs="Times New Roman"/>
                <w:b/>
                <w:color w:val="000000"/>
                <w:sz w:val="18"/>
                <w:szCs w:val="18"/>
                <w:lang w:eastAsia="es-CL"/>
              </w:rPr>
            </w:pPr>
            <w:r w:rsidRPr="0091084C">
              <w:rPr>
                <w:rFonts w:ascii="Calibri" w:eastAsia="Times New Roman" w:hAnsi="Calibri" w:cs="Times New Roman"/>
                <w:b/>
                <w:color w:val="000000"/>
                <w:sz w:val="18"/>
                <w:szCs w:val="18"/>
                <w:lang w:eastAsia="es-CL"/>
              </w:rPr>
              <w:t xml:space="preserve">Fecha: </w:t>
            </w:r>
            <w:r w:rsidR="0063771A">
              <w:rPr>
                <w:rFonts w:ascii="Calibri" w:eastAsia="Times New Roman" w:hAnsi="Calibri" w:cs="Times New Roman"/>
                <w:b/>
                <w:color w:val="000000"/>
                <w:sz w:val="18"/>
                <w:szCs w:val="18"/>
                <w:lang w:eastAsia="es-CL"/>
              </w:rPr>
              <w:t>16</w:t>
            </w:r>
            <w:r w:rsidRPr="0091084C">
              <w:rPr>
                <w:rFonts w:ascii="Calibri" w:eastAsia="Times New Roman" w:hAnsi="Calibri" w:cs="Times New Roman"/>
                <w:b/>
                <w:color w:val="000000"/>
                <w:sz w:val="18"/>
                <w:szCs w:val="18"/>
                <w:lang w:eastAsia="es-CL"/>
              </w:rPr>
              <w:t>-</w:t>
            </w:r>
            <w:r w:rsidR="0063771A">
              <w:rPr>
                <w:rFonts w:ascii="Calibri" w:eastAsia="Times New Roman" w:hAnsi="Calibri" w:cs="Times New Roman"/>
                <w:b/>
                <w:color w:val="000000"/>
                <w:sz w:val="18"/>
                <w:szCs w:val="18"/>
                <w:lang w:eastAsia="es-CL"/>
              </w:rPr>
              <w:t>11</w:t>
            </w:r>
            <w:r>
              <w:rPr>
                <w:rFonts w:ascii="Calibri" w:eastAsia="Times New Roman" w:hAnsi="Calibri" w:cs="Times New Roman"/>
                <w:b/>
                <w:color w:val="000000"/>
                <w:sz w:val="18"/>
                <w:szCs w:val="18"/>
                <w:lang w:eastAsia="es-CL"/>
              </w:rPr>
              <w:t>-</w:t>
            </w:r>
            <w:r w:rsidRPr="0091084C">
              <w:rPr>
                <w:rFonts w:ascii="Calibri" w:eastAsia="Times New Roman" w:hAnsi="Calibri" w:cs="Times New Roman"/>
                <w:b/>
                <w:color w:val="000000"/>
                <w:sz w:val="18"/>
                <w:szCs w:val="18"/>
                <w:lang w:eastAsia="es-CL"/>
              </w:rPr>
              <w:t>202</w:t>
            </w:r>
            <w:r w:rsidR="00AC541C">
              <w:rPr>
                <w:rFonts w:ascii="Calibri" w:eastAsia="Times New Roman" w:hAnsi="Calibri" w:cs="Times New Roman"/>
                <w:b/>
                <w:color w:val="000000"/>
                <w:sz w:val="18"/>
                <w:szCs w:val="18"/>
                <w:lang w:eastAsia="es-CL"/>
              </w:rPr>
              <w:t>2</w:t>
            </w:r>
          </w:p>
        </w:tc>
      </w:tr>
      <w:tr w:rsidR="00754C34" w:rsidRPr="00D42470" w:rsidTr="00122103">
        <w:trPr>
          <w:trHeight w:val="493"/>
          <w:jc w:val="center"/>
        </w:trPr>
        <w:tc>
          <w:tcPr>
            <w:tcW w:w="252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CC715D" w:rsidRDefault="00754C34" w:rsidP="00754C34">
            <w:pPr>
              <w:spacing w:after="0" w:line="240" w:lineRule="auto"/>
              <w:jc w:val="both"/>
              <w:rPr>
                <w:rFonts w:ascii="Calibri" w:eastAsia="Times New Roman" w:hAnsi="Calibri" w:cs="Times New Roman"/>
                <w:b/>
                <w:color w:val="000000"/>
                <w:sz w:val="18"/>
                <w:szCs w:val="18"/>
                <w:lang w:eastAsia="es-CL"/>
              </w:rPr>
            </w:pPr>
            <w:r w:rsidRPr="0091084C">
              <w:rPr>
                <w:rFonts w:ascii="Calibri" w:eastAsia="Times New Roman" w:hAnsi="Calibri" w:cs="Times New Roman"/>
                <w:b/>
                <w:color w:val="000000"/>
                <w:sz w:val="18"/>
                <w:szCs w:val="18"/>
                <w:lang w:eastAsia="es-CL"/>
              </w:rPr>
              <w:t xml:space="preserve">Descripción del medio de </w:t>
            </w:r>
            <w:r w:rsidR="00B1157C" w:rsidRPr="0091084C">
              <w:rPr>
                <w:rFonts w:ascii="Calibri" w:eastAsia="Times New Roman" w:hAnsi="Calibri" w:cs="Times New Roman"/>
                <w:b/>
                <w:color w:val="000000"/>
                <w:sz w:val="18"/>
                <w:szCs w:val="18"/>
                <w:lang w:eastAsia="es-CL"/>
              </w:rPr>
              <w:t>prueba:</w:t>
            </w:r>
            <w:r w:rsidR="00110A90">
              <w:rPr>
                <w:rFonts w:ascii="Calibri" w:eastAsia="Times New Roman" w:hAnsi="Calibri" w:cs="Times New Roman"/>
                <w:b/>
                <w:color w:val="000000"/>
                <w:sz w:val="18"/>
                <w:szCs w:val="18"/>
                <w:lang w:eastAsia="es-CL"/>
              </w:rPr>
              <w:t xml:space="preserve"> </w:t>
            </w:r>
          </w:p>
          <w:p w:rsidR="00754C34" w:rsidRDefault="00110A90" w:rsidP="00754C34">
            <w:pPr>
              <w:spacing w:after="0" w:line="240" w:lineRule="auto"/>
              <w:jc w:val="both"/>
              <w:rPr>
                <w:rFonts w:ascii="Calibri" w:eastAsia="Times New Roman" w:hAnsi="Calibri" w:cs="Times New Roman"/>
                <w:bCs/>
                <w:color w:val="000000"/>
                <w:sz w:val="18"/>
                <w:szCs w:val="18"/>
                <w:lang w:eastAsia="es-CL"/>
              </w:rPr>
            </w:pPr>
            <w:r w:rsidRPr="00110A90">
              <w:rPr>
                <w:rFonts w:ascii="Calibri" w:eastAsia="Times New Roman" w:hAnsi="Calibri" w:cs="Times New Roman"/>
                <w:bCs/>
                <w:color w:val="000000"/>
                <w:sz w:val="18"/>
                <w:szCs w:val="18"/>
                <w:lang w:eastAsia="es-CL"/>
              </w:rPr>
              <w:t xml:space="preserve">Al fondo caseta de acceso, en donde se realiza el pesaje de los camiones </w:t>
            </w:r>
            <w:r w:rsidR="005C3EFF">
              <w:rPr>
                <w:rFonts w:ascii="Calibri" w:eastAsia="Times New Roman" w:hAnsi="Calibri" w:cs="Times New Roman"/>
                <w:bCs/>
                <w:color w:val="000000"/>
                <w:sz w:val="18"/>
                <w:szCs w:val="18"/>
                <w:lang w:eastAsia="es-CL"/>
              </w:rPr>
              <w:t xml:space="preserve">además de </w:t>
            </w:r>
            <w:r w:rsidRPr="00110A90">
              <w:rPr>
                <w:rFonts w:ascii="Calibri" w:eastAsia="Times New Roman" w:hAnsi="Calibri" w:cs="Times New Roman"/>
                <w:bCs/>
                <w:color w:val="000000"/>
                <w:sz w:val="18"/>
                <w:szCs w:val="18"/>
                <w:lang w:eastAsia="es-CL"/>
              </w:rPr>
              <w:t>la identificación de la materia prima para su categorización.</w:t>
            </w:r>
          </w:p>
          <w:p w:rsidR="00110A90" w:rsidRPr="00110A90" w:rsidRDefault="00110A90" w:rsidP="00754C34">
            <w:pPr>
              <w:spacing w:after="0" w:line="240" w:lineRule="auto"/>
              <w:jc w:val="both"/>
              <w:rPr>
                <w:rFonts w:ascii="Calibri" w:eastAsia="Times New Roman" w:hAnsi="Calibri" w:cs="Times New Roman"/>
                <w:bCs/>
                <w:color w:val="000000"/>
                <w:sz w:val="18"/>
                <w:szCs w:val="18"/>
                <w:lang w:eastAsia="es-CL"/>
              </w:rPr>
            </w:pPr>
          </w:p>
          <w:p w:rsidR="00110A90" w:rsidRPr="005462FB" w:rsidRDefault="00110A90" w:rsidP="00754C34">
            <w:pPr>
              <w:spacing w:after="0" w:line="240" w:lineRule="auto"/>
              <w:jc w:val="both"/>
              <w:rPr>
                <w:rFonts w:ascii="Calibri" w:eastAsia="Times New Roman" w:hAnsi="Calibri" w:cs="Times New Roman"/>
                <w:bCs/>
                <w:sz w:val="18"/>
                <w:szCs w:val="18"/>
                <w:lang w:eastAsia="es-CL"/>
              </w:rPr>
            </w:pPr>
          </w:p>
        </w:tc>
        <w:tc>
          <w:tcPr>
            <w:tcW w:w="248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CC715D" w:rsidRDefault="00754C34" w:rsidP="00754C34">
            <w:pPr>
              <w:spacing w:after="0" w:line="240" w:lineRule="auto"/>
              <w:jc w:val="both"/>
              <w:rPr>
                <w:rFonts w:ascii="Calibri" w:eastAsia="Times New Roman" w:hAnsi="Calibri" w:cs="Times New Roman"/>
                <w:bCs/>
                <w:color w:val="000000"/>
                <w:sz w:val="18"/>
                <w:szCs w:val="18"/>
                <w:lang w:eastAsia="es-CL"/>
              </w:rPr>
            </w:pPr>
            <w:r w:rsidRPr="0091084C">
              <w:rPr>
                <w:rFonts w:ascii="Calibri" w:eastAsia="Times New Roman" w:hAnsi="Calibri" w:cs="Times New Roman"/>
                <w:b/>
                <w:color w:val="000000"/>
                <w:sz w:val="18"/>
                <w:szCs w:val="18"/>
                <w:lang w:eastAsia="es-CL"/>
              </w:rPr>
              <w:t xml:space="preserve">Descripción del medio de </w:t>
            </w:r>
            <w:r w:rsidR="00B1157C" w:rsidRPr="0091084C">
              <w:rPr>
                <w:rFonts w:ascii="Calibri" w:eastAsia="Times New Roman" w:hAnsi="Calibri" w:cs="Times New Roman"/>
                <w:b/>
                <w:color w:val="000000"/>
                <w:sz w:val="18"/>
                <w:szCs w:val="18"/>
                <w:lang w:eastAsia="es-CL"/>
              </w:rPr>
              <w:t>prueba:</w:t>
            </w:r>
            <w:r w:rsidR="00F16EC4" w:rsidRPr="00F16EC4">
              <w:rPr>
                <w:rFonts w:ascii="Calibri" w:eastAsia="Times New Roman" w:hAnsi="Calibri" w:cs="Times New Roman"/>
                <w:bCs/>
                <w:color w:val="000000"/>
                <w:sz w:val="18"/>
                <w:szCs w:val="18"/>
                <w:lang w:eastAsia="es-CL"/>
              </w:rPr>
              <w:t xml:space="preserve"> </w:t>
            </w:r>
          </w:p>
          <w:p w:rsidR="007072D5" w:rsidRDefault="00110A90" w:rsidP="00754C34">
            <w:pPr>
              <w:spacing w:after="0" w:line="240" w:lineRule="auto"/>
              <w:jc w:val="both"/>
              <w:rPr>
                <w:rFonts w:ascii="Calibri" w:eastAsia="Times New Roman" w:hAnsi="Calibri" w:cs="Times New Roman"/>
                <w:bCs/>
                <w:color w:val="000000"/>
                <w:sz w:val="18"/>
                <w:szCs w:val="18"/>
                <w:lang w:eastAsia="es-CL"/>
              </w:rPr>
            </w:pPr>
            <w:r w:rsidRPr="00110A90">
              <w:rPr>
                <w:rFonts w:ascii="Calibri" w:eastAsia="Times New Roman" w:hAnsi="Calibri" w:cs="Times New Roman"/>
                <w:bCs/>
                <w:color w:val="000000"/>
                <w:sz w:val="18"/>
                <w:szCs w:val="18"/>
                <w:lang w:eastAsia="es-CL"/>
              </w:rPr>
              <w:t xml:space="preserve">Sector de </w:t>
            </w:r>
            <w:r w:rsidR="003460E6" w:rsidRPr="00110A90">
              <w:rPr>
                <w:rFonts w:ascii="Calibri" w:eastAsia="Times New Roman" w:hAnsi="Calibri" w:cs="Times New Roman"/>
                <w:bCs/>
                <w:color w:val="000000"/>
                <w:sz w:val="18"/>
                <w:szCs w:val="18"/>
                <w:lang w:eastAsia="es-CL"/>
              </w:rPr>
              <w:t>recepción</w:t>
            </w:r>
            <w:r w:rsidRPr="00110A90">
              <w:rPr>
                <w:rFonts w:ascii="Calibri" w:eastAsia="Times New Roman" w:hAnsi="Calibri" w:cs="Times New Roman"/>
                <w:bCs/>
                <w:color w:val="000000"/>
                <w:sz w:val="18"/>
                <w:szCs w:val="18"/>
                <w:lang w:eastAsia="es-CL"/>
              </w:rPr>
              <w:t xml:space="preserve"> de materia prima</w:t>
            </w:r>
            <w:r w:rsidR="007F4E84">
              <w:rPr>
                <w:rFonts w:ascii="Calibri" w:eastAsia="Times New Roman" w:hAnsi="Calibri" w:cs="Times New Roman"/>
                <w:bCs/>
                <w:color w:val="000000"/>
                <w:sz w:val="18"/>
                <w:szCs w:val="18"/>
                <w:lang w:eastAsia="es-CL"/>
              </w:rPr>
              <w:t xml:space="preserve">, </w:t>
            </w:r>
            <w:r w:rsidR="005C3EFF">
              <w:rPr>
                <w:rFonts w:ascii="Calibri" w:eastAsia="Times New Roman" w:hAnsi="Calibri" w:cs="Times New Roman"/>
                <w:bCs/>
                <w:color w:val="000000"/>
                <w:sz w:val="18"/>
                <w:szCs w:val="18"/>
                <w:lang w:eastAsia="es-CL"/>
              </w:rPr>
              <w:t xml:space="preserve">que </w:t>
            </w:r>
            <w:r w:rsidR="007F4E84">
              <w:rPr>
                <w:rFonts w:ascii="Calibri" w:eastAsia="Times New Roman" w:hAnsi="Calibri" w:cs="Times New Roman"/>
                <w:bCs/>
                <w:color w:val="000000"/>
                <w:sz w:val="18"/>
                <w:szCs w:val="18"/>
                <w:lang w:eastAsia="es-CL"/>
              </w:rPr>
              <w:t xml:space="preserve">en </w:t>
            </w:r>
            <w:r w:rsidR="004E6815">
              <w:rPr>
                <w:rFonts w:ascii="Calibri" w:eastAsia="Times New Roman" w:hAnsi="Calibri" w:cs="Times New Roman"/>
                <w:bCs/>
                <w:color w:val="000000"/>
                <w:sz w:val="18"/>
                <w:szCs w:val="18"/>
                <w:lang w:eastAsia="es-CL"/>
              </w:rPr>
              <w:t>este caso</w:t>
            </w:r>
            <w:r w:rsidR="007F4E84">
              <w:rPr>
                <w:rFonts w:ascii="Calibri" w:eastAsia="Times New Roman" w:hAnsi="Calibri" w:cs="Times New Roman"/>
                <w:bCs/>
                <w:color w:val="000000"/>
                <w:sz w:val="18"/>
                <w:szCs w:val="18"/>
                <w:lang w:eastAsia="es-CL"/>
              </w:rPr>
              <w:t xml:space="preserve"> corresponde a la línea 1.</w:t>
            </w:r>
          </w:p>
          <w:p w:rsidR="00754C34" w:rsidRDefault="00B20998" w:rsidP="00754C34">
            <w:pPr>
              <w:spacing w:after="0" w:line="240" w:lineRule="auto"/>
              <w:jc w:val="both"/>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Se observa camión estanco en posición de descarga de la materia prima.</w:t>
            </w:r>
          </w:p>
          <w:p w:rsidR="00CC715D" w:rsidRDefault="00CC715D" w:rsidP="00754C34">
            <w:pPr>
              <w:spacing w:after="0" w:line="240" w:lineRule="auto"/>
              <w:jc w:val="both"/>
              <w:rPr>
                <w:rFonts w:ascii="Calibri" w:eastAsia="Times New Roman" w:hAnsi="Calibri" w:cs="Times New Roman"/>
                <w:bCs/>
                <w:color w:val="000000"/>
                <w:sz w:val="18"/>
                <w:szCs w:val="18"/>
                <w:u w:val="single"/>
                <w:lang w:eastAsia="es-CL"/>
              </w:rPr>
            </w:pPr>
          </w:p>
          <w:p w:rsidR="00CC715D" w:rsidRPr="00110A90" w:rsidRDefault="00CC715D" w:rsidP="00754C34">
            <w:pPr>
              <w:spacing w:after="0" w:line="240" w:lineRule="auto"/>
              <w:jc w:val="both"/>
              <w:rPr>
                <w:rFonts w:ascii="Calibri" w:eastAsia="Times New Roman" w:hAnsi="Calibri" w:cs="Times New Roman"/>
                <w:bCs/>
                <w:color w:val="000000"/>
                <w:sz w:val="18"/>
                <w:szCs w:val="18"/>
                <w:u w:val="single"/>
                <w:lang w:eastAsia="es-CL"/>
              </w:rPr>
            </w:pPr>
          </w:p>
        </w:tc>
      </w:tr>
      <w:tr w:rsidR="00754C34" w:rsidRPr="00D42470" w:rsidTr="00F70EDB">
        <w:trPr>
          <w:trHeight w:val="2793"/>
          <w:jc w:val="center"/>
        </w:trPr>
        <w:tc>
          <w:tcPr>
            <w:tcW w:w="25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C34" w:rsidRPr="0091084C" w:rsidRDefault="008C248B" w:rsidP="00754C34">
            <w:pPr>
              <w:spacing w:after="0" w:line="240" w:lineRule="auto"/>
              <w:jc w:val="center"/>
              <w:rPr>
                <w:rFonts w:ascii="Calibri" w:eastAsia="Times New Roman" w:hAnsi="Calibri" w:cs="Times New Roman"/>
                <w:b/>
                <w:color w:val="000000"/>
                <w:sz w:val="18"/>
                <w:szCs w:val="18"/>
                <w:lang w:eastAsia="es-CL"/>
              </w:rPr>
            </w:pPr>
            <w:r w:rsidRPr="008C248B">
              <w:rPr>
                <w:rFonts w:ascii="Calibri" w:eastAsia="Times New Roman" w:hAnsi="Calibri" w:cs="Times New Roman"/>
                <w:b/>
                <w:noProof/>
                <w:color w:val="000000"/>
                <w:sz w:val="18"/>
                <w:szCs w:val="18"/>
                <w:lang w:eastAsia="es-CL"/>
              </w:rPr>
              <w:lastRenderedPageBreak/>
              <w:drawing>
                <wp:inline distT="0" distB="0" distL="0" distR="0" wp14:anchorId="5D770B49" wp14:editId="3AF8D340">
                  <wp:extent cx="2433600" cy="4320000"/>
                  <wp:effectExtent l="0" t="0" r="508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3600" cy="4320000"/>
                          </a:xfrm>
                          <a:prstGeom prst="rect">
                            <a:avLst/>
                          </a:prstGeom>
                          <a:noFill/>
                          <a:ln>
                            <a:noFill/>
                          </a:ln>
                        </pic:spPr>
                      </pic:pic>
                    </a:graphicData>
                  </a:graphic>
                </wp:inline>
              </w:drawing>
            </w:r>
          </w:p>
        </w:tc>
        <w:tc>
          <w:tcPr>
            <w:tcW w:w="24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C34" w:rsidRPr="0091084C" w:rsidRDefault="008C248B" w:rsidP="00754C34">
            <w:pPr>
              <w:spacing w:after="0" w:line="240" w:lineRule="auto"/>
              <w:jc w:val="center"/>
              <w:rPr>
                <w:rFonts w:ascii="Calibri" w:eastAsia="Times New Roman" w:hAnsi="Calibri" w:cs="Times New Roman"/>
                <w:b/>
                <w:color w:val="000000"/>
                <w:sz w:val="18"/>
                <w:szCs w:val="18"/>
                <w:lang w:eastAsia="es-CL"/>
              </w:rPr>
            </w:pPr>
            <w:r w:rsidRPr="008C248B">
              <w:rPr>
                <w:rFonts w:ascii="Calibri" w:eastAsia="Times New Roman" w:hAnsi="Calibri" w:cs="Times New Roman"/>
                <w:b/>
                <w:noProof/>
                <w:color w:val="000000"/>
                <w:sz w:val="18"/>
                <w:szCs w:val="18"/>
                <w:lang w:eastAsia="es-CL"/>
              </w:rPr>
              <w:drawing>
                <wp:inline distT="0" distB="0" distL="0" distR="0">
                  <wp:extent cx="2433600" cy="4320000"/>
                  <wp:effectExtent l="0" t="0" r="508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3600" cy="4320000"/>
                          </a:xfrm>
                          <a:prstGeom prst="rect">
                            <a:avLst/>
                          </a:prstGeom>
                          <a:noFill/>
                          <a:ln>
                            <a:noFill/>
                          </a:ln>
                        </pic:spPr>
                      </pic:pic>
                    </a:graphicData>
                  </a:graphic>
                </wp:inline>
              </w:drawing>
            </w:r>
          </w:p>
        </w:tc>
      </w:tr>
      <w:tr w:rsidR="00754C34" w:rsidRPr="00D42470" w:rsidTr="00F70EDB">
        <w:trPr>
          <w:trHeight w:val="300"/>
          <w:jc w:val="center"/>
        </w:trPr>
        <w:tc>
          <w:tcPr>
            <w:tcW w:w="1451" w:type="pct"/>
            <w:tcBorders>
              <w:top w:val="single" w:sz="4" w:space="0" w:color="auto"/>
              <w:left w:val="single" w:sz="4" w:space="0" w:color="auto"/>
              <w:bottom w:val="single" w:sz="4" w:space="0" w:color="auto"/>
              <w:right w:val="nil"/>
            </w:tcBorders>
            <w:shd w:val="clear" w:color="auto" w:fill="auto"/>
            <w:noWrap/>
            <w:vAlign w:val="center"/>
            <w:hideMark/>
          </w:tcPr>
          <w:p w:rsidR="00754C34" w:rsidRPr="0091084C" w:rsidRDefault="00754C34" w:rsidP="00754C34">
            <w:pPr>
              <w:spacing w:after="0" w:line="240" w:lineRule="auto"/>
              <w:contextualSpacing/>
              <w:outlineLvl w:val="1"/>
              <w:rPr>
                <w:rFonts w:ascii="Calibri" w:eastAsia="Times New Roman" w:hAnsi="Calibri" w:cs="Calibri"/>
                <w:b/>
                <w:color w:val="000000"/>
                <w:sz w:val="18"/>
                <w:szCs w:val="18"/>
                <w:lang w:eastAsia="es-CL"/>
              </w:rPr>
            </w:pPr>
            <w:bookmarkStart w:id="184" w:name="_Toc65496775"/>
            <w:bookmarkStart w:id="185" w:name="_Toc65507533"/>
            <w:bookmarkStart w:id="186" w:name="_Toc77845454"/>
            <w:bookmarkStart w:id="187" w:name="_Toc79478726"/>
            <w:bookmarkStart w:id="188" w:name="_Toc79480694"/>
            <w:bookmarkStart w:id="189" w:name="_Toc106348587"/>
            <w:bookmarkStart w:id="190" w:name="_Toc112832183"/>
            <w:bookmarkStart w:id="191" w:name="_Toc112833942"/>
            <w:bookmarkStart w:id="192" w:name="_Toc112836325"/>
            <w:bookmarkStart w:id="193" w:name="_Toc115860882"/>
            <w:bookmarkStart w:id="194" w:name="_Toc115866667"/>
            <w:bookmarkStart w:id="195" w:name="_Toc117758320"/>
            <w:r w:rsidRPr="0091084C">
              <w:rPr>
                <w:rFonts w:ascii="Calibri" w:eastAsia="Calibri" w:hAnsi="Calibri" w:cs="Calibri"/>
                <w:b/>
                <w:sz w:val="18"/>
                <w:szCs w:val="18"/>
              </w:rPr>
              <w:t xml:space="preserve">Fotografía </w:t>
            </w:r>
            <w:r w:rsidR="0076215C">
              <w:rPr>
                <w:rFonts w:ascii="Calibri" w:eastAsia="Calibri" w:hAnsi="Calibri" w:cs="Calibri"/>
                <w:b/>
                <w:sz w:val="18"/>
                <w:szCs w:val="18"/>
              </w:rPr>
              <w:t>3</w:t>
            </w:r>
            <w:r>
              <w:rPr>
                <w:rFonts w:ascii="Calibri" w:eastAsia="Calibri" w:hAnsi="Calibri" w:cs="Calibri"/>
                <w:b/>
                <w:sz w:val="18"/>
                <w:szCs w:val="18"/>
              </w:rPr>
              <w:t>.</w:t>
            </w:r>
            <w:bookmarkEnd w:id="184"/>
            <w:bookmarkEnd w:id="185"/>
            <w:bookmarkEnd w:id="186"/>
            <w:bookmarkEnd w:id="187"/>
            <w:bookmarkEnd w:id="188"/>
            <w:bookmarkEnd w:id="189"/>
            <w:bookmarkEnd w:id="190"/>
            <w:bookmarkEnd w:id="191"/>
            <w:bookmarkEnd w:id="192"/>
            <w:bookmarkEnd w:id="193"/>
            <w:bookmarkEnd w:id="194"/>
            <w:bookmarkEnd w:id="195"/>
          </w:p>
        </w:tc>
        <w:tc>
          <w:tcPr>
            <w:tcW w:w="10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54C34" w:rsidRPr="0091084C" w:rsidRDefault="00754C34" w:rsidP="00754C34">
            <w:pPr>
              <w:spacing w:after="0" w:line="240" w:lineRule="auto"/>
              <w:rPr>
                <w:rFonts w:ascii="Calibri" w:eastAsia="Times New Roman" w:hAnsi="Calibri" w:cs="Times New Roman"/>
                <w:b/>
                <w:color w:val="000000"/>
                <w:sz w:val="18"/>
                <w:szCs w:val="18"/>
                <w:lang w:eastAsia="es-CL"/>
              </w:rPr>
            </w:pPr>
            <w:r w:rsidRPr="0091084C">
              <w:rPr>
                <w:rFonts w:ascii="Calibri" w:eastAsia="Times New Roman" w:hAnsi="Calibri" w:cs="Times New Roman"/>
                <w:b/>
                <w:color w:val="000000"/>
                <w:sz w:val="18"/>
                <w:szCs w:val="18"/>
                <w:lang w:eastAsia="es-CL"/>
              </w:rPr>
              <w:t xml:space="preserve">Fecha: </w:t>
            </w:r>
            <w:r w:rsidR="0063771A">
              <w:rPr>
                <w:rFonts w:ascii="Calibri" w:eastAsia="Times New Roman" w:hAnsi="Calibri" w:cs="Times New Roman"/>
                <w:b/>
                <w:color w:val="000000"/>
                <w:sz w:val="18"/>
                <w:szCs w:val="18"/>
                <w:lang w:eastAsia="es-CL"/>
              </w:rPr>
              <w:t>16</w:t>
            </w:r>
            <w:r w:rsidRPr="0091084C">
              <w:rPr>
                <w:rFonts w:ascii="Calibri" w:eastAsia="Times New Roman" w:hAnsi="Calibri" w:cs="Times New Roman"/>
                <w:b/>
                <w:color w:val="000000"/>
                <w:sz w:val="18"/>
                <w:szCs w:val="18"/>
                <w:lang w:eastAsia="es-CL"/>
              </w:rPr>
              <w:t>-</w:t>
            </w:r>
            <w:r w:rsidR="0063771A">
              <w:rPr>
                <w:rFonts w:ascii="Calibri" w:eastAsia="Times New Roman" w:hAnsi="Calibri" w:cs="Times New Roman"/>
                <w:b/>
                <w:color w:val="000000"/>
                <w:sz w:val="18"/>
                <w:szCs w:val="18"/>
                <w:lang w:eastAsia="es-CL"/>
              </w:rPr>
              <w:t>11</w:t>
            </w:r>
            <w:r w:rsidRPr="0091084C">
              <w:rPr>
                <w:rFonts w:ascii="Calibri" w:eastAsia="Times New Roman" w:hAnsi="Calibri" w:cs="Times New Roman"/>
                <w:b/>
                <w:color w:val="000000"/>
                <w:sz w:val="18"/>
                <w:szCs w:val="18"/>
                <w:lang w:eastAsia="es-CL"/>
              </w:rPr>
              <w:t>-202</w:t>
            </w:r>
            <w:r w:rsidR="0059025D">
              <w:rPr>
                <w:rFonts w:ascii="Calibri" w:eastAsia="Times New Roman" w:hAnsi="Calibri" w:cs="Times New Roman"/>
                <w:b/>
                <w:color w:val="000000"/>
                <w:sz w:val="18"/>
                <w:szCs w:val="18"/>
                <w:lang w:eastAsia="es-CL"/>
              </w:rPr>
              <w:t>2</w:t>
            </w:r>
          </w:p>
        </w:tc>
        <w:tc>
          <w:tcPr>
            <w:tcW w:w="1411" w:type="pct"/>
            <w:tcBorders>
              <w:top w:val="single" w:sz="4" w:space="0" w:color="auto"/>
              <w:left w:val="nil"/>
              <w:bottom w:val="single" w:sz="4" w:space="0" w:color="auto"/>
              <w:right w:val="nil"/>
            </w:tcBorders>
            <w:shd w:val="clear" w:color="auto" w:fill="auto"/>
            <w:noWrap/>
            <w:vAlign w:val="center"/>
            <w:hideMark/>
          </w:tcPr>
          <w:p w:rsidR="00754C34" w:rsidRPr="0091084C" w:rsidRDefault="00754C34" w:rsidP="00754C34">
            <w:pPr>
              <w:spacing w:after="0" w:line="240" w:lineRule="auto"/>
              <w:contextualSpacing/>
              <w:outlineLvl w:val="1"/>
              <w:rPr>
                <w:rFonts w:ascii="Calibri" w:eastAsia="Calibri" w:hAnsi="Calibri" w:cs="Calibri"/>
                <w:b/>
                <w:sz w:val="18"/>
                <w:szCs w:val="18"/>
              </w:rPr>
            </w:pPr>
            <w:bookmarkStart w:id="196" w:name="_Toc65496776"/>
            <w:bookmarkStart w:id="197" w:name="_Toc65507534"/>
            <w:bookmarkStart w:id="198" w:name="_Toc77845455"/>
            <w:bookmarkStart w:id="199" w:name="_Toc79478727"/>
            <w:bookmarkStart w:id="200" w:name="_Toc79480695"/>
            <w:bookmarkStart w:id="201" w:name="_Toc106348588"/>
            <w:bookmarkStart w:id="202" w:name="_Toc112832184"/>
            <w:bookmarkStart w:id="203" w:name="_Toc112833943"/>
            <w:bookmarkStart w:id="204" w:name="_Toc112836326"/>
            <w:bookmarkStart w:id="205" w:name="_Toc115860883"/>
            <w:bookmarkStart w:id="206" w:name="_Toc115866668"/>
            <w:bookmarkStart w:id="207" w:name="_Toc117758321"/>
            <w:r w:rsidRPr="0091084C">
              <w:rPr>
                <w:rFonts w:ascii="Calibri" w:eastAsia="Calibri" w:hAnsi="Calibri" w:cs="Calibri"/>
                <w:b/>
                <w:sz w:val="18"/>
                <w:szCs w:val="18"/>
              </w:rPr>
              <w:t>Fotografía 4.</w:t>
            </w:r>
            <w:bookmarkEnd w:id="196"/>
            <w:bookmarkEnd w:id="197"/>
            <w:bookmarkEnd w:id="198"/>
            <w:bookmarkEnd w:id="199"/>
            <w:bookmarkEnd w:id="200"/>
            <w:bookmarkEnd w:id="201"/>
            <w:bookmarkEnd w:id="202"/>
            <w:bookmarkEnd w:id="203"/>
            <w:bookmarkEnd w:id="204"/>
            <w:bookmarkEnd w:id="205"/>
            <w:bookmarkEnd w:id="206"/>
            <w:bookmarkEnd w:id="207"/>
          </w:p>
        </w:tc>
        <w:tc>
          <w:tcPr>
            <w:tcW w:w="10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54C34" w:rsidRPr="0091084C" w:rsidRDefault="00754C34" w:rsidP="00754C34">
            <w:pPr>
              <w:spacing w:after="0" w:line="240" w:lineRule="auto"/>
              <w:rPr>
                <w:rFonts w:ascii="Calibri" w:eastAsia="Times New Roman" w:hAnsi="Calibri" w:cs="Times New Roman"/>
                <w:b/>
                <w:color w:val="000000"/>
                <w:sz w:val="18"/>
                <w:szCs w:val="18"/>
                <w:lang w:eastAsia="es-CL"/>
              </w:rPr>
            </w:pPr>
            <w:r w:rsidRPr="0091084C">
              <w:rPr>
                <w:rFonts w:ascii="Calibri" w:eastAsia="Times New Roman" w:hAnsi="Calibri" w:cs="Times New Roman"/>
                <w:b/>
                <w:color w:val="000000"/>
                <w:sz w:val="18"/>
                <w:szCs w:val="18"/>
                <w:lang w:eastAsia="es-CL"/>
              </w:rPr>
              <w:t xml:space="preserve">Fecha: </w:t>
            </w:r>
            <w:r w:rsidR="0063771A">
              <w:rPr>
                <w:rFonts w:ascii="Calibri" w:eastAsia="Times New Roman" w:hAnsi="Calibri" w:cs="Times New Roman"/>
                <w:b/>
                <w:color w:val="000000"/>
                <w:sz w:val="18"/>
                <w:szCs w:val="18"/>
                <w:lang w:eastAsia="es-CL"/>
              </w:rPr>
              <w:t>16</w:t>
            </w:r>
            <w:r w:rsidRPr="0091084C">
              <w:rPr>
                <w:rFonts w:ascii="Calibri" w:eastAsia="Times New Roman" w:hAnsi="Calibri" w:cs="Times New Roman"/>
                <w:b/>
                <w:color w:val="000000"/>
                <w:sz w:val="18"/>
                <w:szCs w:val="18"/>
                <w:lang w:eastAsia="es-CL"/>
              </w:rPr>
              <w:t>-</w:t>
            </w:r>
            <w:r w:rsidR="0063771A">
              <w:rPr>
                <w:rFonts w:ascii="Calibri" w:eastAsia="Times New Roman" w:hAnsi="Calibri" w:cs="Times New Roman"/>
                <w:b/>
                <w:color w:val="000000"/>
                <w:sz w:val="18"/>
                <w:szCs w:val="18"/>
                <w:lang w:eastAsia="es-CL"/>
              </w:rPr>
              <w:t>11</w:t>
            </w:r>
            <w:r>
              <w:rPr>
                <w:rFonts w:ascii="Calibri" w:eastAsia="Times New Roman" w:hAnsi="Calibri" w:cs="Times New Roman"/>
                <w:b/>
                <w:color w:val="000000"/>
                <w:sz w:val="18"/>
                <w:szCs w:val="18"/>
                <w:lang w:eastAsia="es-CL"/>
              </w:rPr>
              <w:t>-</w:t>
            </w:r>
            <w:r w:rsidRPr="0091084C">
              <w:rPr>
                <w:rFonts w:ascii="Calibri" w:eastAsia="Times New Roman" w:hAnsi="Calibri" w:cs="Times New Roman"/>
                <w:b/>
                <w:color w:val="000000"/>
                <w:sz w:val="18"/>
                <w:szCs w:val="18"/>
                <w:lang w:eastAsia="es-CL"/>
              </w:rPr>
              <w:t>202</w:t>
            </w:r>
            <w:r w:rsidR="0059025D">
              <w:rPr>
                <w:rFonts w:ascii="Calibri" w:eastAsia="Times New Roman" w:hAnsi="Calibri" w:cs="Times New Roman"/>
                <w:b/>
                <w:color w:val="000000"/>
                <w:sz w:val="18"/>
                <w:szCs w:val="18"/>
                <w:lang w:eastAsia="es-CL"/>
              </w:rPr>
              <w:t>2</w:t>
            </w:r>
          </w:p>
        </w:tc>
      </w:tr>
      <w:tr w:rsidR="00754C34" w:rsidRPr="00A21BBF" w:rsidTr="00122103">
        <w:trPr>
          <w:trHeight w:val="525"/>
          <w:jc w:val="center"/>
        </w:trPr>
        <w:tc>
          <w:tcPr>
            <w:tcW w:w="252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8B74F1" w:rsidRDefault="00754C34" w:rsidP="00754C34">
            <w:pPr>
              <w:spacing w:after="0" w:line="240" w:lineRule="auto"/>
              <w:jc w:val="both"/>
              <w:rPr>
                <w:rFonts w:ascii="Calibri" w:eastAsia="Times New Roman" w:hAnsi="Calibri" w:cs="Times New Roman"/>
                <w:b/>
                <w:color w:val="000000"/>
                <w:sz w:val="18"/>
                <w:szCs w:val="18"/>
                <w:lang w:eastAsia="es-CL"/>
              </w:rPr>
            </w:pPr>
            <w:r w:rsidRPr="0091084C">
              <w:rPr>
                <w:rFonts w:ascii="Calibri" w:eastAsia="Times New Roman" w:hAnsi="Calibri" w:cs="Times New Roman"/>
                <w:b/>
                <w:color w:val="000000"/>
                <w:sz w:val="18"/>
                <w:szCs w:val="18"/>
                <w:lang w:eastAsia="es-CL"/>
              </w:rPr>
              <w:t xml:space="preserve">Descripción del medio de </w:t>
            </w:r>
            <w:r w:rsidR="00B1157C" w:rsidRPr="0091084C">
              <w:rPr>
                <w:rFonts w:ascii="Calibri" w:eastAsia="Times New Roman" w:hAnsi="Calibri" w:cs="Times New Roman"/>
                <w:b/>
                <w:color w:val="000000"/>
                <w:sz w:val="18"/>
                <w:szCs w:val="18"/>
                <w:lang w:eastAsia="es-CL"/>
              </w:rPr>
              <w:t>prueba:</w:t>
            </w:r>
            <w:r w:rsidR="00F16EC4">
              <w:rPr>
                <w:rFonts w:ascii="Calibri" w:eastAsia="Times New Roman" w:hAnsi="Calibri" w:cs="Times New Roman"/>
                <w:b/>
                <w:color w:val="000000"/>
                <w:sz w:val="18"/>
                <w:szCs w:val="18"/>
                <w:lang w:eastAsia="es-CL"/>
              </w:rPr>
              <w:t xml:space="preserve"> </w:t>
            </w:r>
          </w:p>
          <w:p w:rsidR="00754C34" w:rsidRDefault="003460E6" w:rsidP="00754C34">
            <w:pPr>
              <w:spacing w:after="0" w:line="240" w:lineRule="auto"/>
              <w:jc w:val="both"/>
              <w:rPr>
                <w:rFonts w:ascii="Calibri" w:eastAsia="Times New Roman" w:hAnsi="Calibri" w:cs="Times New Roman"/>
                <w:bCs/>
                <w:color w:val="000000"/>
                <w:sz w:val="18"/>
                <w:szCs w:val="18"/>
                <w:lang w:eastAsia="es-CL"/>
              </w:rPr>
            </w:pPr>
            <w:r w:rsidRPr="003460E6">
              <w:rPr>
                <w:rFonts w:ascii="Calibri" w:eastAsia="Times New Roman" w:hAnsi="Calibri" w:cs="Times New Roman"/>
                <w:bCs/>
                <w:color w:val="000000"/>
                <w:sz w:val="18"/>
                <w:szCs w:val="18"/>
                <w:lang w:eastAsia="es-CL"/>
              </w:rPr>
              <w:t>Sector de lavado de bins.</w:t>
            </w:r>
          </w:p>
          <w:p w:rsidR="003460E6" w:rsidRDefault="007072D5" w:rsidP="00754C34">
            <w:pPr>
              <w:spacing w:after="0" w:line="240" w:lineRule="auto"/>
              <w:jc w:val="both"/>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S</w:t>
            </w:r>
            <w:r w:rsidRPr="007072D5">
              <w:rPr>
                <w:rFonts w:ascii="Calibri" w:eastAsia="Times New Roman" w:hAnsi="Calibri" w:cs="Times New Roman"/>
                <w:bCs/>
                <w:color w:val="000000"/>
                <w:sz w:val="18"/>
                <w:szCs w:val="18"/>
                <w:lang w:eastAsia="es-CL"/>
              </w:rPr>
              <w:t>e observa piso lavado y sin derrames, no se perciben olores molestos</w:t>
            </w:r>
            <w:r>
              <w:rPr>
                <w:rFonts w:ascii="Calibri" w:eastAsia="Times New Roman" w:hAnsi="Calibri" w:cs="Times New Roman"/>
                <w:bCs/>
                <w:color w:val="000000"/>
                <w:sz w:val="18"/>
                <w:szCs w:val="18"/>
                <w:lang w:eastAsia="es-CL"/>
              </w:rPr>
              <w:t>.</w:t>
            </w:r>
          </w:p>
          <w:p w:rsidR="00CC715D" w:rsidRDefault="00CC715D" w:rsidP="00754C34">
            <w:pPr>
              <w:spacing w:after="0" w:line="240" w:lineRule="auto"/>
              <w:jc w:val="both"/>
              <w:rPr>
                <w:rFonts w:ascii="Calibri" w:eastAsia="Times New Roman" w:hAnsi="Calibri" w:cs="Times New Roman"/>
                <w:bCs/>
                <w:color w:val="000000"/>
                <w:sz w:val="18"/>
                <w:szCs w:val="18"/>
                <w:lang w:eastAsia="es-CL"/>
              </w:rPr>
            </w:pPr>
          </w:p>
          <w:p w:rsidR="003460E6" w:rsidRPr="00A600F0" w:rsidRDefault="003460E6" w:rsidP="00754C34">
            <w:pPr>
              <w:spacing w:after="0" w:line="240" w:lineRule="auto"/>
              <w:jc w:val="both"/>
              <w:rPr>
                <w:rFonts w:ascii="Calibri" w:eastAsia="Times New Roman" w:hAnsi="Calibri" w:cs="Times New Roman"/>
                <w:bCs/>
                <w:color w:val="000000"/>
                <w:sz w:val="18"/>
                <w:szCs w:val="18"/>
                <w:lang w:eastAsia="es-CL"/>
              </w:rPr>
            </w:pPr>
          </w:p>
        </w:tc>
        <w:tc>
          <w:tcPr>
            <w:tcW w:w="248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8B74F1" w:rsidRDefault="00754C34" w:rsidP="00754C34">
            <w:pPr>
              <w:spacing w:after="0" w:line="240" w:lineRule="auto"/>
              <w:jc w:val="both"/>
              <w:rPr>
                <w:rFonts w:ascii="Calibri" w:eastAsia="Times New Roman" w:hAnsi="Calibri" w:cs="Times New Roman"/>
                <w:bCs/>
                <w:color w:val="000000"/>
                <w:sz w:val="18"/>
                <w:szCs w:val="18"/>
                <w:lang w:eastAsia="es-CL"/>
              </w:rPr>
            </w:pPr>
            <w:r w:rsidRPr="00A21BBF">
              <w:rPr>
                <w:rFonts w:ascii="Calibri" w:eastAsia="Times New Roman" w:hAnsi="Calibri" w:cs="Times New Roman"/>
                <w:b/>
                <w:color w:val="000000"/>
                <w:sz w:val="18"/>
                <w:szCs w:val="18"/>
                <w:lang w:eastAsia="es-CL"/>
              </w:rPr>
              <w:t>Descripción del medio de prueba:</w:t>
            </w:r>
            <w:r w:rsidR="003918CC" w:rsidRPr="003918CC">
              <w:rPr>
                <w:rFonts w:ascii="Calibri" w:eastAsia="Times New Roman" w:hAnsi="Calibri" w:cs="Times New Roman"/>
                <w:bCs/>
                <w:color w:val="000000"/>
                <w:sz w:val="18"/>
                <w:szCs w:val="18"/>
                <w:lang w:eastAsia="es-CL"/>
              </w:rPr>
              <w:t xml:space="preserve"> </w:t>
            </w:r>
          </w:p>
          <w:p w:rsidR="00754C34" w:rsidRDefault="003460E6" w:rsidP="00754C34">
            <w:pPr>
              <w:spacing w:after="0" w:line="240" w:lineRule="auto"/>
              <w:jc w:val="both"/>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Sector de acopio de bins lavados</w:t>
            </w:r>
            <w:r w:rsidR="00846370">
              <w:rPr>
                <w:rFonts w:ascii="Calibri" w:eastAsia="Times New Roman" w:hAnsi="Calibri" w:cs="Times New Roman"/>
                <w:bCs/>
                <w:color w:val="000000"/>
                <w:sz w:val="18"/>
                <w:szCs w:val="18"/>
                <w:lang w:eastAsia="es-CL"/>
              </w:rPr>
              <w:t>.</w:t>
            </w:r>
          </w:p>
          <w:p w:rsidR="003460E6" w:rsidRDefault="007072D5" w:rsidP="00754C34">
            <w:pPr>
              <w:spacing w:after="0" w:line="240" w:lineRule="auto"/>
              <w:jc w:val="both"/>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 xml:space="preserve">Se observa </w:t>
            </w:r>
            <w:r w:rsidRPr="007072D5">
              <w:rPr>
                <w:rFonts w:ascii="Calibri" w:eastAsia="Times New Roman" w:hAnsi="Calibri" w:cs="Times New Roman"/>
                <w:bCs/>
                <w:color w:val="000000"/>
                <w:sz w:val="18"/>
                <w:szCs w:val="18"/>
                <w:lang w:eastAsia="es-CL"/>
              </w:rPr>
              <w:t>piso limpio y contenedores lavados sin olores molestos</w:t>
            </w:r>
            <w:r>
              <w:rPr>
                <w:rFonts w:ascii="Calibri" w:eastAsia="Times New Roman" w:hAnsi="Calibri" w:cs="Times New Roman"/>
                <w:bCs/>
                <w:color w:val="000000"/>
                <w:sz w:val="18"/>
                <w:szCs w:val="18"/>
                <w:lang w:eastAsia="es-CL"/>
              </w:rPr>
              <w:t>.</w:t>
            </w:r>
          </w:p>
          <w:p w:rsidR="00CC715D" w:rsidRDefault="00846370" w:rsidP="00754C34">
            <w:pPr>
              <w:spacing w:after="0" w:line="240" w:lineRule="auto"/>
              <w:jc w:val="both"/>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 xml:space="preserve">Nótese la existencia de </w:t>
            </w:r>
            <w:r w:rsidR="007C6A5F">
              <w:rPr>
                <w:rFonts w:ascii="Calibri" w:eastAsia="Times New Roman" w:hAnsi="Calibri" w:cs="Times New Roman"/>
                <w:bCs/>
                <w:color w:val="000000"/>
                <w:sz w:val="18"/>
                <w:szCs w:val="18"/>
                <w:lang w:eastAsia="es-CL"/>
              </w:rPr>
              <w:t>reja para la canalización de residuos líquidos.</w:t>
            </w:r>
          </w:p>
          <w:p w:rsidR="003460E6" w:rsidRPr="00A21BBF" w:rsidRDefault="003460E6" w:rsidP="00754C34">
            <w:pPr>
              <w:spacing w:after="0" w:line="240" w:lineRule="auto"/>
              <w:jc w:val="both"/>
              <w:rPr>
                <w:rFonts w:ascii="Calibri" w:eastAsia="Times New Roman" w:hAnsi="Calibri" w:cs="Times New Roman"/>
                <w:bCs/>
                <w:color w:val="000000"/>
                <w:sz w:val="18"/>
                <w:szCs w:val="18"/>
                <w:lang w:eastAsia="es-CL"/>
              </w:rPr>
            </w:pPr>
          </w:p>
        </w:tc>
      </w:tr>
    </w:tbl>
    <w:p w:rsidR="00800258" w:rsidRPr="00DD4DA9" w:rsidRDefault="00800258" w:rsidP="00800258">
      <w:pPr>
        <w:rPr>
          <w:rFonts w:ascii="Calibri" w:hAnsi="Calibri"/>
          <w:sz w:val="20"/>
          <w:szCs w:val="20"/>
        </w:rPr>
      </w:pPr>
      <w:r>
        <w:br w:type="page"/>
      </w:r>
    </w:p>
    <w:tbl>
      <w:tblPr>
        <w:tblW w:w="5000" w:type="pct"/>
        <w:jc w:val="center"/>
        <w:tblCellMar>
          <w:left w:w="70" w:type="dxa"/>
          <w:right w:w="70" w:type="dxa"/>
        </w:tblCellMar>
        <w:tblLook w:val="04A0" w:firstRow="1" w:lastRow="0" w:firstColumn="1" w:lastColumn="0" w:noHBand="0" w:noVBand="1"/>
      </w:tblPr>
      <w:tblGrid>
        <w:gridCol w:w="3990"/>
        <w:gridCol w:w="2938"/>
        <w:gridCol w:w="3781"/>
        <w:gridCol w:w="2853"/>
      </w:tblGrid>
      <w:tr w:rsidR="00800258" w:rsidRPr="00D42470" w:rsidTr="00F70ED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bookmarkEnd w:id="152"/>
          <w:p w:rsidR="00800258" w:rsidRPr="00D42470" w:rsidRDefault="00800258" w:rsidP="00F70EDB">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800258" w:rsidRPr="00D42470" w:rsidTr="00AC3580">
        <w:trPr>
          <w:trHeight w:val="2805"/>
          <w:jc w:val="center"/>
        </w:trPr>
        <w:tc>
          <w:tcPr>
            <w:tcW w:w="2554" w:type="pct"/>
            <w:gridSpan w:val="2"/>
            <w:tcBorders>
              <w:top w:val="nil"/>
              <w:left w:val="single" w:sz="4" w:space="0" w:color="auto"/>
              <w:right w:val="single" w:sz="4" w:space="0" w:color="auto"/>
            </w:tcBorders>
            <w:shd w:val="clear" w:color="auto" w:fill="auto"/>
            <w:noWrap/>
            <w:vAlign w:val="center"/>
            <w:hideMark/>
          </w:tcPr>
          <w:p w:rsidR="00800258" w:rsidRPr="00D42470" w:rsidRDefault="00455F45" w:rsidP="00F70EDB">
            <w:pPr>
              <w:spacing w:after="0" w:line="240" w:lineRule="auto"/>
              <w:jc w:val="center"/>
              <w:rPr>
                <w:rFonts w:ascii="Calibri" w:eastAsia="Times New Roman" w:hAnsi="Calibri" w:cs="Times New Roman"/>
                <w:color w:val="000000"/>
                <w:sz w:val="20"/>
                <w:szCs w:val="20"/>
                <w:lang w:eastAsia="es-CL"/>
              </w:rPr>
            </w:pPr>
            <w:r w:rsidRPr="00455F45">
              <w:rPr>
                <w:rFonts w:ascii="Calibri" w:eastAsia="Times New Roman" w:hAnsi="Calibri" w:cs="Times New Roman"/>
                <w:noProof/>
                <w:color w:val="000000"/>
                <w:sz w:val="20"/>
                <w:szCs w:val="20"/>
                <w:lang w:eastAsia="es-CL"/>
              </w:rPr>
              <w:drawing>
                <wp:inline distT="0" distB="0" distL="0" distR="0">
                  <wp:extent cx="4086437" cy="2298620"/>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96569" cy="2304319"/>
                          </a:xfrm>
                          <a:prstGeom prst="rect">
                            <a:avLst/>
                          </a:prstGeom>
                          <a:noFill/>
                          <a:ln>
                            <a:noFill/>
                          </a:ln>
                        </pic:spPr>
                      </pic:pic>
                    </a:graphicData>
                  </a:graphic>
                </wp:inline>
              </w:drawing>
            </w:r>
          </w:p>
        </w:tc>
        <w:tc>
          <w:tcPr>
            <w:tcW w:w="2446" w:type="pct"/>
            <w:gridSpan w:val="2"/>
            <w:tcBorders>
              <w:top w:val="nil"/>
              <w:left w:val="single" w:sz="4" w:space="0" w:color="auto"/>
              <w:right w:val="single" w:sz="4" w:space="0" w:color="auto"/>
            </w:tcBorders>
            <w:shd w:val="clear" w:color="auto" w:fill="auto"/>
            <w:noWrap/>
            <w:vAlign w:val="center"/>
            <w:hideMark/>
          </w:tcPr>
          <w:p w:rsidR="00800258" w:rsidRPr="00D42470" w:rsidRDefault="005B59EF" w:rsidP="00F70EDB">
            <w:pPr>
              <w:spacing w:after="0" w:line="240" w:lineRule="auto"/>
              <w:jc w:val="center"/>
              <w:rPr>
                <w:rFonts w:ascii="Calibri" w:eastAsia="Times New Roman" w:hAnsi="Calibri" w:cs="Times New Roman"/>
                <w:color w:val="000000"/>
                <w:sz w:val="20"/>
                <w:szCs w:val="20"/>
                <w:lang w:eastAsia="es-CL"/>
              </w:rPr>
            </w:pPr>
            <w:r w:rsidRPr="00ED7CAF">
              <w:rPr>
                <w:rFonts w:ascii="Calibri" w:eastAsia="Times New Roman" w:hAnsi="Calibri" w:cs="Times New Roman"/>
                <w:noProof/>
                <w:color w:val="000000"/>
                <w:sz w:val="20"/>
                <w:szCs w:val="20"/>
                <w:lang w:eastAsia="es-CL"/>
              </w:rPr>
              <w:drawing>
                <wp:inline distT="0" distB="0" distL="0" distR="0" wp14:anchorId="313CA4B1" wp14:editId="7E86DC29">
                  <wp:extent cx="2433600" cy="4320000"/>
                  <wp:effectExtent l="0" t="0" r="508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3600" cy="4320000"/>
                          </a:xfrm>
                          <a:prstGeom prst="rect">
                            <a:avLst/>
                          </a:prstGeom>
                          <a:noFill/>
                          <a:ln>
                            <a:noFill/>
                          </a:ln>
                        </pic:spPr>
                      </pic:pic>
                    </a:graphicData>
                  </a:graphic>
                </wp:inline>
              </w:drawing>
            </w:r>
          </w:p>
        </w:tc>
      </w:tr>
      <w:tr w:rsidR="00754C34" w:rsidRPr="00D42470" w:rsidTr="00AC3580">
        <w:trPr>
          <w:trHeight w:val="300"/>
          <w:jc w:val="center"/>
        </w:trPr>
        <w:tc>
          <w:tcPr>
            <w:tcW w:w="1471" w:type="pct"/>
            <w:tcBorders>
              <w:top w:val="single" w:sz="4" w:space="0" w:color="auto"/>
              <w:left w:val="single" w:sz="4" w:space="0" w:color="auto"/>
              <w:bottom w:val="single" w:sz="4" w:space="0" w:color="auto"/>
              <w:right w:val="nil"/>
            </w:tcBorders>
            <w:shd w:val="clear" w:color="auto" w:fill="auto"/>
            <w:noWrap/>
            <w:vAlign w:val="center"/>
            <w:hideMark/>
          </w:tcPr>
          <w:p w:rsidR="00754C34" w:rsidRPr="0091084C" w:rsidRDefault="00754C34" w:rsidP="00754C34">
            <w:pPr>
              <w:spacing w:after="0" w:line="240" w:lineRule="auto"/>
              <w:contextualSpacing/>
              <w:outlineLvl w:val="1"/>
              <w:rPr>
                <w:rFonts w:ascii="Calibri" w:eastAsia="Times New Roman" w:hAnsi="Calibri" w:cs="Calibri"/>
                <w:b/>
                <w:color w:val="000000"/>
                <w:sz w:val="18"/>
                <w:szCs w:val="18"/>
                <w:lang w:eastAsia="es-CL"/>
              </w:rPr>
            </w:pPr>
            <w:bookmarkStart w:id="208" w:name="_Toc65496777"/>
            <w:bookmarkStart w:id="209" w:name="_Toc65507535"/>
            <w:bookmarkStart w:id="210" w:name="_Toc77845456"/>
            <w:bookmarkStart w:id="211" w:name="_Toc79478728"/>
            <w:bookmarkStart w:id="212" w:name="_Toc79480696"/>
            <w:bookmarkStart w:id="213" w:name="_Toc106348589"/>
            <w:bookmarkStart w:id="214" w:name="_Toc112832185"/>
            <w:bookmarkStart w:id="215" w:name="_Toc112833944"/>
            <w:bookmarkStart w:id="216" w:name="_Toc112836327"/>
            <w:bookmarkStart w:id="217" w:name="_Toc115860884"/>
            <w:bookmarkStart w:id="218" w:name="_Toc115866669"/>
            <w:bookmarkStart w:id="219" w:name="_Toc117758322"/>
            <w:r w:rsidRPr="0091084C">
              <w:rPr>
                <w:rFonts w:ascii="Calibri" w:eastAsia="Calibri" w:hAnsi="Calibri" w:cs="Calibri"/>
                <w:b/>
                <w:sz w:val="18"/>
                <w:szCs w:val="18"/>
              </w:rPr>
              <w:t xml:space="preserve">Fotografía </w:t>
            </w:r>
            <w:r w:rsidR="0076215C">
              <w:rPr>
                <w:rFonts w:ascii="Calibri" w:eastAsia="Calibri" w:hAnsi="Calibri" w:cs="Calibri"/>
                <w:b/>
                <w:sz w:val="18"/>
                <w:szCs w:val="18"/>
              </w:rPr>
              <w:t>5</w:t>
            </w:r>
            <w:r>
              <w:rPr>
                <w:rFonts w:ascii="Calibri" w:eastAsia="Calibri" w:hAnsi="Calibri" w:cs="Calibri"/>
                <w:b/>
                <w:sz w:val="18"/>
                <w:szCs w:val="18"/>
              </w:rPr>
              <w:t>.</w:t>
            </w:r>
            <w:bookmarkEnd w:id="208"/>
            <w:bookmarkEnd w:id="209"/>
            <w:bookmarkEnd w:id="210"/>
            <w:bookmarkEnd w:id="211"/>
            <w:bookmarkEnd w:id="212"/>
            <w:bookmarkEnd w:id="213"/>
            <w:bookmarkEnd w:id="214"/>
            <w:bookmarkEnd w:id="215"/>
            <w:bookmarkEnd w:id="216"/>
            <w:bookmarkEnd w:id="217"/>
            <w:bookmarkEnd w:id="218"/>
            <w:bookmarkEnd w:id="219"/>
          </w:p>
        </w:tc>
        <w:tc>
          <w:tcPr>
            <w:tcW w:w="10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54C34" w:rsidRPr="0091084C" w:rsidRDefault="00754C34" w:rsidP="00754C34">
            <w:pPr>
              <w:spacing w:after="0" w:line="240" w:lineRule="auto"/>
              <w:rPr>
                <w:rFonts w:ascii="Calibri" w:eastAsia="Times New Roman" w:hAnsi="Calibri" w:cs="Times New Roman"/>
                <w:b/>
                <w:color w:val="000000"/>
                <w:sz w:val="18"/>
                <w:szCs w:val="18"/>
                <w:lang w:eastAsia="es-CL"/>
              </w:rPr>
            </w:pPr>
            <w:r w:rsidRPr="0091084C">
              <w:rPr>
                <w:rFonts w:ascii="Calibri" w:eastAsia="Times New Roman" w:hAnsi="Calibri" w:cs="Times New Roman"/>
                <w:b/>
                <w:color w:val="000000"/>
                <w:sz w:val="18"/>
                <w:szCs w:val="18"/>
                <w:lang w:eastAsia="es-CL"/>
              </w:rPr>
              <w:t xml:space="preserve">Fecha: </w:t>
            </w:r>
            <w:r w:rsidR="0063771A">
              <w:rPr>
                <w:rFonts w:ascii="Calibri" w:eastAsia="Times New Roman" w:hAnsi="Calibri" w:cs="Times New Roman"/>
                <w:b/>
                <w:color w:val="000000"/>
                <w:sz w:val="18"/>
                <w:szCs w:val="18"/>
                <w:lang w:eastAsia="es-CL"/>
              </w:rPr>
              <w:t>16</w:t>
            </w:r>
            <w:r w:rsidRPr="0091084C">
              <w:rPr>
                <w:rFonts w:ascii="Calibri" w:eastAsia="Times New Roman" w:hAnsi="Calibri" w:cs="Times New Roman"/>
                <w:b/>
                <w:color w:val="000000"/>
                <w:sz w:val="18"/>
                <w:szCs w:val="18"/>
                <w:lang w:eastAsia="es-CL"/>
              </w:rPr>
              <w:t>-</w:t>
            </w:r>
            <w:r w:rsidR="0063771A">
              <w:rPr>
                <w:rFonts w:ascii="Calibri" w:eastAsia="Times New Roman" w:hAnsi="Calibri" w:cs="Times New Roman"/>
                <w:b/>
                <w:color w:val="000000"/>
                <w:sz w:val="18"/>
                <w:szCs w:val="18"/>
                <w:lang w:eastAsia="es-CL"/>
              </w:rPr>
              <w:t>11</w:t>
            </w:r>
            <w:r w:rsidRPr="0091084C">
              <w:rPr>
                <w:rFonts w:ascii="Calibri" w:eastAsia="Times New Roman" w:hAnsi="Calibri" w:cs="Times New Roman"/>
                <w:b/>
                <w:color w:val="000000"/>
                <w:sz w:val="18"/>
                <w:szCs w:val="18"/>
                <w:lang w:eastAsia="es-CL"/>
              </w:rPr>
              <w:t>-202</w:t>
            </w:r>
            <w:r w:rsidR="00AC541C">
              <w:rPr>
                <w:rFonts w:ascii="Calibri" w:eastAsia="Times New Roman" w:hAnsi="Calibri" w:cs="Times New Roman"/>
                <w:b/>
                <w:color w:val="000000"/>
                <w:sz w:val="18"/>
                <w:szCs w:val="18"/>
                <w:lang w:eastAsia="es-CL"/>
              </w:rPr>
              <w:t>2</w:t>
            </w:r>
          </w:p>
        </w:tc>
        <w:tc>
          <w:tcPr>
            <w:tcW w:w="1394" w:type="pct"/>
            <w:tcBorders>
              <w:top w:val="single" w:sz="4" w:space="0" w:color="auto"/>
              <w:left w:val="nil"/>
              <w:bottom w:val="single" w:sz="4" w:space="0" w:color="auto"/>
              <w:right w:val="nil"/>
            </w:tcBorders>
            <w:shd w:val="clear" w:color="auto" w:fill="auto"/>
            <w:noWrap/>
            <w:vAlign w:val="center"/>
            <w:hideMark/>
          </w:tcPr>
          <w:p w:rsidR="00754C34" w:rsidRPr="0091084C" w:rsidRDefault="00754C34" w:rsidP="00754C34">
            <w:pPr>
              <w:spacing w:after="0" w:line="240" w:lineRule="auto"/>
              <w:contextualSpacing/>
              <w:outlineLvl w:val="1"/>
              <w:rPr>
                <w:rFonts w:ascii="Calibri" w:eastAsia="Calibri" w:hAnsi="Calibri" w:cs="Calibri"/>
                <w:b/>
                <w:sz w:val="18"/>
                <w:szCs w:val="18"/>
              </w:rPr>
            </w:pPr>
            <w:bookmarkStart w:id="220" w:name="_Toc65496778"/>
            <w:bookmarkStart w:id="221" w:name="_Toc65507536"/>
            <w:bookmarkStart w:id="222" w:name="_Toc77845457"/>
            <w:bookmarkStart w:id="223" w:name="_Toc79478729"/>
            <w:bookmarkStart w:id="224" w:name="_Toc79480697"/>
            <w:bookmarkStart w:id="225" w:name="_Toc106348590"/>
            <w:bookmarkStart w:id="226" w:name="_Toc112832186"/>
            <w:bookmarkStart w:id="227" w:name="_Toc112833945"/>
            <w:bookmarkStart w:id="228" w:name="_Toc112836328"/>
            <w:bookmarkStart w:id="229" w:name="_Toc115860885"/>
            <w:bookmarkStart w:id="230" w:name="_Toc115866670"/>
            <w:bookmarkStart w:id="231" w:name="_Toc117758323"/>
            <w:r w:rsidRPr="0091084C">
              <w:rPr>
                <w:rFonts w:ascii="Calibri" w:eastAsia="Calibri" w:hAnsi="Calibri" w:cs="Calibri"/>
                <w:b/>
                <w:sz w:val="18"/>
                <w:szCs w:val="18"/>
              </w:rPr>
              <w:t xml:space="preserve">Fotografía </w:t>
            </w:r>
            <w:r w:rsidR="0076215C">
              <w:rPr>
                <w:rFonts w:ascii="Calibri" w:eastAsia="Calibri" w:hAnsi="Calibri" w:cs="Calibri"/>
                <w:b/>
                <w:sz w:val="18"/>
                <w:szCs w:val="18"/>
              </w:rPr>
              <w:t>6</w:t>
            </w:r>
            <w:r w:rsidRPr="0091084C">
              <w:rPr>
                <w:rFonts w:ascii="Calibri" w:eastAsia="Calibri" w:hAnsi="Calibri" w:cs="Calibri"/>
                <w:b/>
                <w:sz w:val="18"/>
                <w:szCs w:val="18"/>
              </w:rPr>
              <w:t>.</w:t>
            </w:r>
            <w:bookmarkEnd w:id="220"/>
            <w:bookmarkEnd w:id="221"/>
            <w:bookmarkEnd w:id="222"/>
            <w:bookmarkEnd w:id="223"/>
            <w:bookmarkEnd w:id="224"/>
            <w:bookmarkEnd w:id="225"/>
            <w:bookmarkEnd w:id="226"/>
            <w:bookmarkEnd w:id="227"/>
            <w:bookmarkEnd w:id="228"/>
            <w:bookmarkEnd w:id="229"/>
            <w:bookmarkEnd w:id="230"/>
            <w:bookmarkEnd w:id="231"/>
          </w:p>
        </w:tc>
        <w:tc>
          <w:tcPr>
            <w:tcW w:w="10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54C34" w:rsidRPr="0091084C" w:rsidRDefault="00754C34" w:rsidP="00754C34">
            <w:pPr>
              <w:spacing w:after="0" w:line="240" w:lineRule="auto"/>
              <w:rPr>
                <w:rFonts w:ascii="Calibri" w:eastAsia="Times New Roman" w:hAnsi="Calibri" w:cs="Times New Roman"/>
                <w:b/>
                <w:color w:val="000000"/>
                <w:sz w:val="18"/>
                <w:szCs w:val="18"/>
                <w:lang w:eastAsia="es-CL"/>
              </w:rPr>
            </w:pPr>
            <w:r w:rsidRPr="0091084C">
              <w:rPr>
                <w:rFonts w:ascii="Calibri" w:eastAsia="Times New Roman" w:hAnsi="Calibri" w:cs="Times New Roman"/>
                <w:b/>
                <w:color w:val="000000"/>
                <w:sz w:val="18"/>
                <w:szCs w:val="18"/>
                <w:lang w:eastAsia="es-CL"/>
              </w:rPr>
              <w:t xml:space="preserve">Fecha: </w:t>
            </w:r>
            <w:r w:rsidR="0063771A">
              <w:rPr>
                <w:rFonts w:ascii="Calibri" w:eastAsia="Times New Roman" w:hAnsi="Calibri" w:cs="Times New Roman"/>
                <w:b/>
                <w:color w:val="000000"/>
                <w:sz w:val="18"/>
                <w:szCs w:val="18"/>
                <w:lang w:eastAsia="es-CL"/>
              </w:rPr>
              <w:t>16</w:t>
            </w:r>
            <w:r w:rsidRPr="0091084C">
              <w:rPr>
                <w:rFonts w:ascii="Calibri" w:eastAsia="Times New Roman" w:hAnsi="Calibri" w:cs="Times New Roman"/>
                <w:b/>
                <w:color w:val="000000"/>
                <w:sz w:val="18"/>
                <w:szCs w:val="18"/>
                <w:lang w:eastAsia="es-CL"/>
              </w:rPr>
              <w:t>-</w:t>
            </w:r>
            <w:r w:rsidR="0063771A">
              <w:rPr>
                <w:rFonts w:ascii="Calibri" w:eastAsia="Times New Roman" w:hAnsi="Calibri" w:cs="Times New Roman"/>
                <w:b/>
                <w:color w:val="000000"/>
                <w:sz w:val="18"/>
                <w:szCs w:val="18"/>
                <w:lang w:eastAsia="es-CL"/>
              </w:rPr>
              <w:t>11</w:t>
            </w:r>
            <w:r>
              <w:rPr>
                <w:rFonts w:ascii="Calibri" w:eastAsia="Times New Roman" w:hAnsi="Calibri" w:cs="Times New Roman"/>
                <w:b/>
                <w:color w:val="000000"/>
                <w:sz w:val="18"/>
                <w:szCs w:val="18"/>
                <w:lang w:eastAsia="es-CL"/>
              </w:rPr>
              <w:t>-</w:t>
            </w:r>
            <w:r w:rsidRPr="0091084C">
              <w:rPr>
                <w:rFonts w:ascii="Calibri" w:eastAsia="Times New Roman" w:hAnsi="Calibri" w:cs="Times New Roman"/>
                <w:b/>
                <w:color w:val="000000"/>
                <w:sz w:val="18"/>
                <w:szCs w:val="18"/>
                <w:lang w:eastAsia="es-CL"/>
              </w:rPr>
              <w:t>202</w:t>
            </w:r>
            <w:r w:rsidR="00AC541C">
              <w:rPr>
                <w:rFonts w:ascii="Calibri" w:eastAsia="Times New Roman" w:hAnsi="Calibri" w:cs="Times New Roman"/>
                <w:b/>
                <w:color w:val="000000"/>
                <w:sz w:val="18"/>
                <w:szCs w:val="18"/>
                <w:lang w:eastAsia="es-CL"/>
              </w:rPr>
              <w:t>2</w:t>
            </w:r>
          </w:p>
        </w:tc>
      </w:tr>
      <w:tr w:rsidR="00754C34" w:rsidRPr="00D42470" w:rsidTr="00122103">
        <w:trPr>
          <w:trHeight w:val="480"/>
          <w:jc w:val="center"/>
        </w:trPr>
        <w:tc>
          <w:tcPr>
            <w:tcW w:w="2554" w:type="pct"/>
            <w:gridSpan w:val="2"/>
            <w:tcBorders>
              <w:top w:val="single" w:sz="4" w:space="0" w:color="auto"/>
              <w:left w:val="single" w:sz="4" w:space="0" w:color="auto"/>
              <w:bottom w:val="single" w:sz="4" w:space="0" w:color="auto"/>
              <w:right w:val="single" w:sz="4" w:space="0" w:color="000000"/>
            </w:tcBorders>
            <w:shd w:val="clear" w:color="auto" w:fill="auto"/>
            <w:hideMark/>
          </w:tcPr>
          <w:p w:rsidR="008B74F1" w:rsidRDefault="00754C34" w:rsidP="00754C34">
            <w:pPr>
              <w:spacing w:after="0" w:line="240" w:lineRule="auto"/>
              <w:jc w:val="both"/>
              <w:rPr>
                <w:rFonts w:ascii="Calibri" w:eastAsia="Times New Roman" w:hAnsi="Calibri" w:cs="Times New Roman"/>
                <w:bCs/>
                <w:color w:val="000000"/>
                <w:sz w:val="18"/>
                <w:szCs w:val="18"/>
                <w:lang w:eastAsia="es-CL"/>
              </w:rPr>
            </w:pPr>
            <w:r w:rsidRPr="0091084C">
              <w:rPr>
                <w:rFonts w:ascii="Calibri" w:eastAsia="Times New Roman" w:hAnsi="Calibri" w:cs="Times New Roman"/>
                <w:b/>
                <w:color w:val="000000"/>
                <w:sz w:val="18"/>
                <w:szCs w:val="18"/>
                <w:lang w:eastAsia="es-CL"/>
              </w:rPr>
              <w:t xml:space="preserve">Descripción del medio de </w:t>
            </w:r>
            <w:r w:rsidR="00AC541C" w:rsidRPr="0091084C">
              <w:rPr>
                <w:rFonts w:ascii="Calibri" w:eastAsia="Times New Roman" w:hAnsi="Calibri" w:cs="Times New Roman"/>
                <w:b/>
                <w:color w:val="000000"/>
                <w:sz w:val="18"/>
                <w:szCs w:val="18"/>
                <w:lang w:eastAsia="es-CL"/>
              </w:rPr>
              <w:t>prueba</w:t>
            </w:r>
            <w:r w:rsidR="00AC541C" w:rsidRPr="009D5650">
              <w:rPr>
                <w:rFonts w:ascii="Calibri" w:eastAsia="Times New Roman" w:hAnsi="Calibri" w:cs="Times New Roman"/>
                <w:bCs/>
                <w:color w:val="000000"/>
                <w:sz w:val="18"/>
                <w:szCs w:val="18"/>
                <w:lang w:eastAsia="es-CL"/>
              </w:rPr>
              <w:t>:</w:t>
            </w:r>
            <w:r w:rsidR="00F16EC4" w:rsidRPr="009D5650">
              <w:rPr>
                <w:rFonts w:ascii="Calibri" w:eastAsia="Times New Roman" w:hAnsi="Calibri" w:cs="Times New Roman"/>
                <w:bCs/>
                <w:color w:val="000000"/>
                <w:sz w:val="18"/>
                <w:szCs w:val="18"/>
                <w:lang w:eastAsia="es-CL"/>
              </w:rPr>
              <w:t xml:space="preserve"> </w:t>
            </w:r>
          </w:p>
          <w:p w:rsidR="00754C34" w:rsidRDefault="00B20998" w:rsidP="00754C34">
            <w:pPr>
              <w:spacing w:after="0" w:line="240" w:lineRule="auto"/>
              <w:jc w:val="both"/>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Interior de la planta, se observa sector de los pozos de acumulación de materia prima.</w:t>
            </w:r>
          </w:p>
          <w:p w:rsidR="00CC715D" w:rsidRDefault="00CC715D" w:rsidP="00754C34">
            <w:pPr>
              <w:spacing w:after="0" w:line="240" w:lineRule="auto"/>
              <w:jc w:val="both"/>
              <w:rPr>
                <w:rFonts w:ascii="Calibri" w:eastAsia="Times New Roman" w:hAnsi="Calibri" w:cs="Times New Roman"/>
                <w:bCs/>
                <w:color w:val="000000"/>
                <w:sz w:val="18"/>
                <w:szCs w:val="18"/>
                <w:lang w:eastAsia="es-CL"/>
              </w:rPr>
            </w:pPr>
          </w:p>
          <w:p w:rsidR="00CC715D" w:rsidRDefault="00CC715D" w:rsidP="00754C34">
            <w:pPr>
              <w:spacing w:after="0" w:line="240" w:lineRule="auto"/>
              <w:jc w:val="both"/>
              <w:rPr>
                <w:rFonts w:ascii="Calibri" w:eastAsia="Times New Roman" w:hAnsi="Calibri" w:cs="Times New Roman"/>
                <w:bCs/>
                <w:color w:val="000000"/>
                <w:sz w:val="18"/>
                <w:szCs w:val="18"/>
                <w:lang w:eastAsia="es-CL"/>
              </w:rPr>
            </w:pPr>
          </w:p>
          <w:p w:rsidR="00CC715D" w:rsidRPr="00384684" w:rsidRDefault="00CC715D" w:rsidP="00754C34">
            <w:pPr>
              <w:spacing w:after="0" w:line="240" w:lineRule="auto"/>
              <w:jc w:val="both"/>
              <w:rPr>
                <w:rFonts w:ascii="Calibri" w:eastAsia="Times New Roman" w:hAnsi="Calibri" w:cs="Times New Roman"/>
                <w:bCs/>
                <w:color w:val="000000"/>
                <w:sz w:val="18"/>
                <w:szCs w:val="18"/>
                <w:lang w:eastAsia="es-CL"/>
              </w:rPr>
            </w:pPr>
          </w:p>
        </w:tc>
        <w:tc>
          <w:tcPr>
            <w:tcW w:w="2446" w:type="pct"/>
            <w:gridSpan w:val="2"/>
            <w:tcBorders>
              <w:top w:val="single" w:sz="4" w:space="0" w:color="auto"/>
              <w:left w:val="single" w:sz="4" w:space="0" w:color="auto"/>
              <w:bottom w:val="single" w:sz="4" w:space="0" w:color="auto"/>
              <w:right w:val="single" w:sz="4" w:space="0" w:color="000000"/>
            </w:tcBorders>
            <w:shd w:val="clear" w:color="auto" w:fill="auto"/>
            <w:hideMark/>
          </w:tcPr>
          <w:p w:rsidR="00754C34" w:rsidRDefault="00754C34" w:rsidP="00754C34">
            <w:pPr>
              <w:spacing w:after="0" w:line="240" w:lineRule="auto"/>
              <w:jc w:val="both"/>
              <w:rPr>
                <w:rFonts w:ascii="Calibri" w:eastAsia="Times New Roman" w:hAnsi="Calibri" w:cs="Times New Roman"/>
                <w:bCs/>
                <w:color w:val="000000"/>
                <w:sz w:val="18"/>
                <w:szCs w:val="18"/>
                <w:lang w:eastAsia="es-CL"/>
              </w:rPr>
            </w:pPr>
            <w:r w:rsidRPr="0091084C">
              <w:rPr>
                <w:rFonts w:ascii="Calibri" w:eastAsia="Times New Roman" w:hAnsi="Calibri" w:cs="Times New Roman"/>
                <w:b/>
                <w:color w:val="000000"/>
                <w:sz w:val="18"/>
                <w:szCs w:val="18"/>
                <w:lang w:eastAsia="es-CL"/>
              </w:rPr>
              <w:t>Descripción del medio de prueba:</w:t>
            </w:r>
            <w:r w:rsidRPr="00C72F37">
              <w:rPr>
                <w:rFonts w:ascii="Calibri" w:eastAsia="Times New Roman" w:hAnsi="Calibri" w:cs="Times New Roman"/>
                <w:bCs/>
                <w:color w:val="000000"/>
                <w:sz w:val="18"/>
                <w:szCs w:val="18"/>
                <w:lang w:eastAsia="es-CL"/>
              </w:rPr>
              <w:t xml:space="preserve"> </w:t>
            </w:r>
          </w:p>
          <w:p w:rsidR="00846D4D" w:rsidRDefault="008B74F1" w:rsidP="005B59EF">
            <w:pPr>
              <w:spacing w:after="0" w:line="240" w:lineRule="auto"/>
              <w:jc w:val="both"/>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 xml:space="preserve">Cocedor </w:t>
            </w:r>
            <w:r w:rsidR="005B59EF" w:rsidRPr="005B59EF">
              <w:rPr>
                <w:rFonts w:ascii="Calibri" w:eastAsia="Times New Roman" w:hAnsi="Calibri" w:cs="Times New Roman"/>
                <w:bCs/>
                <w:color w:val="000000"/>
                <w:sz w:val="18"/>
                <w:szCs w:val="18"/>
                <w:lang w:eastAsia="es-CL"/>
              </w:rPr>
              <w:t xml:space="preserve">continuo </w:t>
            </w:r>
            <w:r w:rsidR="005B59EF">
              <w:rPr>
                <w:rFonts w:ascii="Calibri" w:eastAsia="Times New Roman" w:hAnsi="Calibri" w:cs="Times New Roman"/>
                <w:bCs/>
                <w:color w:val="000000"/>
                <w:sz w:val="18"/>
                <w:szCs w:val="18"/>
                <w:lang w:eastAsia="es-CL"/>
              </w:rPr>
              <w:t xml:space="preserve">de la </w:t>
            </w:r>
            <w:r w:rsidR="005B59EF" w:rsidRPr="005B59EF">
              <w:rPr>
                <w:rFonts w:ascii="Calibri" w:eastAsia="Times New Roman" w:hAnsi="Calibri" w:cs="Times New Roman"/>
                <w:bCs/>
                <w:color w:val="000000"/>
                <w:sz w:val="18"/>
                <w:szCs w:val="18"/>
                <w:lang w:eastAsia="es-CL"/>
              </w:rPr>
              <w:t xml:space="preserve">línea 1, </w:t>
            </w:r>
            <w:r w:rsidR="00846D4D" w:rsidRPr="00846D4D">
              <w:rPr>
                <w:rFonts w:ascii="Calibri" w:eastAsia="Times New Roman" w:hAnsi="Calibri" w:cs="Times New Roman"/>
                <w:bCs/>
                <w:color w:val="000000"/>
                <w:sz w:val="18"/>
                <w:szCs w:val="18"/>
                <w:lang w:eastAsia="es-CL"/>
              </w:rPr>
              <w:t xml:space="preserve">etapa </w:t>
            </w:r>
            <w:r w:rsidR="00846D4D">
              <w:rPr>
                <w:rFonts w:ascii="Calibri" w:eastAsia="Times New Roman" w:hAnsi="Calibri" w:cs="Times New Roman"/>
                <w:bCs/>
                <w:color w:val="000000"/>
                <w:sz w:val="18"/>
                <w:szCs w:val="18"/>
                <w:lang w:eastAsia="es-CL"/>
              </w:rPr>
              <w:t xml:space="preserve">en que se </w:t>
            </w:r>
            <w:r w:rsidR="00846D4D" w:rsidRPr="00846D4D">
              <w:rPr>
                <w:rFonts w:ascii="Calibri" w:eastAsia="Times New Roman" w:hAnsi="Calibri" w:cs="Times New Roman"/>
                <w:bCs/>
                <w:color w:val="000000"/>
                <w:sz w:val="18"/>
                <w:szCs w:val="18"/>
                <w:lang w:eastAsia="es-CL"/>
              </w:rPr>
              <w:t>generan jugos y líquidos además de grasa y sólidos los que se rescatan en un proceso intermedio mediante el uso de zaranda y preestruje.</w:t>
            </w:r>
          </w:p>
          <w:p w:rsidR="005B59EF" w:rsidRPr="00846D4D" w:rsidRDefault="00846D4D" w:rsidP="005B59EF">
            <w:pPr>
              <w:spacing w:after="0" w:line="240" w:lineRule="auto"/>
              <w:jc w:val="both"/>
              <w:rPr>
                <w:rFonts w:ascii="Calibri" w:eastAsia="Times New Roman" w:hAnsi="Calibri" w:cs="Times New Roman"/>
                <w:bCs/>
                <w:iCs/>
                <w:sz w:val="18"/>
                <w:szCs w:val="18"/>
                <w:lang w:eastAsia="es-CL"/>
              </w:rPr>
            </w:pPr>
            <w:r w:rsidRPr="00846D4D">
              <w:rPr>
                <w:iCs/>
                <w:sz w:val="18"/>
              </w:rPr>
              <w:t xml:space="preserve">Sector </w:t>
            </w:r>
            <w:r>
              <w:rPr>
                <w:iCs/>
                <w:sz w:val="18"/>
              </w:rPr>
              <w:t xml:space="preserve">donde no se perciben </w:t>
            </w:r>
            <w:r w:rsidR="005B59EF" w:rsidRPr="00846D4D">
              <w:rPr>
                <w:iCs/>
                <w:sz w:val="18"/>
              </w:rPr>
              <w:t>olores molestos</w:t>
            </w:r>
            <w:r>
              <w:rPr>
                <w:iCs/>
                <w:sz w:val="18"/>
              </w:rPr>
              <w:t>.</w:t>
            </w:r>
          </w:p>
          <w:p w:rsidR="00CC715D" w:rsidRPr="00C72F37" w:rsidRDefault="00CC715D" w:rsidP="00754C34">
            <w:pPr>
              <w:spacing w:after="0" w:line="240" w:lineRule="auto"/>
              <w:jc w:val="both"/>
              <w:rPr>
                <w:rFonts w:ascii="Calibri" w:eastAsia="Times New Roman" w:hAnsi="Calibri" w:cs="Times New Roman"/>
                <w:bCs/>
                <w:color w:val="000000"/>
                <w:sz w:val="18"/>
                <w:szCs w:val="18"/>
                <w:lang w:eastAsia="es-CL"/>
              </w:rPr>
            </w:pPr>
          </w:p>
        </w:tc>
      </w:tr>
      <w:tr w:rsidR="00DF3BEF" w:rsidRPr="00D42470" w:rsidTr="00DF3BEF">
        <w:trPr>
          <w:trHeight w:val="2805"/>
          <w:jc w:val="center"/>
        </w:trPr>
        <w:tc>
          <w:tcPr>
            <w:tcW w:w="255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BEF" w:rsidRPr="00D42470" w:rsidRDefault="00056161" w:rsidP="00DF3BEF">
            <w:pPr>
              <w:spacing w:after="0" w:line="240" w:lineRule="auto"/>
              <w:jc w:val="center"/>
              <w:rPr>
                <w:rFonts w:ascii="Calibri" w:eastAsia="Times New Roman" w:hAnsi="Calibri" w:cs="Times New Roman"/>
                <w:color w:val="000000"/>
                <w:sz w:val="20"/>
                <w:szCs w:val="20"/>
                <w:lang w:eastAsia="es-CL"/>
              </w:rPr>
            </w:pPr>
            <w:r w:rsidRPr="00056161">
              <w:rPr>
                <w:rFonts w:ascii="Calibri" w:eastAsia="Times New Roman" w:hAnsi="Calibri" w:cs="Times New Roman"/>
                <w:noProof/>
                <w:color w:val="000000"/>
                <w:sz w:val="20"/>
                <w:szCs w:val="20"/>
                <w:lang w:eastAsia="es-CL"/>
              </w:rPr>
              <w:lastRenderedPageBreak/>
              <w:drawing>
                <wp:inline distT="0" distB="0" distL="0" distR="0">
                  <wp:extent cx="2026800" cy="3600000"/>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6800" cy="3600000"/>
                          </a:xfrm>
                          <a:prstGeom prst="rect">
                            <a:avLst/>
                          </a:prstGeom>
                          <a:noFill/>
                          <a:ln>
                            <a:noFill/>
                          </a:ln>
                        </pic:spPr>
                      </pic:pic>
                    </a:graphicData>
                  </a:graphic>
                </wp:inline>
              </w:drawing>
            </w:r>
          </w:p>
        </w:tc>
        <w:tc>
          <w:tcPr>
            <w:tcW w:w="24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BEF" w:rsidRPr="00D42470" w:rsidRDefault="006D0FF0" w:rsidP="00DF3BEF">
            <w:pPr>
              <w:spacing w:after="0" w:line="240" w:lineRule="auto"/>
              <w:jc w:val="center"/>
              <w:rPr>
                <w:rFonts w:ascii="Calibri" w:eastAsia="Times New Roman" w:hAnsi="Calibri" w:cs="Times New Roman"/>
                <w:color w:val="000000"/>
                <w:sz w:val="20"/>
                <w:szCs w:val="20"/>
                <w:lang w:eastAsia="es-CL"/>
              </w:rPr>
            </w:pPr>
            <w:r w:rsidRPr="006D0FF0">
              <w:rPr>
                <w:rFonts w:ascii="Calibri" w:eastAsia="Times New Roman" w:hAnsi="Calibri" w:cs="Times New Roman"/>
                <w:noProof/>
                <w:color w:val="000000"/>
                <w:sz w:val="20"/>
                <w:szCs w:val="20"/>
                <w:lang w:eastAsia="es-CL"/>
              </w:rPr>
              <w:drawing>
                <wp:inline distT="0" distB="0" distL="0" distR="0">
                  <wp:extent cx="2026800" cy="3600000"/>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6800" cy="3600000"/>
                          </a:xfrm>
                          <a:prstGeom prst="rect">
                            <a:avLst/>
                          </a:prstGeom>
                          <a:noFill/>
                          <a:ln>
                            <a:noFill/>
                          </a:ln>
                        </pic:spPr>
                      </pic:pic>
                    </a:graphicData>
                  </a:graphic>
                </wp:inline>
              </w:drawing>
            </w:r>
          </w:p>
        </w:tc>
      </w:tr>
      <w:tr w:rsidR="00DF3BEF" w:rsidRPr="0091084C" w:rsidTr="00DF3BEF">
        <w:trPr>
          <w:trHeight w:val="300"/>
          <w:jc w:val="center"/>
        </w:trPr>
        <w:tc>
          <w:tcPr>
            <w:tcW w:w="1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BEF" w:rsidRPr="0091084C" w:rsidRDefault="00DF3BEF" w:rsidP="00DF3BEF">
            <w:pPr>
              <w:spacing w:after="0" w:line="240" w:lineRule="auto"/>
              <w:contextualSpacing/>
              <w:outlineLvl w:val="1"/>
              <w:rPr>
                <w:rFonts w:ascii="Calibri" w:eastAsia="Times New Roman" w:hAnsi="Calibri" w:cs="Calibri"/>
                <w:b/>
                <w:color w:val="000000"/>
                <w:sz w:val="18"/>
                <w:szCs w:val="18"/>
                <w:lang w:eastAsia="es-CL"/>
              </w:rPr>
            </w:pPr>
            <w:bookmarkStart w:id="232" w:name="_Toc112832187"/>
            <w:bookmarkStart w:id="233" w:name="_Toc112833946"/>
            <w:bookmarkStart w:id="234" w:name="_Toc112836329"/>
            <w:bookmarkStart w:id="235" w:name="_Toc115860886"/>
            <w:bookmarkStart w:id="236" w:name="_Toc115866671"/>
            <w:bookmarkStart w:id="237" w:name="_Toc117758324"/>
            <w:r w:rsidRPr="0091084C">
              <w:rPr>
                <w:rFonts w:ascii="Calibri" w:eastAsia="Calibri" w:hAnsi="Calibri" w:cs="Calibri"/>
                <w:b/>
                <w:sz w:val="18"/>
                <w:szCs w:val="18"/>
              </w:rPr>
              <w:t xml:space="preserve">Fotografía </w:t>
            </w:r>
            <w:r>
              <w:rPr>
                <w:rFonts w:ascii="Calibri" w:eastAsia="Calibri" w:hAnsi="Calibri" w:cs="Calibri"/>
                <w:b/>
                <w:sz w:val="18"/>
                <w:szCs w:val="18"/>
              </w:rPr>
              <w:t>7.</w:t>
            </w:r>
            <w:bookmarkEnd w:id="232"/>
            <w:bookmarkEnd w:id="233"/>
            <w:bookmarkEnd w:id="234"/>
            <w:bookmarkEnd w:id="235"/>
            <w:bookmarkEnd w:id="236"/>
            <w:bookmarkEnd w:id="237"/>
          </w:p>
        </w:tc>
        <w:tc>
          <w:tcPr>
            <w:tcW w:w="10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BEF" w:rsidRPr="0091084C" w:rsidRDefault="00DF3BEF" w:rsidP="00DF3BEF">
            <w:pPr>
              <w:spacing w:after="0" w:line="240" w:lineRule="auto"/>
              <w:rPr>
                <w:rFonts w:ascii="Calibri" w:eastAsia="Times New Roman" w:hAnsi="Calibri" w:cs="Times New Roman"/>
                <w:b/>
                <w:color w:val="000000"/>
                <w:sz w:val="18"/>
                <w:szCs w:val="18"/>
                <w:lang w:eastAsia="es-CL"/>
              </w:rPr>
            </w:pPr>
            <w:r w:rsidRPr="0091084C">
              <w:rPr>
                <w:rFonts w:ascii="Calibri" w:eastAsia="Times New Roman" w:hAnsi="Calibri" w:cs="Times New Roman"/>
                <w:b/>
                <w:color w:val="000000"/>
                <w:sz w:val="18"/>
                <w:szCs w:val="18"/>
                <w:lang w:eastAsia="es-CL"/>
              </w:rPr>
              <w:t xml:space="preserve">Fecha: </w:t>
            </w:r>
            <w:r w:rsidR="0063771A">
              <w:rPr>
                <w:rFonts w:ascii="Calibri" w:eastAsia="Times New Roman" w:hAnsi="Calibri" w:cs="Times New Roman"/>
                <w:b/>
                <w:color w:val="000000"/>
                <w:sz w:val="18"/>
                <w:szCs w:val="18"/>
                <w:lang w:eastAsia="es-CL"/>
              </w:rPr>
              <w:t>16</w:t>
            </w:r>
            <w:r w:rsidRPr="0091084C">
              <w:rPr>
                <w:rFonts w:ascii="Calibri" w:eastAsia="Times New Roman" w:hAnsi="Calibri" w:cs="Times New Roman"/>
                <w:b/>
                <w:color w:val="000000"/>
                <w:sz w:val="18"/>
                <w:szCs w:val="18"/>
                <w:lang w:eastAsia="es-CL"/>
              </w:rPr>
              <w:t>-</w:t>
            </w:r>
            <w:r w:rsidR="0063771A">
              <w:rPr>
                <w:rFonts w:ascii="Calibri" w:eastAsia="Times New Roman" w:hAnsi="Calibri" w:cs="Times New Roman"/>
                <w:b/>
                <w:color w:val="000000"/>
                <w:sz w:val="18"/>
                <w:szCs w:val="18"/>
                <w:lang w:eastAsia="es-CL"/>
              </w:rPr>
              <w:t>11</w:t>
            </w:r>
            <w:r w:rsidRPr="0091084C">
              <w:rPr>
                <w:rFonts w:ascii="Calibri" w:eastAsia="Times New Roman" w:hAnsi="Calibri" w:cs="Times New Roman"/>
                <w:b/>
                <w:color w:val="000000"/>
                <w:sz w:val="18"/>
                <w:szCs w:val="18"/>
                <w:lang w:eastAsia="es-CL"/>
              </w:rPr>
              <w:t>-202</w:t>
            </w:r>
            <w:r>
              <w:rPr>
                <w:rFonts w:ascii="Calibri" w:eastAsia="Times New Roman" w:hAnsi="Calibri" w:cs="Times New Roman"/>
                <w:b/>
                <w:color w:val="000000"/>
                <w:sz w:val="18"/>
                <w:szCs w:val="18"/>
                <w:lang w:eastAsia="es-CL"/>
              </w:rPr>
              <w:t>2</w:t>
            </w:r>
          </w:p>
        </w:tc>
        <w:tc>
          <w:tcPr>
            <w:tcW w:w="13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BEF" w:rsidRPr="0091084C" w:rsidRDefault="00DF3BEF" w:rsidP="00DF3BEF">
            <w:pPr>
              <w:spacing w:after="0" w:line="240" w:lineRule="auto"/>
              <w:contextualSpacing/>
              <w:outlineLvl w:val="1"/>
              <w:rPr>
                <w:rFonts w:ascii="Calibri" w:eastAsia="Calibri" w:hAnsi="Calibri" w:cs="Calibri"/>
                <w:b/>
                <w:sz w:val="18"/>
                <w:szCs w:val="18"/>
              </w:rPr>
            </w:pPr>
            <w:bookmarkStart w:id="238" w:name="_Toc112832188"/>
            <w:bookmarkStart w:id="239" w:name="_Toc112833947"/>
            <w:bookmarkStart w:id="240" w:name="_Toc112836330"/>
            <w:bookmarkStart w:id="241" w:name="_Toc115860887"/>
            <w:bookmarkStart w:id="242" w:name="_Toc115866672"/>
            <w:bookmarkStart w:id="243" w:name="_Toc117758325"/>
            <w:r w:rsidRPr="0091084C">
              <w:rPr>
                <w:rFonts w:ascii="Calibri" w:eastAsia="Calibri" w:hAnsi="Calibri" w:cs="Calibri"/>
                <w:b/>
                <w:sz w:val="18"/>
                <w:szCs w:val="18"/>
              </w:rPr>
              <w:t xml:space="preserve">Fotografía </w:t>
            </w:r>
            <w:r>
              <w:rPr>
                <w:rFonts w:ascii="Calibri" w:eastAsia="Calibri" w:hAnsi="Calibri" w:cs="Calibri"/>
                <w:b/>
                <w:sz w:val="18"/>
                <w:szCs w:val="18"/>
              </w:rPr>
              <w:t>8</w:t>
            </w:r>
            <w:r w:rsidRPr="0091084C">
              <w:rPr>
                <w:rFonts w:ascii="Calibri" w:eastAsia="Calibri" w:hAnsi="Calibri" w:cs="Calibri"/>
                <w:b/>
                <w:sz w:val="18"/>
                <w:szCs w:val="18"/>
              </w:rPr>
              <w:t>.</w:t>
            </w:r>
            <w:bookmarkEnd w:id="238"/>
            <w:bookmarkEnd w:id="239"/>
            <w:bookmarkEnd w:id="240"/>
            <w:bookmarkEnd w:id="241"/>
            <w:bookmarkEnd w:id="242"/>
            <w:bookmarkEnd w:id="243"/>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BEF" w:rsidRPr="0091084C" w:rsidRDefault="00DF3BEF" w:rsidP="00DF3BEF">
            <w:pPr>
              <w:spacing w:after="0" w:line="240" w:lineRule="auto"/>
              <w:rPr>
                <w:rFonts w:ascii="Calibri" w:eastAsia="Times New Roman" w:hAnsi="Calibri" w:cs="Times New Roman"/>
                <w:b/>
                <w:color w:val="000000"/>
                <w:sz w:val="18"/>
                <w:szCs w:val="18"/>
                <w:lang w:eastAsia="es-CL"/>
              </w:rPr>
            </w:pPr>
            <w:r w:rsidRPr="0091084C">
              <w:rPr>
                <w:rFonts w:ascii="Calibri" w:eastAsia="Times New Roman" w:hAnsi="Calibri" w:cs="Times New Roman"/>
                <w:b/>
                <w:color w:val="000000"/>
                <w:sz w:val="18"/>
                <w:szCs w:val="18"/>
                <w:lang w:eastAsia="es-CL"/>
              </w:rPr>
              <w:t xml:space="preserve">Fecha: </w:t>
            </w:r>
            <w:r w:rsidR="0063771A">
              <w:rPr>
                <w:rFonts w:ascii="Calibri" w:eastAsia="Times New Roman" w:hAnsi="Calibri" w:cs="Times New Roman"/>
                <w:b/>
                <w:color w:val="000000"/>
                <w:sz w:val="18"/>
                <w:szCs w:val="18"/>
                <w:lang w:eastAsia="es-CL"/>
              </w:rPr>
              <w:t>16</w:t>
            </w:r>
            <w:r w:rsidRPr="0091084C">
              <w:rPr>
                <w:rFonts w:ascii="Calibri" w:eastAsia="Times New Roman" w:hAnsi="Calibri" w:cs="Times New Roman"/>
                <w:b/>
                <w:color w:val="000000"/>
                <w:sz w:val="18"/>
                <w:szCs w:val="18"/>
                <w:lang w:eastAsia="es-CL"/>
              </w:rPr>
              <w:t>-</w:t>
            </w:r>
            <w:r w:rsidR="0063771A">
              <w:rPr>
                <w:rFonts w:ascii="Calibri" w:eastAsia="Times New Roman" w:hAnsi="Calibri" w:cs="Times New Roman"/>
                <w:b/>
                <w:color w:val="000000"/>
                <w:sz w:val="18"/>
                <w:szCs w:val="18"/>
                <w:lang w:eastAsia="es-CL"/>
              </w:rPr>
              <w:t>11</w:t>
            </w:r>
            <w:r>
              <w:rPr>
                <w:rFonts w:ascii="Calibri" w:eastAsia="Times New Roman" w:hAnsi="Calibri" w:cs="Times New Roman"/>
                <w:b/>
                <w:color w:val="000000"/>
                <w:sz w:val="18"/>
                <w:szCs w:val="18"/>
                <w:lang w:eastAsia="es-CL"/>
              </w:rPr>
              <w:t>-</w:t>
            </w:r>
            <w:r w:rsidRPr="0091084C">
              <w:rPr>
                <w:rFonts w:ascii="Calibri" w:eastAsia="Times New Roman" w:hAnsi="Calibri" w:cs="Times New Roman"/>
                <w:b/>
                <w:color w:val="000000"/>
                <w:sz w:val="18"/>
                <w:szCs w:val="18"/>
                <w:lang w:eastAsia="es-CL"/>
              </w:rPr>
              <w:t>202</w:t>
            </w:r>
            <w:r>
              <w:rPr>
                <w:rFonts w:ascii="Calibri" w:eastAsia="Times New Roman" w:hAnsi="Calibri" w:cs="Times New Roman"/>
                <w:b/>
                <w:color w:val="000000"/>
                <w:sz w:val="18"/>
                <w:szCs w:val="18"/>
                <w:lang w:eastAsia="es-CL"/>
              </w:rPr>
              <w:t>2</w:t>
            </w:r>
          </w:p>
        </w:tc>
      </w:tr>
      <w:tr w:rsidR="00DF3BEF" w:rsidRPr="00C72F37" w:rsidTr="00122103">
        <w:trPr>
          <w:trHeight w:val="539"/>
          <w:jc w:val="center"/>
        </w:trPr>
        <w:tc>
          <w:tcPr>
            <w:tcW w:w="2554" w:type="pct"/>
            <w:gridSpan w:val="2"/>
            <w:tcBorders>
              <w:top w:val="single" w:sz="4" w:space="0" w:color="auto"/>
              <w:left w:val="single" w:sz="4" w:space="0" w:color="auto"/>
              <w:bottom w:val="single" w:sz="4" w:space="0" w:color="auto"/>
              <w:right w:val="single" w:sz="4" w:space="0" w:color="auto"/>
            </w:tcBorders>
            <w:shd w:val="clear" w:color="auto" w:fill="auto"/>
            <w:hideMark/>
          </w:tcPr>
          <w:p w:rsidR="00DF3BEF" w:rsidRDefault="00DF3BEF" w:rsidP="00DF3BEF">
            <w:pPr>
              <w:spacing w:after="0" w:line="240" w:lineRule="auto"/>
              <w:jc w:val="both"/>
              <w:rPr>
                <w:rFonts w:ascii="Calibri" w:eastAsia="Times New Roman" w:hAnsi="Calibri" w:cs="Times New Roman"/>
                <w:bCs/>
                <w:color w:val="000000"/>
                <w:sz w:val="18"/>
                <w:szCs w:val="18"/>
                <w:lang w:eastAsia="es-CL"/>
              </w:rPr>
            </w:pPr>
            <w:r w:rsidRPr="0091084C">
              <w:rPr>
                <w:rFonts w:ascii="Calibri" w:eastAsia="Times New Roman" w:hAnsi="Calibri" w:cs="Times New Roman"/>
                <w:b/>
                <w:color w:val="000000"/>
                <w:sz w:val="18"/>
                <w:szCs w:val="18"/>
                <w:lang w:eastAsia="es-CL"/>
              </w:rPr>
              <w:t>Descripción del medio de prueba</w:t>
            </w:r>
            <w:r w:rsidRPr="009D5650">
              <w:rPr>
                <w:rFonts w:ascii="Calibri" w:eastAsia="Times New Roman" w:hAnsi="Calibri" w:cs="Times New Roman"/>
                <w:bCs/>
                <w:color w:val="000000"/>
                <w:sz w:val="18"/>
                <w:szCs w:val="18"/>
                <w:lang w:eastAsia="es-CL"/>
              </w:rPr>
              <w:t>:</w:t>
            </w:r>
            <w:r w:rsidR="0063771A">
              <w:rPr>
                <w:rFonts w:ascii="Calibri" w:eastAsia="Times New Roman" w:hAnsi="Calibri" w:cs="Times New Roman"/>
                <w:bCs/>
                <w:color w:val="000000"/>
                <w:sz w:val="18"/>
                <w:szCs w:val="18"/>
                <w:lang w:eastAsia="es-CL"/>
              </w:rPr>
              <w:t xml:space="preserve"> </w:t>
            </w:r>
          </w:p>
          <w:p w:rsidR="00CC715D" w:rsidRDefault="00751D06" w:rsidP="00DF3BEF">
            <w:pPr>
              <w:spacing w:after="0" w:line="240" w:lineRule="auto"/>
              <w:jc w:val="both"/>
              <w:rPr>
                <w:rFonts w:ascii="Calibri" w:eastAsia="Times New Roman" w:hAnsi="Calibri" w:cs="Times New Roman"/>
                <w:bCs/>
                <w:color w:val="000000"/>
                <w:sz w:val="18"/>
                <w:szCs w:val="18"/>
                <w:lang w:eastAsia="es-CL"/>
              </w:rPr>
            </w:pPr>
            <w:r w:rsidRPr="00751D06">
              <w:rPr>
                <w:rFonts w:ascii="Calibri" w:eastAsia="Times New Roman" w:hAnsi="Calibri" w:cs="Times New Roman"/>
                <w:bCs/>
                <w:color w:val="000000"/>
                <w:sz w:val="18"/>
                <w:szCs w:val="18"/>
                <w:lang w:eastAsia="es-CL"/>
              </w:rPr>
              <w:t xml:space="preserve">Prensa de tornillo, separa </w:t>
            </w:r>
            <w:r>
              <w:rPr>
                <w:rFonts w:ascii="Calibri" w:eastAsia="Times New Roman" w:hAnsi="Calibri" w:cs="Times New Roman"/>
                <w:bCs/>
                <w:color w:val="000000"/>
                <w:sz w:val="18"/>
                <w:szCs w:val="18"/>
                <w:lang w:eastAsia="es-CL"/>
              </w:rPr>
              <w:t>l</w:t>
            </w:r>
            <w:r w:rsidRPr="00751D06">
              <w:rPr>
                <w:rFonts w:ascii="Calibri" w:eastAsia="Times New Roman" w:hAnsi="Calibri" w:cs="Times New Roman"/>
                <w:bCs/>
                <w:color w:val="000000"/>
                <w:sz w:val="18"/>
                <w:szCs w:val="18"/>
                <w:lang w:eastAsia="es-CL"/>
              </w:rPr>
              <w:t xml:space="preserve">icor de prensa (línea de aceite de pescado) y sólido a secado para elaborar </w:t>
            </w:r>
            <w:r>
              <w:rPr>
                <w:rFonts w:ascii="Calibri" w:eastAsia="Times New Roman" w:hAnsi="Calibri" w:cs="Times New Roman"/>
                <w:bCs/>
                <w:color w:val="000000"/>
                <w:sz w:val="18"/>
                <w:szCs w:val="18"/>
                <w:lang w:eastAsia="es-CL"/>
              </w:rPr>
              <w:t>h</w:t>
            </w:r>
            <w:r w:rsidRPr="00751D06">
              <w:rPr>
                <w:rFonts w:ascii="Calibri" w:eastAsia="Times New Roman" w:hAnsi="Calibri" w:cs="Times New Roman"/>
                <w:bCs/>
                <w:color w:val="000000"/>
                <w:sz w:val="18"/>
                <w:szCs w:val="18"/>
                <w:lang w:eastAsia="es-CL"/>
              </w:rPr>
              <w:t>arina de pescado</w:t>
            </w:r>
            <w:r>
              <w:rPr>
                <w:rFonts w:ascii="Calibri" w:eastAsia="Times New Roman" w:hAnsi="Calibri" w:cs="Times New Roman"/>
                <w:bCs/>
                <w:color w:val="000000"/>
                <w:sz w:val="18"/>
                <w:szCs w:val="18"/>
                <w:lang w:eastAsia="es-CL"/>
              </w:rPr>
              <w:t>.</w:t>
            </w:r>
          </w:p>
          <w:p w:rsidR="00CC715D" w:rsidRDefault="00CC715D" w:rsidP="00DF3BEF">
            <w:pPr>
              <w:spacing w:after="0" w:line="240" w:lineRule="auto"/>
              <w:jc w:val="both"/>
              <w:rPr>
                <w:rFonts w:ascii="Calibri" w:eastAsia="Times New Roman" w:hAnsi="Calibri" w:cs="Times New Roman"/>
                <w:bCs/>
                <w:color w:val="000000"/>
                <w:sz w:val="18"/>
                <w:szCs w:val="18"/>
                <w:lang w:eastAsia="es-CL"/>
              </w:rPr>
            </w:pPr>
          </w:p>
          <w:p w:rsidR="00CC715D" w:rsidRPr="00384684" w:rsidRDefault="00CC715D" w:rsidP="00DF3BEF">
            <w:pPr>
              <w:spacing w:after="0" w:line="240" w:lineRule="auto"/>
              <w:jc w:val="both"/>
              <w:rPr>
                <w:rFonts w:ascii="Calibri" w:eastAsia="Times New Roman" w:hAnsi="Calibri" w:cs="Times New Roman"/>
                <w:bCs/>
                <w:color w:val="000000"/>
                <w:sz w:val="18"/>
                <w:szCs w:val="18"/>
                <w:lang w:eastAsia="es-CL"/>
              </w:rPr>
            </w:pPr>
          </w:p>
        </w:tc>
        <w:tc>
          <w:tcPr>
            <w:tcW w:w="2446" w:type="pct"/>
            <w:gridSpan w:val="2"/>
            <w:tcBorders>
              <w:top w:val="single" w:sz="4" w:space="0" w:color="auto"/>
              <w:left w:val="single" w:sz="4" w:space="0" w:color="auto"/>
              <w:bottom w:val="single" w:sz="4" w:space="0" w:color="auto"/>
              <w:right w:val="single" w:sz="4" w:space="0" w:color="auto"/>
            </w:tcBorders>
            <w:shd w:val="clear" w:color="auto" w:fill="auto"/>
            <w:hideMark/>
          </w:tcPr>
          <w:p w:rsidR="00DF3BEF" w:rsidRPr="00CC715D" w:rsidRDefault="00DF3BEF" w:rsidP="00DF3BEF">
            <w:pPr>
              <w:spacing w:after="0" w:line="240" w:lineRule="auto"/>
              <w:jc w:val="both"/>
              <w:rPr>
                <w:sz w:val="18"/>
                <w:szCs w:val="18"/>
              </w:rPr>
            </w:pPr>
            <w:r w:rsidRPr="0091084C">
              <w:rPr>
                <w:rFonts w:ascii="Calibri" w:eastAsia="Times New Roman" w:hAnsi="Calibri" w:cs="Times New Roman"/>
                <w:b/>
                <w:color w:val="000000"/>
                <w:sz w:val="18"/>
                <w:szCs w:val="18"/>
                <w:lang w:eastAsia="es-CL"/>
              </w:rPr>
              <w:t>Descripción del medio de prueba:</w:t>
            </w:r>
            <w:r w:rsidR="003F2048">
              <w:t xml:space="preserve"> </w:t>
            </w:r>
          </w:p>
          <w:p w:rsidR="002E0472" w:rsidRDefault="002E0472" w:rsidP="002E0472">
            <w:pPr>
              <w:spacing w:after="0" w:line="240" w:lineRule="auto"/>
              <w:rPr>
                <w:rFonts w:eastAsia="Times New Roman" w:cs="Times New Roman"/>
                <w:bCs/>
                <w:sz w:val="18"/>
                <w:szCs w:val="18"/>
                <w:lang w:eastAsia="es-CL"/>
              </w:rPr>
            </w:pPr>
            <w:r w:rsidRPr="002E0472">
              <w:rPr>
                <w:rFonts w:eastAsia="Times New Roman" w:cs="Times New Roman"/>
                <w:bCs/>
                <w:sz w:val="18"/>
                <w:szCs w:val="18"/>
                <w:lang w:eastAsia="es-CL"/>
              </w:rPr>
              <w:t>Zona de centrifugado y clarificado</w:t>
            </w:r>
            <w:r>
              <w:rPr>
                <w:rFonts w:eastAsia="Times New Roman" w:cs="Times New Roman"/>
                <w:bCs/>
                <w:sz w:val="18"/>
                <w:szCs w:val="18"/>
                <w:lang w:eastAsia="es-CL"/>
              </w:rPr>
              <w:t>.</w:t>
            </w:r>
          </w:p>
          <w:p w:rsidR="002E0472" w:rsidRDefault="002E0472" w:rsidP="005D2DA3">
            <w:pPr>
              <w:spacing w:after="0" w:line="240" w:lineRule="auto"/>
              <w:jc w:val="both"/>
              <w:rPr>
                <w:rFonts w:eastAsia="Times New Roman" w:cs="Times New Roman"/>
                <w:bCs/>
                <w:sz w:val="18"/>
                <w:szCs w:val="18"/>
                <w:lang w:eastAsia="es-CL"/>
              </w:rPr>
            </w:pPr>
            <w:r>
              <w:rPr>
                <w:rFonts w:eastAsia="Times New Roman" w:cs="Times New Roman"/>
                <w:bCs/>
                <w:sz w:val="18"/>
                <w:szCs w:val="18"/>
                <w:lang w:eastAsia="es-CL"/>
              </w:rPr>
              <w:t>S</w:t>
            </w:r>
            <w:r w:rsidRPr="002E0472">
              <w:rPr>
                <w:rFonts w:eastAsia="Times New Roman" w:cs="Times New Roman"/>
                <w:bCs/>
                <w:sz w:val="18"/>
                <w:szCs w:val="18"/>
                <w:lang w:eastAsia="es-CL"/>
              </w:rPr>
              <w:t>in emisión de olores, solo se evidencia fuga pequeña de materia prima semiprocesada (licor de prensa) en una de las centrífugas</w:t>
            </w:r>
            <w:r w:rsidR="005D2DA3">
              <w:rPr>
                <w:rFonts w:eastAsia="Times New Roman" w:cs="Times New Roman"/>
                <w:bCs/>
                <w:sz w:val="18"/>
                <w:szCs w:val="18"/>
                <w:lang w:eastAsia="es-CL"/>
              </w:rPr>
              <w:t>.</w:t>
            </w:r>
          </w:p>
          <w:p w:rsidR="00D06230" w:rsidRPr="00C72F37" w:rsidRDefault="00D06230" w:rsidP="005D2DA3">
            <w:pPr>
              <w:spacing w:after="0" w:line="240" w:lineRule="auto"/>
              <w:jc w:val="both"/>
              <w:rPr>
                <w:rFonts w:ascii="Calibri" w:eastAsia="Times New Roman" w:hAnsi="Calibri" w:cs="Times New Roman"/>
                <w:bCs/>
                <w:color w:val="000000"/>
                <w:sz w:val="18"/>
                <w:szCs w:val="18"/>
                <w:lang w:eastAsia="es-CL"/>
              </w:rPr>
            </w:pPr>
          </w:p>
        </w:tc>
      </w:tr>
    </w:tbl>
    <w:p w:rsidR="00556069" w:rsidRPr="00DD4DA9" w:rsidRDefault="00556069">
      <w:pPr>
        <w:rPr>
          <w:rFonts w:ascii="Calibri" w:hAnsi="Calibri"/>
          <w:sz w:val="20"/>
          <w:szCs w:val="20"/>
        </w:rPr>
      </w:pPr>
      <w:r>
        <w:br w:type="page"/>
      </w:r>
    </w:p>
    <w:tbl>
      <w:tblPr>
        <w:tblW w:w="5000" w:type="pct"/>
        <w:jc w:val="center"/>
        <w:tblCellMar>
          <w:left w:w="70" w:type="dxa"/>
          <w:right w:w="70" w:type="dxa"/>
        </w:tblCellMar>
        <w:tblLook w:val="04A0" w:firstRow="1" w:lastRow="0" w:firstColumn="1" w:lastColumn="0" w:noHBand="0" w:noVBand="1"/>
      </w:tblPr>
      <w:tblGrid>
        <w:gridCol w:w="3990"/>
        <w:gridCol w:w="2938"/>
        <w:gridCol w:w="3781"/>
        <w:gridCol w:w="2853"/>
      </w:tblGrid>
      <w:tr w:rsidR="00556069" w:rsidRPr="00D42470" w:rsidTr="009E22C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56069" w:rsidRPr="00D42470" w:rsidRDefault="00556069" w:rsidP="009E22C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556069" w:rsidRPr="00D42470" w:rsidTr="009E22C8">
        <w:trPr>
          <w:trHeight w:val="2805"/>
          <w:jc w:val="center"/>
        </w:trPr>
        <w:tc>
          <w:tcPr>
            <w:tcW w:w="2554" w:type="pct"/>
            <w:gridSpan w:val="2"/>
            <w:tcBorders>
              <w:top w:val="nil"/>
              <w:left w:val="single" w:sz="4" w:space="0" w:color="auto"/>
              <w:right w:val="single" w:sz="4" w:space="0" w:color="auto"/>
            </w:tcBorders>
            <w:shd w:val="clear" w:color="auto" w:fill="auto"/>
            <w:noWrap/>
            <w:vAlign w:val="center"/>
            <w:hideMark/>
          </w:tcPr>
          <w:p w:rsidR="00211CD9" w:rsidRPr="00D42470" w:rsidRDefault="00211CD9" w:rsidP="00211CD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273400D">
                  <wp:extent cx="2620645" cy="3491291"/>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1184" cy="3492009"/>
                          </a:xfrm>
                          <a:prstGeom prst="rect">
                            <a:avLst/>
                          </a:prstGeom>
                          <a:noFill/>
                        </pic:spPr>
                      </pic:pic>
                    </a:graphicData>
                  </a:graphic>
                </wp:inline>
              </w:drawing>
            </w:r>
          </w:p>
        </w:tc>
        <w:tc>
          <w:tcPr>
            <w:tcW w:w="2446" w:type="pct"/>
            <w:gridSpan w:val="2"/>
            <w:tcBorders>
              <w:top w:val="nil"/>
              <w:left w:val="single" w:sz="4" w:space="0" w:color="auto"/>
              <w:right w:val="single" w:sz="4" w:space="0" w:color="auto"/>
            </w:tcBorders>
            <w:shd w:val="clear" w:color="auto" w:fill="auto"/>
            <w:noWrap/>
            <w:vAlign w:val="center"/>
            <w:hideMark/>
          </w:tcPr>
          <w:p w:rsidR="00556069" w:rsidRPr="00D42470" w:rsidRDefault="00211CD9" w:rsidP="009E22C8">
            <w:pPr>
              <w:spacing w:after="0" w:line="240" w:lineRule="auto"/>
              <w:jc w:val="center"/>
              <w:rPr>
                <w:rFonts w:ascii="Calibri" w:eastAsia="Times New Roman" w:hAnsi="Calibri" w:cs="Times New Roman"/>
                <w:color w:val="000000"/>
                <w:sz w:val="20"/>
                <w:szCs w:val="20"/>
                <w:lang w:eastAsia="es-CL"/>
              </w:rPr>
            </w:pPr>
            <w:r w:rsidRPr="007B600A">
              <w:rPr>
                <w:rFonts w:ascii="Calibri" w:eastAsia="Times New Roman" w:hAnsi="Calibri" w:cs="Times New Roman"/>
                <w:noProof/>
                <w:color w:val="000000"/>
                <w:sz w:val="20"/>
                <w:szCs w:val="20"/>
                <w:lang w:eastAsia="es-CL"/>
              </w:rPr>
              <w:drawing>
                <wp:inline distT="0" distB="0" distL="0" distR="0" wp14:anchorId="48661E37" wp14:editId="10A20B3C">
                  <wp:extent cx="4082400" cy="2296800"/>
                  <wp:effectExtent l="0" t="0" r="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2400" cy="2296800"/>
                          </a:xfrm>
                          <a:prstGeom prst="rect">
                            <a:avLst/>
                          </a:prstGeom>
                          <a:noFill/>
                          <a:ln>
                            <a:noFill/>
                          </a:ln>
                        </pic:spPr>
                      </pic:pic>
                    </a:graphicData>
                  </a:graphic>
                </wp:inline>
              </w:drawing>
            </w:r>
          </w:p>
        </w:tc>
      </w:tr>
      <w:tr w:rsidR="00556069" w:rsidRPr="00D42470" w:rsidTr="009E22C8">
        <w:trPr>
          <w:trHeight w:val="300"/>
          <w:jc w:val="center"/>
        </w:trPr>
        <w:tc>
          <w:tcPr>
            <w:tcW w:w="1471" w:type="pct"/>
            <w:tcBorders>
              <w:top w:val="single" w:sz="4" w:space="0" w:color="auto"/>
              <w:left w:val="single" w:sz="4" w:space="0" w:color="auto"/>
              <w:bottom w:val="single" w:sz="4" w:space="0" w:color="auto"/>
              <w:right w:val="nil"/>
            </w:tcBorders>
            <w:shd w:val="clear" w:color="auto" w:fill="auto"/>
            <w:noWrap/>
            <w:vAlign w:val="center"/>
            <w:hideMark/>
          </w:tcPr>
          <w:p w:rsidR="00556069" w:rsidRPr="0091084C" w:rsidRDefault="00556069" w:rsidP="009E22C8">
            <w:pPr>
              <w:spacing w:after="0" w:line="240" w:lineRule="auto"/>
              <w:contextualSpacing/>
              <w:outlineLvl w:val="1"/>
              <w:rPr>
                <w:rFonts w:ascii="Calibri" w:eastAsia="Times New Roman" w:hAnsi="Calibri" w:cs="Calibri"/>
                <w:b/>
                <w:color w:val="000000"/>
                <w:sz w:val="18"/>
                <w:szCs w:val="18"/>
                <w:lang w:eastAsia="es-CL"/>
              </w:rPr>
            </w:pPr>
            <w:bookmarkStart w:id="244" w:name="_Toc115860888"/>
            <w:bookmarkStart w:id="245" w:name="_Toc115866673"/>
            <w:bookmarkStart w:id="246" w:name="_Toc117758326"/>
            <w:r w:rsidRPr="0091084C">
              <w:rPr>
                <w:rFonts w:ascii="Calibri" w:eastAsia="Calibri" w:hAnsi="Calibri" w:cs="Calibri"/>
                <w:b/>
                <w:sz w:val="18"/>
                <w:szCs w:val="18"/>
              </w:rPr>
              <w:t xml:space="preserve">Fotografía </w:t>
            </w:r>
            <w:r>
              <w:rPr>
                <w:rFonts w:ascii="Calibri" w:eastAsia="Calibri" w:hAnsi="Calibri" w:cs="Calibri"/>
                <w:b/>
                <w:sz w:val="18"/>
                <w:szCs w:val="18"/>
              </w:rPr>
              <w:t>9.</w:t>
            </w:r>
            <w:bookmarkEnd w:id="244"/>
            <w:bookmarkEnd w:id="245"/>
            <w:bookmarkEnd w:id="246"/>
          </w:p>
        </w:tc>
        <w:tc>
          <w:tcPr>
            <w:tcW w:w="10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56069" w:rsidRPr="0091084C" w:rsidRDefault="00556069" w:rsidP="009E22C8">
            <w:pPr>
              <w:spacing w:after="0" w:line="240" w:lineRule="auto"/>
              <w:rPr>
                <w:rFonts w:ascii="Calibri" w:eastAsia="Times New Roman" w:hAnsi="Calibri" w:cs="Times New Roman"/>
                <w:b/>
                <w:color w:val="000000"/>
                <w:sz w:val="18"/>
                <w:szCs w:val="18"/>
                <w:lang w:eastAsia="es-CL"/>
              </w:rPr>
            </w:pPr>
            <w:r w:rsidRPr="0091084C">
              <w:rPr>
                <w:rFonts w:ascii="Calibri" w:eastAsia="Times New Roman" w:hAnsi="Calibri" w:cs="Times New Roman"/>
                <w:b/>
                <w:color w:val="000000"/>
                <w:sz w:val="18"/>
                <w:szCs w:val="18"/>
                <w:lang w:eastAsia="es-CL"/>
              </w:rPr>
              <w:t xml:space="preserve">Fecha: </w:t>
            </w:r>
            <w:r w:rsidR="0063771A">
              <w:rPr>
                <w:rFonts w:ascii="Calibri" w:eastAsia="Times New Roman" w:hAnsi="Calibri" w:cs="Times New Roman"/>
                <w:b/>
                <w:color w:val="000000"/>
                <w:sz w:val="18"/>
                <w:szCs w:val="18"/>
                <w:lang w:eastAsia="es-CL"/>
              </w:rPr>
              <w:t>16</w:t>
            </w:r>
            <w:r w:rsidRPr="0091084C">
              <w:rPr>
                <w:rFonts w:ascii="Calibri" w:eastAsia="Times New Roman" w:hAnsi="Calibri" w:cs="Times New Roman"/>
                <w:b/>
                <w:color w:val="000000"/>
                <w:sz w:val="18"/>
                <w:szCs w:val="18"/>
                <w:lang w:eastAsia="es-CL"/>
              </w:rPr>
              <w:t>-</w:t>
            </w:r>
            <w:r w:rsidR="0063771A">
              <w:rPr>
                <w:rFonts w:ascii="Calibri" w:eastAsia="Times New Roman" w:hAnsi="Calibri" w:cs="Times New Roman"/>
                <w:b/>
                <w:color w:val="000000"/>
                <w:sz w:val="18"/>
                <w:szCs w:val="18"/>
                <w:lang w:eastAsia="es-CL"/>
              </w:rPr>
              <w:t>11</w:t>
            </w:r>
            <w:r w:rsidRPr="0091084C">
              <w:rPr>
                <w:rFonts w:ascii="Calibri" w:eastAsia="Times New Roman" w:hAnsi="Calibri" w:cs="Times New Roman"/>
                <w:b/>
                <w:color w:val="000000"/>
                <w:sz w:val="18"/>
                <w:szCs w:val="18"/>
                <w:lang w:eastAsia="es-CL"/>
              </w:rPr>
              <w:t>-202</w:t>
            </w:r>
            <w:r>
              <w:rPr>
                <w:rFonts w:ascii="Calibri" w:eastAsia="Times New Roman" w:hAnsi="Calibri" w:cs="Times New Roman"/>
                <w:b/>
                <w:color w:val="000000"/>
                <w:sz w:val="18"/>
                <w:szCs w:val="18"/>
                <w:lang w:eastAsia="es-CL"/>
              </w:rPr>
              <w:t>2</w:t>
            </w:r>
          </w:p>
        </w:tc>
        <w:tc>
          <w:tcPr>
            <w:tcW w:w="1394" w:type="pct"/>
            <w:tcBorders>
              <w:top w:val="single" w:sz="4" w:space="0" w:color="auto"/>
              <w:left w:val="nil"/>
              <w:bottom w:val="single" w:sz="4" w:space="0" w:color="auto"/>
              <w:right w:val="nil"/>
            </w:tcBorders>
            <w:shd w:val="clear" w:color="auto" w:fill="auto"/>
            <w:noWrap/>
            <w:vAlign w:val="center"/>
            <w:hideMark/>
          </w:tcPr>
          <w:p w:rsidR="00556069" w:rsidRPr="0091084C" w:rsidRDefault="00556069" w:rsidP="009E22C8">
            <w:pPr>
              <w:spacing w:after="0" w:line="240" w:lineRule="auto"/>
              <w:contextualSpacing/>
              <w:outlineLvl w:val="1"/>
              <w:rPr>
                <w:rFonts w:ascii="Calibri" w:eastAsia="Calibri" w:hAnsi="Calibri" w:cs="Calibri"/>
                <w:b/>
                <w:sz w:val="18"/>
                <w:szCs w:val="18"/>
              </w:rPr>
            </w:pPr>
            <w:bookmarkStart w:id="247" w:name="_Toc115860889"/>
            <w:bookmarkStart w:id="248" w:name="_Toc115866674"/>
            <w:bookmarkStart w:id="249" w:name="_Toc117758327"/>
            <w:r w:rsidRPr="0091084C">
              <w:rPr>
                <w:rFonts w:ascii="Calibri" w:eastAsia="Calibri" w:hAnsi="Calibri" w:cs="Calibri"/>
                <w:b/>
                <w:sz w:val="18"/>
                <w:szCs w:val="18"/>
              </w:rPr>
              <w:t xml:space="preserve">Fotografía </w:t>
            </w:r>
            <w:r>
              <w:rPr>
                <w:rFonts w:ascii="Calibri" w:eastAsia="Calibri" w:hAnsi="Calibri" w:cs="Calibri"/>
                <w:b/>
                <w:sz w:val="18"/>
                <w:szCs w:val="18"/>
              </w:rPr>
              <w:t>10</w:t>
            </w:r>
            <w:r w:rsidRPr="0091084C">
              <w:rPr>
                <w:rFonts w:ascii="Calibri" w:eastAsia="Calibri" w:hAnsi="Calibri" w:cs="Calibri"/>
                <w:b/>
                <w:sz w:val="18"/>
                <w:szCs w:val="18"/>
              </w:rPr>
              <w:t>.</w:t>
            </w:r>
            <w:bookmarkEnd w:id="247"/>
            <w:bookmarkEnd w:id="248"/>
            <w:bookmarkEnd w:id="249"/>
          </w:p>
        </w:tc>
        <w:tc>
          <w:tcPr>
            <w:tcW w:w="10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56069" w:rsidRPr="0091084C" w:rsidRDefault="00556069" w:rsidP="009E22C8">
            <w:pPr>
              <w:spacing w:after="0" w:line="240" w:lineRule="auto"/>
              <w:rPr>
                <w:rFonts w:ascii="Calibri" w:eastAsia="Times New Roman" w:hAnsi="Calibri" w:cs="Times New Roman"/>
                <w:b/>
                <w:color w:val="000000"/>
                <w:sz w:val="18"/>
                <w:szCs w:val="18"/>
                <w:lang w:eastAsia="es-CL"/>
              </w:rPr>
            </w:pPr>
            <w:r w:rsidRPr="0091084C">
              <w:rPr>
                <w:rFonts w:ascii="Calibri" w:eastAsia="Times New Roman" w:hAnsi="Calibri" w:cs="Times New Roman"/>
                <w:b/>
                <w:color w:val="000000"/>
                <w:sz w:val="18"/>
                <w:szCs w:val="18"/>
                <w:lang w:eastAsia="es-CL"/>
              </w:rPr>
              <w:t xml:space="preserve">Fecha: </w:t>
            </w:r>
            <w:r w:rsidR="0063771A">
              <w:rPr>
                <w:rFonts w:ascii="Calibri" w:eastAsia="Times New Roman" w:hAnsi="Calibri" w:cs="Times New Roman"/>
                <w:b/>
                <w:color w:val="000000"/>
                <w:sz w:val="18"/>
                <w:szCs w:val="18"/>
                <w:lang w:eastAsia="es-CL"/>
              </w:rPr>
              <w:t>16</w:t>
            </w:r>
            <w:r w:rsidRPr="0091084C">
              <w:rPr>
                <w:rFonts w:ascii="Calibri" w:eastAsia="Times New Roman" w:hAnsi="Calibri" w:cs="Times New Roman"/>
                <w:b/>
                <w:color w:val="000000"/>
                <w:sz w:val="18"/>
                <w:szCs w:val="18"/>
                <w:lang w:eastAsia="es-CL"/>
              </w:rPr>
              <w:t>-</w:t>
            </w:r>
            <w:r w:rsidR="0063771A">
              <w:rPr>
                <w:rFonts w:ascii="Calibri" w:eastAsia="Times New Roman" w:hAnsi="Calibri" w:cs="Times New Roman"/>
                <w:b/>
                <w:color w:val="000000"/>
                <w:sz w:val="18"/>
                <w:szCs w:val="18"/>
                <w:lang w:eastAsia="es-CL"/>
              </w:rPr>
              <w:t>11</w:t>
            </w:r>
            <w:r>
              <w:rPr>
                <w:rFonts w:ascii="Calibri" w:eastAsia="Times New Roman" w:hAnsi="Calibri" w:cs="Times New Roman"/>
                <w:b/>
                <w:color w:val="000000"/>
                <w:sz w:val="18"/>
                <w:szCs w:val="18"/>
                <w:lang w:eastAsia="es-CL"/>
              </w:rPr>
              <w:t>-</w:t>
            </w:r>
            <w:r w:rsidRPr="0091084C">
              <w:rPr>
                <w:rFonts w:ascii="Calibri" w:eastAsia="Times New Roman" w:hAnsi="Calibri" w:cs="Times New Roman"/>
                <w:b/>
                <w:color w:val="000000"/>
                <w:sz w:val="18"/>
                <w:szCs w:val="18"/>
                <w:lang w:eastAsia="es-CL"/>
              </w:rPr>
              <w:t>202</w:t>
            </w:r>
            <w:r>
              <w:rPr>
                <w:rFonts w:ascii="Calibri" w:eastAsia="Times New Roman" w:hAnsi="Calibri" w:cs="Times New Roman"/>
                <w:b/>
                <w:color w:val="000000"/>
                <w:sz w:val="18"/>
                <w:szCs w:val="18"/>
                <w:lang w:eastAsia="es-CL"/>
              </w:rPr>
              <w:t>2</w:t>
            </w:r>
          </w:p>
        </w:tc>
      </w:tr>
      <w:tr w:rsidR="00556069" w:rsidRPr="00D42470" w:rsidTr="002A551D">
        <w:trPr>
          <w:trHeight w:val="499"/>
          <w:jc w:val="center"/>
        </w:trPr>
        <w:tc>
          <w:tcPr>
            <w:tcW w:w="2554" w:type="pct"/>
            <w:gridSpan w:val="2"/>
            <w:tcBorders>
              <w:top w:val="single" w:sz="4" w:space="0" w:color="auto"/>
              <w:left w:val="single" w:sz="4" w:space="0" w:color="auto"/>
              <w:bottom w:val="single" w:sz="4" w:space="0" w:color="auto"/>
              <w:right w:val="single" w:sz="4" w:space="0" w:color="000000"/>
            </w:tcBorders>
            <w:shd w:val="clear" w:color="auto" w:fill="auto"/>
            <w:hideMark/>
          </w:tcPr>
          <w:p w:rsidR="00556069" w:rsidRDefault="00556069" w:rsidP="009E22C8">
            <w:pPr>
              <w:spacing w:after="0" w:line="240" w:lineRule="auto"/>
              <w:jc w:val="both"/>
              <w:rPr>
                <w:rFonts w:ascii="Calibri" w:eastAsia="Times New Roman" w:hAnsi="Calibri" w:cs="Times New Roman"/>
                <w:bCs/>
                <w:color w:val="000000"/>
                <w:sz w:val="18"/>
                <w:szCs w:val="18"/>
                <w:lang w:eastAsia="es-CL"/>
              </w:rPr>
            </w:pPr>
            <w:r w:rsidRPr="0091084C">
              <w:rPr>
                <w:rFonts w:ascii="Calibri" w:eastAsia="Times New Roman" w:hAnsi="Calibri" w:cs="Times New Roman"/>
                <w:b/>
                <w:color w:val="000000"/>
                <w:sz w:val="18"/>
                <w:szCs w:val="18"/>
                <w:lang w:eastAsia="es-CL"/>
              </w:rPr>
              <w:t>Descripción del medio de prueba</w:t>
            </w:r>
            <w:r w:rsidRPr="009D5650">
              <w:rPr>
                <w:rFonts w:ascii="Calibri" w:eastAsia="Times New Roman" w:hAnsi="Calibri" w:cs="Times New Roman"/>
                <w:bCs/>
                <w:color w:val="000000"/>
                <w:sz w:val="18"/>
                <w:szCs w:val="18"/>
                <w:lang w:eastAsia="es-CL"/>
              </w:rPr>
              <w:t>:</w:t>
            </w:r>
            <w:r w:rsidR="00A7657F">
              <w:rPr>
                <w:rFonts w:ascii="Calibri" w:eastAsia="Times New Roman" w:hAnsi="Calibri" w:cs="Times New Roman"/>
                <w:bCs/>
                <w:color w:val="000000"/>
                <w:sz w:val="18"/>
                <w:szCs w:val="18"/>
                <w:lang w:eastAsia="es-CL"/>
              </w:rPr>
              <w:t xml:space="preserve"> </w:t>
            </w:r>
          </w:p>
          <w:p w:rsidR="00211CD9" w:rsidRDefault="00211CD9" w:rsidP="009E22C8">
            <w:pPr>
              <w:spacing w:after="0" w:line="240" w:lineRule="auto"/>
              <w:jc w:val="both"/>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Sector</w:t>
            </w:r>
            <w:r w:rsidRPr="00211CD9">
              <w:rPr>
                <w:rFonts w:ascii="Calibri" w:eastAsia="Times New Roman" w:hAnsi="Calibri" w:cs="Times New Roman"/>
                <w:bCs/>
                <w:color w:val="000000"/>
                <w:sz w:val="18"/>
                <w:szCs w:val="18"/>
                <w:lang w:eastAsia="es-CL"/>
              </w:rPr>
              <w:t xml:space="preserve"> de molinos de martillo y filtros de manga asociados</w:t>
            </w:r>
            <w:r>
              <w:rPr>
                <w:rFonts w:ascii="Calibri" w:eastAsia="Times New Roman" w:hAnsi="Calibri" w:cs="Times New Roman"/>
                <w:bCs/>
                <w:color w:val="000000"/>
                <w:sz w:val="18"/>
                <w:szCs w:val="18"/>
                <w:lang w:eastAsia="es-CL"/>
              </w:rPr>
              <w:t>.</w:t>
            </w:r>
          </w:p>
          <w:p w:rsidR="00211CD9" w:rsidRDefault="00211CD9" w:rsidP="009E22C8">
            <w:pPr>
              <w:spacing w:after="0" w:line="240" w:lineRule="auto"/>
              <w:jc w:val="both"/>
              <w:rPr>
                <w:rFonts w:ascii="Calibri" w:eastAsia="Times New Roman" w:hAnsi="Calibri" w:cs="Times New Roman"/>
                <w:bCs/>
                <w:color w:val="000000"/>
                <w:sz w:val="18"/>
                <w:szCs w:val="18"/>
                <w:lang w:eastAsia="es-CL"/>
              </w:rPr>
            </w:pPr>
          </w:p>
          <w:p w:rsidR="00211CD9" w:rsidRPr="00384684" w:rsidRDefault="00211CD9" w:rsidP="009E22C8">
            <w:pPr>
              <w:spacing w:after="0" w:line="240" w:lineRule="auto"/>
              <w:jc w:val="both"/>
              <w:rPr>
                <w:rFonts w:ascii="Calibri" w:eastAsia="Times New Roman" w:hAnsi="Calibri" w:cs="Times New Roman"/>
                <w:bCs/>
                <w:color w:val="000000"/>
                <w:sz w:val="18"/>
                <w:szCs w:val="18"/>
                <w:lang w:eastAsia="es-CL"/>
              </w:rPr>
            </w:pPr>
          </w:p>
        </w:tc>
        <w:tc>
          <w:tcPr>
            <w:tcW w:w="2446" w:type="pct"/>
            <w:gridSpan w:val="2"/>
            <w:tcBorders>
              <w:top w:val="single" w:sz="4" w:space="0" w:color="auto"/>
              <w:left w:val="single" w:sz="4" w:space="0" w:color="auto"/>
              <w:bottom w:val="single" w:sz="4" w:space="0" w:color="auto"/>
              <w:right w:val="single" w:sz="4" w:space="0" w:color="000000"/>
            </w:tcBorders>
            <w:shd w:val="clear" w:color="auto" w:fill="auto"/>
            <w:hideMark/>
          </w:tcPr>
          <w:p w:rsidR="00556069" w:rsidRDefault="00556069" w:rsidP="009E22C8">
            <w:pPr>
              <w:spacing w:after="0" w:line="240" w:lineRule="auto"/>
              <w:jc w:val="both"/>
              <w:rPr>
                <w:rFonts w:ascii="Calibri" w:eastAsia="Times New Roman" w:hAnsi="Calibri" w:cs="Times New Roman"/>
                <w:bCs/>
                <w:color w:val="000000"/>
                <w:sz w:val="18"/>
                <w:szCs w:val="18"/>
                <w:lang w:eastAsia="es-CL"/>
              </w:rPr>
            </w:pPr>
            <w:r w:rsidRPr="0091084C">
              <w:rPr>
                <w:rFonts w:ascii="Calibri" w:eastAsia="Times New Roman" w:hAnsi="Calibri" w:cs="Times New Roman"/>
                <w:b/>
                <w:color w:val="000000"/>
                <w:sz w:val="18"/>
                <w:szCs w:val="18"/>
                <w:lang w:eastAsia="es-CL"/>
              </w:rPr>
              <w:t>Descripción del medio de prueba:</w:t>
            </w:r>
            <w:r w:rsidRPr="00C72F37">
              <w:rPr>
                <w:rFonts w:ascii="Calibri" w:eastAsia="Times New Roman" w:hAnsi="Calibri" w:cs="Times New Roman"/>
                <w:bCs/>
                <w:color w:val="000000"/>
                <w:sz w:val="18"/>
                <w:szCs w:val="18"/>
                <w:lang w:eastAsia="es-CL"/>
              </w:rPr>
              <w:t xml:space="preserve"> </w:t>
            </w:r>
          </w:p>
          <w:p w:rsidR="00211CD9" w:rsidRDefault="00211CD9" w:rsidP="00211CD9">
            <w:pPr>
              <w:spacing w:after="0" w:line="240" w:lineRule="auto"/>
              <w:jc w:val="both"/>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Sector de presecadores.</w:t>
            </w:r>
          </w:p>
          <w:p w:rsidR="00211CD9" w:rsidRDefault="00211CD9" w:rsidP="009E22C8">
            <w:pPr>
              <w:spacing w:after="0" w:line="240" w:lineRule="auto"/>
              <w:jc w:val="both"/>
              <w:rPr>
                <w:rFonts w:ascii="Calibri" w:eastAsia="Times New Roman" w:hAnsi="Calibri" w:cs="Times New Roman"/>
                <w:bCs/>
                <w:color w:val="000000"/>
                <w:sz w:val="18"/>
                <w:szCs w:val="18"/>
                <w:lang w:eastAsia="es-CL"/>
              </w:rPr>
            </w:pPr>
          </w:p>
          <w:p w:rsidR="00211CD9" w:rsidRPr="00C72F37" w:rsidRDefault="00211CD9" w:rsidP="009E22C8">
            <w:pPr>
              <w:spacing w:after="0" w:line="240" w:lineRule="auto"/>
              <w:jc w:val="both"/>
              <w:rPr>
                <w:rFonts w:ascii="Calibri" w:eastAsia="Times New Roman" w:hAnsi="Calibri" w:cs="Times New Roman"/>
                <w:bCs/>
                <w:color w:val="000000"/>
                <w:sz w:val="18"/>
                <w:szCs w:val="18"/>
                <w:lang w:eastAsia="es-CL"/>
              </w:rPr>
            </w:pPr>
          </w:p>
        </w:tc>
      </w:tr>
      <w:tr w:rsidR="00556069" w:rsidRPr="00D42470" w:rsidTr="009E22C8">
        <w:trPr>
          <w:trHeight w:val="2805"/>
          <w:jc w:val="center"/>
        </w:trPr>
        <w:tc>
          <w:tcPr>
            <w:tcW w:w="255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6069" w:rsidRPr="00D42470" w:rsidRDefault="00211CD9" w:rsidP="009E22C8">
            <w:pPr>
              <w:spacing w:after="0" w:line="240" w:lineRule="auto"/>
              <w:jc w:val="center"/>
              <w:rPr>
                <w:rFonts w:ascii="Calibri" w:eastAsia="Times New Roman" w:hAnsi="Calibri" w:cs="Times New Roman"/>
                <w:color w:val="000000"/>
                <w:sz w:val="20"/>
                <w:szCs w:val="20"/>
                <w:lang w:eastAsia="es-CL"/>
              </w:rPr>
            </w:pPr>
            <w:r w:rsidRPr="0092780F">
              <w:rPr>
                <w:rFonts w:ascii="Calibri" w:eastAsia="Times New Roman" w:hAnsi="Calibri" w:cs="Times New Roman"/>
                <w:noProof/>
                <w:color w:val="000000"/>
                <w:sz w:val="20"/>
                <w:szCs w:val="20"/>
                <w:lang w:eastAsia="es-CL"/>
              </w:rPr>
              <w:lastRenderedPageBreak/>
              <w:drawing>
                <wp:inline distT="0" distB="0" distL="0" distR="0" wp14:anchorId="2FF6F0AC" wp14:editId="2F7BCD67">
                  <wp:extent cx="4082400" cy="2296800"/>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82400" cy="2296800"/>
                          </a:xfrm>
                          <a:prstGeom prst="rect">
                            <a:avLst/>
                          </a:prstGeom>
                          <a:noFill/>
                          <a:ln>
                            <a:noFill/>
                          </a:ln>
                        </pic:spPr>
                      </pic:pic>
                    </a:graphicData>
                  </a:graphic>
                </wp:inline>
              </w:drawing>
            </w:r>
          </w:p>
        </w:tc>
        <w:tc>
          <w:tcPr>
            <w:tcW w:w="24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6069" w:rsidRPr="00D42470" w:rsidRDefault="00094E2B" w:rsidP="009E22C8">
            <w:pPr>
              <w:spacing w:after="0" w:line="240" w:lineRule="auto"/>
              <w:jc w:val="center"/>
              <w:rPr>
                <w:rFonts w:ascii="Calibri" w:eastAsia="Times New Roman" w:hAnsi="Calibri" w:cs="Times New Roman"/>
                <w:color w:val="000000"/>
                <w:sz w:val="20"/>
                <w:szCs w:val="20"/>
                <w:lang w:eastAsia="es-CL"/>
              </w:rPr>
            </w:pPr>
            <w:r w:rsidRPr="00094E2B">
              <w:rPr>
                <w:rFonts w:ascii="Calibri" w:eastAsia="Times New Roman" w:hAnsi="Calibri" w:cs="Times New Roman"/>
                <w:noProof/>
                <w:color w:val="000000"/>
                <w:sz w:val="20"/>
                <w:szCs w:val="20"/>
                <w:lang w:eastAsia="es-CL"/>
              </w:rPr>
              <w:drawing>
                <wp:inline distT="0" distB="0" distL="0" distR="0">
                  <wp:extent cx="2026800" cy="3600000"/>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6800" cy="3600000"/>
                          </a:xfrm>
                          <a:prstGeom prst="rect">
                            <a:avLst/>
                          </a:prstGeom>
                          <a:noFill/>
                          <a:ln>
                            <a:noFill/>
                          </a:ln>
                        </pic:spPr>
                      </pic:pic>
                    </a:graphicData>
                  </a:graphic>
                </wp:inline>
              </w:drawing>
            </w:r>
          </w:p>
        </w:tc>
      </w:tr>
      <w:tr w:rsidR="00556069" w:rsidRPr="0091084C" w:rsidTr="009E22C8">
        <w:trPr>
          <w:trHeight w:val="300"/>
          <w:jc w:val="center"/>
        </w:trPr>
        <w:tc>
          <w:tcPr>
            <w:tcW w:w="1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6069" w:rsidRPr="0091084C" w:rsidRDefault="00556069" w:rsidP="009E22C8">
            <w:pPr>
              <w:spacing w:after="0" w:line="240" w:lineRule="auto"/>
              <w:contextualSpacing/>
              <w:outlineLvl w:val="1"/>
              <w:rPr>
                <w:rFonts w:ascii="Calibri" w:eastAsia="Times New Roman" w:hAnsi="Calibri" w:cs="Calibri"/>
                <w:b/>
                <w:color w:val="000000"/>
                <w:sz w:val="18"/>
                <w:szCs w:val="18"/>
                <w:lang w:eastAsia="es-CL"/>
              </w:rPr>
            </w:pPr>
            <w:bookmarkStart w:id="250" w:name="_Toc115860890"/>
            <w:bookmarkStart w:id="251" w:name="_Toc115866675"/>
            <w:bookmarkStart w:id="252" w:name="_Toc117758328"/>
            <w:r w:rsidRPr="0091084C">
              <w:rPr>
                <w:rFonts w:ascii="Calibri" w:eastAsia="Calibri" w:hAnsi="Calibri" w:cs="Calibri"/>
                <w:b/>
                <w:sz w:val="18"/>
                <w:szCs w:val="18"/>
              </w:rPr>
              <w:t xml:space="preserve">Fotografía </w:t>
            </w:r>
            <w:r>
              <w:rPr>
                <w:rFonts w:ascii="Calibri" w:eastAsia="Calibri" w:hAnsi="Calibri" w:cs="Calibri"/>
                <w:b/>
                <w:sz w:val="18"/>
                <w:szCs w:val="18"/>
              </w:rPr>
              <w:t>11.</w:t>
            </w:r>
            <w:bookmarkEnd w:id="250"/>
            <w:bookmarkEnd w:id="251"/>
            <w:bookmarkEnd w:id="252"/>
          </w:p>
        </w:tc>
        <w:tc>
          <w:tcPr>
            <w:tcW w:w="10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6069" w:rsidRPr="0091084C" w:rsidRDefault="00556069" w:rsidP="009E22C8">
            <w:pPr>
              <w:spacing w:after="0" w:line="240" w:lineRule="auto"/>
              <w:rPr>
                <w:rFonts w:ascii="Calibri" w:eastAsia="Times New Roman" w:hAnsi="Calibri" w:cs="Times New Roman"/>
                <w:b/>
                <w:color w:val="000000"/>
                <w:sz w:val="18"/>
                <w:szCs w:val="18"/>
                <w:lang w:eastAsia="es-CL"/>
              </w:rPr>
            </w:pPr>
            <w:r w:rsidRPr="0091084C">
              <w:rPr>
                <w:rFonts w:ascii="Calibri" w:eastAsia="Times New Roman" w:hAnsi="Calibri" w:cs="Times New Roman"/>
                <w:b/>
                <w:color w:val="000000"/>
                <w:sz w:val="18"/>
                <w:szCs w:val="18"/>
                <w:lang w:eastAsia="es-CL"/>
              </w:rPr>
              <w:t xml:space="preserve">Fecha: </w:t>
            </w:r>
            <w:r w:rsidR="0063771A">
              <w:rPr>
                <w:rFonts w:ascii="Calibri" w:eastAsia="Times New Roman" w:hAnsi="Calibri" w:cs="Times New Roman"/>
                <w:b/>
                <w:color w:val="000000"/>
                <w:sz w:val="18"/>
                <w:szCs w:val="18"/>
                <w:lang w:eastAsia="es-CL"/>
              </w:rPr>
              <w:t>16</w:t>
            </w:r>
            <w:r w:rsidRPr="0091084C">
              <w:rPr>
                <w:rFonts w:ascii="Calibri" w:eastAsia="Times New Roman" w:hAnsi="Calibri" w:cs="Times New Roman"/>
                <w:b/>
                <w:color w:val="000000"/>
                <w:sz w:val="18"/>
                <w:szCs w:val="18"/>
                <w:lang w:eastAsia="es-CL"/>
              </w:rPr>
              <w:t>-</w:t>
            </w:r>
            <w:r w:rsidR="0063771A">
              <w:rPr>
                <w:rFonts w:ascii="Calibri" w:eastAsia="Times New Roman" w:hAnsi="Calibri" w:cs="Times New Roman"/>
                <w:b/>
                <w:color w:val="000000"/>
                <w:sz w:val="18"/>
                <w:szCs w:val="18"/>
                <w:lang w:eastAsia="es-CL"/>
              </w:rPr>
              <w:t>11</w:t>
            </w:r>
            <w:r w:rsidRPr="0091084C">
              <w:rPr>
                <w:rFonts w:ascii="Calibri" w:eastAsia="Times New Roman" w:hAnsi="Calibri" w:cs="Times New Roman"/>
                <w:b/>
                <w:color w:val="000000"/>
                <w:sz w:val="18"/>
                <w:szCs w:val="18"/>
                <w:lang w:eastAsia="es-CL"/>
              </w:rPr>
              <w:t>-202</w:t>
            </w:r>
            <w:r>
              <w:rPr>
                <w:rFonts w:ascii="Calibri" w:eastAsia="Times New Roman" w:hAnsi="Calibri" w:cs="Times New Roman"/>
                <w:b/>
                <w:color w:val="000000"/>
                <w:sz w:val="18"/>
                <w:szCs w:val="18"/>
                <w:lang w:eastAsia="es-CL"/>
              </w:rPr>
              <w:t>2</w:t>
            </w:r>
          </w:p>
        </w:tc>
        <w:tc>
          <w:tcPr>
            <w:tcW w:w="13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6069" w:rsidRPr="0091084C" w:rsidRDefault="00556069" w:rsidP="009E22C8">
            <w:pPr>
              <w:spacing w:after="0" w:line="240" w:lineRule="auto"/>
              <w:contextualSpacing/>
              <w:outlineLvl w:val="1"/>
              <w:rPr>
                <w:rFonts w:ascii="Calibri" w:eastAsia="Calibri" w:hAnsi="Calibri" w:cs="Calibri"/>
                <w:b/>
                <w:sz w:val="18"/>
                <w:szCs w:val="18"/>
              </w:rPr>
            </w:pPr>
            <w:bookmarkStart w:id="253" w:name="_Toc115860891"/>
            <w:bookmarkStart w:id="254" w:name="_Toc115866676"/>
            <w:bookmarkStart w:id="255" w:name="_Toc117758329"/>
            <w:r w:rsidRPr="0091084C">
              <w:rPr>
                <w:rFonts w:ascii="Calibri" w:eastAsia="Calibri" w:hAnsi="Calibri" w:cs="Calibri"/>
                <w:b/>
                <w:sz w:val="18"/>
                <w:szCs w:val="18"/>
              </w:rPr>
              <w:t xml:space="preserve">Fotografía </w:t>
            </w:r>
            <w:r>
              <w:rPr>
                <w:rFonts w:ascii="Calibri" w:eastAsia="Calibri" w:hAnsi="Calibri" w:cs="Calibri"/>
                <w:b/>
                <w:sz w:val="18"/>
                <w:szCs w:val="18"/>
              </w:rPr>
              <w:t>12</w:t>
            </w:r>
            <w:r w:rsidRPr="0091084C">
              <w:rPr>
                <w:rFonts w:ascii="Calibri" w:eastAsia="Calibri" w:hAnsi="Calibri" w:cs="Calibri"/>
                <w:b/>
                <w:sz w:val="18"/>
                <w:szCs w:val="18"/>
              </w:rPr>
              <w:t>.</w:t>
            </w:r>
            <w:bookmarkEnd w:id="253"/>
            <w:bookmarkEnd w:id="254"/>
            <w:bookmarkEnd w:id="255"/>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6069" w:rsidRPr="0091084C" w:rsidRDefault="00556069" w:rsidP="009E22C8">
            <w:pPr>
              <w:spacing w:after="0" w:line="240" w:lineRule="auto"/>
              <w:rPr>
                <w:rFonts w:ascii="Calibri" w:eastAsia="Times New Roman" w:hAnsi="Calibri" w:cs="Times New Roman"/>
                <w:b/>
                <w:color w:val="000000"/>
                <w:sz w:val="18"/>
                <w:szCs w:val="18"/>
                <w:lang w:eastAsia="es-CL"/>
              </w:rPr>
            </w:pPr>
            <w:r w:rsidRPr="0091084C">
              <w:rPr>
                <w:rFonts w:ascii="Calibri" w:eastAsia="Times New Roman" w:hAnsi="Calibri" w:cs="Times New Roman"/>
                <w:b/>
                <w:color w:val="000000"/>
                <w:sz w:val="18"/>
                <w:szCs w:val="18"/>
                <w:lang w:eastAsia="es-CL"/>
              </w:rPr>
              <w:t xml:space="preserve">Fecha: </w:t>
            </w:r>
            <w:r w:rsidR="0063771A">
              <w:rPr>
                <w:rFonts w:ascii="Calibri" w:eastAsia="Times New Roman" w:hAnsi="Calibri" w:cs="Times New Roman"/>
                <w:b/>
                <w:color w:val="000000"/>
                <w:sz w:val="18"/>
                <w:szCs w:val="18"/>
                <w:lang w:eastAsia="es-CL"/>
              </w:rPr>
              <w:t>16</w:t>
            </w:r>
            <w:r w:rsidRPr="0091084C">
              <w:rPr>
                <w:rFonts w:ascii="Calibri" w:eastAsia="Times New Roman" w:hAnsi="Calibri" w:cs="Times New Roman"/>
                <w:b/>
                <w:color w:val="000000"/>
                <w:sz w:val="18"/>
                <w:szCs w:val="18"/>
                <w:lang w:eastAsia="es-CL"/>
              </w:rPr>
              <w:t>-</w:t>
            </w:r>
            <w:r w:rsidR="0063771A">
              <w:rPr>
                <w:rFonts w:ascii="Calibri" w:eastAsia="Times New Roman" w:hAnsi="Calibri" w:cs="Times New Roman"/>
                <w:b/>
                <w:color w:val="000000"/>
                <w:sz w:val="18"/>
                <w:szCs w:val="18"/>
                <w:lang w:eastAsia="es-CL"/>
              </w:rPr>
              <w:t>11</w:t>
            </w:r>
            <w:r>
              <w:rPr>
                <w:rFonts w:ascii="Calibri" w:eastAsia="Times New Roman" w:hAnsi="Calibri" w:cs="Times New Roman"/>
                <w:b/>
                <w:color w:val="000000"/>
                <w:sz w:val="18"/>
                <w:szCs w:val="18"/>
                <w:lang w:eastAsia="es-CL"/>
              </w:rPr>
              <w:t>-</w:t>
            </w:r>
            <w:r w:rsidRPr="0091084C">
              <w:rPr>
                <w:rFonts w:ascii="Calibri" w:eastAsia="Times New Roman" w:hAnsi="Calibri" w:cs="Times New Roman"/>
                <w:b/>
                <w:color w:val="000000"/>
                <w:sz w:val="18"/>
                <w:szCs w:val="18"/>
                <w:lang w:eastAsia="es-CL"/>
              </w:rPr>
              <w:t>202</w:t>
            </w:r>
            <w:r>
              <w:rPr>
                <w:rFonts w:ascii="Calibri" w:eastAsia="Times New Roman" w:hAnsi="Calibri" w:cs="Times New Roman"/>
                <w:b/>
                <w:color w:val="000000"/>
                <w:sz w:val="18"/>
                <w:szCs w:val="18"/>
                <w:lang w:eastAsia="es-CL"/>
              </w:rPr>
              <w:t>2</w:t>
            </w:r>
          </w:p>
        </w:tc>
      </w:tr>
      <w:tr w:rsidR="00556069" w:rsidRPr="00C72F37" w:rsidTr="002A551D">
        <w:trPr>
          <w:trHeight w:val="525"/>
          <w:jc w:val="center"/>
        </w:trPr>
        <w:tc>
          <w:tcPr>
            <w:tcW w:w="2554" w:type="pct"/>
            <w:gridSpan w:val="2"/>
            <w:tcBorders>
              <w:top w:val="single" w:sz="4" w:space="0" w:color="auto"/>
              <w:left w:val="single" w:sz="4" w:space="0" w:color="auto"/>
              <w:bottom w:val="single" w:sz="4" w:space="0" w:color="auto"/>
              <w:right w:val="single" w:sz="4" w:space="0" w:color="auto"/>
            </w:tcBorders>
            <w:shd w:val="clear" w:color="auto" w:fill="auto"/>
            <w:hideMark/>
          </w:tcPr>
          <w:p w:rsidR="00556069" w:rsidRDefault="00556069" w:rsidP="00094E2B">
            <w:pPr>
              <w:spacing w:after="0" w:line="240" w:lineRule="auto"/>
              <w:jc w:val="both"/>
              <w:rPr>
                <w:rFonts w:ascii="Calibri" w:eastAsia="Times New Roman" w:hAnsi="Calibri" w:cs="Times New Roman"/>
                <w:bCs/>
                <w:color w:val="000000"/>
                <w:sz w:val="18"/>
                <w:szCs w:val="18"/>
                <w:lang w:eastAsia="es-CL"/>
              </w:rPr>
            </w:pPr>
            <w:r w:rsidRPr="0091084C">
              <w:rPr>
                <w:rFonts w:ascii="Calibri" w:eastAsia="Times New Roman" w:hAnsi="Calibri" w:cs="Times New Roman"/>
                <w:b/>
                <w:color w:val="000000"/>
                <w:sz w:val="18"/>
                <w:szCs w:val="18"/>
                <w:lang w:eastAsia="es-CL"/>
              </w:rPr>
              <w:t>Descripción del medio de prueba</w:t>
            </w:r>
            <w:r w:rsidRPr="009D5650">
              <w:rPr>
                <w:rFonts w:ascii="Calibri" w:eastAsia="Times New Roman" w:hAnsi="Calibri" w:cs="Times New Roman"/>
                <w:bCs/>
                <w:color w:val="000000"/>
                <w:sz w:val="18"/>
                <w:szCs w:val="18"/>
                <w:lang w:eastAsia="es-CL"/>
              </w:rPr>
              <w:t xml:space="preserve">: </w:t>
            </w:r>
          </w:p>
          <w:p w:rsidR="00431771" w:rsidRDefault="00D06230" w:rsidP="00094E2B">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Sector de</w:t>
            </w:r>
            <w:r w:rsidR="00211CD9" w:rsidRPr="00211CD9">
              <w:rPr>
                <w:rFonts w:ascii="Calibri" w:eastAsia="Times New Roman" w:hAnsi="Calibri" w:cs="Times New Roman"/>
                <w:bCs/>
                <w:color w:val="000000"/>
                <w:sz w:val="18"/>
                <w:szCs w:val="18"/>
                <w:lang w:eastAsia="es-CL"/>
              </w:rPr>
              <w:t xml:space="preserve"> secadores, se percibe olor característico de harina de pescado.</w:t>
            </w:r>
          </w:p>
          <w:p w:rsidR="00094E2B" w:rsidRDefault="00094E2B" w:rsidP="00094E2B">
            <w:pPr>
              <w:spacing w:after="0" w:line="240" w:lineRule="auto"/>
              <w:rPr>
                <w:rFonts w:ascii="Calibri" w:eastAsia="Times New Roman" w:hAnsi="Calibri" w:cs="Times New Roman"/>
                <w:bCs/>
                <w:color w:val="000000"/>
                <w:sz w:val="18"/>
                <w:szCs w:val="18"/>
                <w:lang w:eastAsia="es-CL"/>
              </w:rPr>
            </w:pPr>
          </w:p>
          <w:p w:rsidR="00094E2B" w:rsidRDefault="00094E2B" w:rsidP="00094E2B">
            <w:pPr>
              <w:spacing w:after="0" w:line="240" w:lineRule="auto"/>
              <w:rPr>
                <w:rFonts w:ascii="Calibri" w:eastAsia="Times New Roman" w:hAnsi="Calibri" w:cs="Times New Roman"/>
                <w:bCs/>
                <w:color w:val="000000"/>
                <w:sz w:val="18"/>
                <w:szCs w:val="18"/>
                <w:lang w:eastAsia="es-CL"/>
              </w:rPr>
            </w:pPr>
          </w:p>
          <w:p w:rsidR="00094E2B" w:rsidRPr="00384684" w:rsidRDefault="00094E2B" w:rsidP="00094E2B">
            <w:pPr>
              <w:spacing w:after="0" w:line="240" w:lineRule="auto"/>
              <w:rPr>
                <w:rFonts w:ascii="Calibri" w:eastAsia="Times New Roman" w:hAnsi="Calibri" w:cs="Times New Roman"/>
                <w:bCs/>
                <w:color w:val="000000"/>
                <w:sz w:val="18"/>
                <w:szCs w:val="18"/>
                <w:lang w:eastAsia="es-CL"/>
              </w:rPr>
            </w:pPr>
          </w:p>
        </w:tc>
        <w:tc>
          <w:tcPr>
            <w:tcW w:w="2446" w:type="pct"/>
            <w:gridSpan w:val="2"/>
            <w:tcBorders>
              <w:top w:val="single" w:sz="4" w:space="0" w:color="auto"/>
              <w:left w:val="single" w:sz="4" w:space="0" w:color="auto"/>
              <w:bottom w:val="single" w:sz="4" w:space="0" w:color="auto"/>
              <w:right w:val="single" w:sz="4" w:space="0" w:color="auto"/>
            </w:tcBorders>
            <w:shd w:val="clear" w:color="auto" w:fill="auto"/>
            <w:hideMark/>
          </w:tcPr>
          <w:p w:rsidR="00556069" w:rsidRDefault="00556069" w:rsidP="00094E2B">
            <w:pPr>
              <w:spacing w:after="0" w:line="240" w:lineRule="auto"/>
              <w:jc w:val="both"/>
              <w:rPr>
                <w:rFonts w:ascii="Calibri" w:eastAsia="Times New Roman" w:hAnsi="Calibri" w:cs="Times New Roman"/>
                <w:bCs/>
                <w:color w:val="000000"/>
                <w:sz w:val="18"/>
                <w:szCs w:val="18"/>
                <w:lang w:eastAsia="es-CL"/>
              </w:rPr>
            </w:pPr>
            <w:r w:rsidRPr="0091084C">
              <w:rPr>
                <w:rFonts w:ascii="Calibri" w:eastAsia="Times New Roman" w:hAnsi="Calibri" w:cs="Times New Roman"/>
                <w:b/>
                <w:color w:val="000000"/>
                <w:sz w:val="18"/>
                <w:szCs w:val="18"/>
                <w:lang w:eastAsia="es-CL"/>
              </w:rPr>
              <w:t>Descripción del medio de prueba:</w:t>
            </w:r>
            <w:r w:rsidRPr="00C72F37">
              <w:rPr>
                <w:rFonts w:ascii="Calibri" w:eastAsia="Times New Roman" w:hAnsi="Calibri" w:cs="Times New Roman"/>
                <w:bCs/>
                <w:color w:val="000000"/>
                <w:sz w:val="18"/>
                <w:szCs w:val="18"/>
                <w:lang w:eastAsia="es-CL"/>
              </w:rPr>
              <w:t xml:space="preserve"> </w:t>
            </w:r>
          </w:p>
          <w:p w:rsidR="00431771" w:rsidRDefault="00094E2B" w:rsidP="00094E2B">
            <w:pPr>
              <w:spacing w:after="0" w:line="240" w:lineRule="auto"/>
              <w:jc w:val="both"/>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Antioxidante que se aplica con la finalidad de evitar la oxidación de las grasas en el producto final.</w:t>
            </w:r>
          </w:p>
          <w:p w:rsidR="00094E2B" w:rsidRDefault="00094E2B" w:rsidP="00094E2B">
            <w:pPr>
              <w:spacing w:after="0" w:line="240" w:lineRule="auto"/>
              <w:jc w:val="both"/>
              <w:rPr>
                <w:rFonts w:ascii="Calibri" w:eastAsia="Times New Roman" w:hAnsi="Calibri" w:cs="Times New Roman"/>
                <w:bCs/>
                <w:color w:val="000000"/>
                <w:sz w:val="18"/>
                <w:szCs w:val="18"/>
                <w:lang w:eastAsia="es-CL"/>
              </w:rPr>
            </w:pPr>
          </w:p>
          <w:p w:rsidR="00431771" w:rsidRPr="00C72F37" w:rsidRDefault="00431771" w:rsidP="00094E2B">
            <w:pPr>
              <w:spacing w:after="0" w:line="240" w:lineRule="auto"/>
              <w:jc w:val="both"/>
              <w:rPr>
                <w:rFonts w:ascii="Calibri" w:eastAsia="Times New Roman" w:hAnsi="Calibri" w:cs="Times New Roman"/>
                <w:bCs/>
                <w:color w:val="000000"/>
                <w:sz w:val="18"/>
                <w:szCs w:val="18"/>
                <w:lang w:eastAsia="es-CL"/>
              </w:rPr>
            </w:pPr>
          </w:p>
        </w:tc>
      </w:tr>
    </w:tbl>
    <w:p w:rsidR="0087763F" w:rsidRDefault="0087763F" w:rsidP="00094E2B">
      <w:pPr>
        <w:spacing w:after="0" w:line="240" w:lineRule="auto"/>
      </w:pPr>
      <w:r>
        <w:br w:type="page"/>
      </w:r>
    </w:p>
    <w:tbl>
      <w:tblPr>
        <w:tblW w:w="5000" w:type="pct"/>
        <w:jc w:val="center"/>
        <w:tblCellMar>
          <w:left w:w="70" w:type="dxa"/>
          <w:right w:w="70" w:type="dxa"/>
        </w:tblCellMar>
        <w:tblLook w:val="04A0" w:firstRow="1" w:lastRow="0" w:firstColumn="1" w:lastColumn="0" w:noHBand="0" w:noVBand="1"/>
      </w:tblPr>
      <w:tblGrid>
        <w:gridCol w:w="3990"/>
        <w:gridCol w:w="2938"/>
        <w:gridCol w:w="3781"/>
        <w:gridCol w:w="2853"/>
      </w:tblGrid>
      <w:tr w:rsidR="0087763F" w:rsidRPr="00D42470" w:rsidTr="00DF4F4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763F" w:rsidRPr="00D42470" w:rsidRDefault="0087763F" w:rsidP="00DF4F4B">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87763F" w:rsidRPr="00D42470" w:rsidTr="00DF4F4B">
        <w:trPr>
          <w:trHeight w:val="2805"/>
          <w:jc w:val="center"/>
        </w:trPr>
        <w:tc>
          <w:tcPr>
            <w:tcW w:w="2554" w:type="pct"/>
            <w:gridSpan w:val="2"/>
            <w:tcBorders>
              <w:top w:val="nil"/>
              <w:left w:val="single" w:sz="4" w:space="0" w:color="auto"/>
              <w:right w:val="single" w:sz="4" w:space="0" w:color="auto"/>
            </w:tcBorders>
            <w:shd w:val="clear" w:color="auto" w:fill="auto"/>
            <w:noWrap/>
            <w:vAlign w:val="center"/>
            <w:hideMark/>
          </w:tcPr>
          <w:p w:rsidR="0087763F" w:rsidRPr="00D42470" w:rsidRDefault="00EF1FEC" w:rsidP="00DF4F4B">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2472127" wp14:editId="7248FF1B">
                  <wp:extent cx="3193200" cy="2296800"/>
                  <wp:effectExtent l="0" t="0" r="762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93200" cy="2296800"/>
                          </a:xfrm>
                          <a:prstGeom prst="rect">
                            <a:avLst/>
                          </a:prstGeom>
                        </pic:spPr>
                      </pic:pic>
                    </a:graphicData>
                  </a:graphic>
                </wp:inline>
              </w:drawing>
            </w:r>
          </w:p>
        </w:tc>
        <w:tc>
          <w:tcPr>
            <w:tcW w:w="2446" w:type="pct"/>
            <w:gridSpan w:val="2"/>
            <w:tcBorders>
              <w:top w:val="nil"/>
              <w:left w:val="single" w:sz="4" w:space="0" w:color="auto"/>
              <w:right w:val="single" w:sz="4" w:space="0" w:color="auto"/>
            </w:tcBorders>
            <w:shd w:val="clear" w:color="auto" w:fill="auto"/>
            <w:noWrap/>
            <w:vAlign w:val="center"/>
            <w:hideMark/>
          </w:tcPr>
          <w:p w:rsidR="0087763F" w:rsidRPr="00D42470" w:rsidRDefault="00F17CD2" w:rsidP="00DF4F4B">
            <w:pPr>
              <w:spacing w:after="0" w:line="240" w:lineRule="auto"/>
              <w:jc w:val="center"/>
              <w:rPr>
                <w:rFonts w:ascii="Calibri" w:eastAsia="Times New Roman" w:hAnsi="Calibri" w:cs="Times New Roman"/>
                <w:color w:val="000000"/>
                <w:sz w:val="20"/>
                <w:szCs w:val="20"/>
                <w:lang w:eastAsia="es-CL"/>
              </w:rPr>
            </w:pPr>
            <w:r w:rsidRPr="00F17CD2">
              <w:rPr>
                <w:rFonts w:ascii="Calibri" w:eastAsia="Times New Roman" w:hAnsi="Calibri" w:cs="Times New Roman"/>
                <w:noProof/>
                <w:color w:val="000000"/>
                <w:sz w:val="20"/>
                <w:szCs w:val="20"/>
                <w:lang w:eastAsia="es-CL"/>
              </w:rPr>
              <w:drawing>
                <wp:inline distT="0" distB="0" distL="0" distR="0">
                  <wp:extent cx="2430000" cy="4320000"/>
                  <wp:effectExtent l="0" t="0" r="889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0000" cy="4320000"/>
                          </a:xfrm>
                          <a:prstGeom prst="rect">
                            <a:avLst/>
                          </a:prstGeom>
                          <a:noFill/>
                          <a:ln>
                            <a:noFill/>
                          </a:ln>
                        </pic:spPr>
                      </pic:pic>
                    </a:graphicData>
                  </a:graphic>
                </wp:inline>
              </w:drawing>
            </w:r>
          </w:p>
        </w:tc>
      </w:tr>
      <w:tr w:rsidR="0087763F" w:rsidRPr="00D42470" w:rsidTr="00DF4F4B">
        <w:trPr>
          <w:trHeight w:val="300"/>
          <w:jc w:val="center"/>
        </w:trPr>
        <w:tc>
          <w:tcPr>
            <w:tcW w:w="1471" w:type="pct"/>
            <w:tcBorders>
              <w:top w:val="single" w:sz="4" w:space="0" w:color="auto"/>
              <w:left w:val="single" w:sz="4" w:space="0" w:color="auto"/>
              <w:bottom w:val="single" w:sz="4" w:space="0" w:color="auto"/>
              <w:right w:val="nil"/>
            </w:tcBorders>
            <w:shd w:val="clear" w:color="auto" w:fill="auto"/>
            <w:noWrap/>
            <w:vAlign w:val="center"/>
            <w:hideMark/>
          </w:tcPr>
          <w:p w:rsidR="0087763F" w:rsidRPr="0091084C" w:rsidRDefault="0087763F" w:rsidP="00DF4F4B">
            <w:pPr>
              <w:spacing w:after="0" w:line="240" w:lineRule="auto"/>
              <w:contextualSpacing/>
              <w:outlineLvl w:val="1"/>
              <w:rPr>
                <w:rFonts w:ascii="Calibri" w:eastAsia="Times New Roman" w:hAnsi="Calibri" w:cs="Calibri"/>
                <w:b/>
                <w:color w:val="000000"/>
                <w:sz w:val="18"/>
                <w:szCs w:val="18"/>
                <w:lang w:eastAsia="es-CL"/>
              </w:rPr>
            </w:pPr>
            <w:r w:rsidRPr="0091084C">
              <w:rPr>
                <w:rFonts w:ascii="Calibri" w:eastAsia="Calibri" w:hAnsi="Calibri" w:cs="Calibri"/>
                <w:b/>
                <w:sz w:val="18"/>
                <w:szCs w:val="18"/>
              </w:rPr>
              <w:t xml:space="preserve">Fotografía </w:t>
            </w:r>
            <w:r w:rsidR="00F35672">
              <w:rPr>
                <w:rFonts w:ascii="Calibri" w:eastAsia="Calibri" w:hAnsi="Calibri" w:cs="Calibri"/>
                <w:b/>
                <w:sz w:val="18"/>
                <w:szCs w:val="18"/>
              </w:rPr>
              <w:t>13</w:t>
            </w:r>
            <w:r>
              <w:rPr>
                <w:rFonts w:ascii="Calibri" w:eastAsia="Calibri" w:hAnsi="Calibri" w:cs="Calibri"/>
                <w:b/>
                <w:sz w:val="18"/>
                <w:szCs w:val="18"/>
              </w:rPr>
              <w:t>.</w:t>
            </w:r>
          </w:p>
        </w:tc>
        <w:tc>
          <w:tcPr>
            <w:tcW w:w="10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763F" w:rsidRPr="0091084C" w:rsidRDefault="0087763F" w:rsidP="00DF4F4B">
            <w:pPr>
              <w:spacing w:after="0" w:line="240" w:lineRule="auto"/>
              <w:rPr>
                <w:rFonts w:ascii="Calibri" w:eastAsia="Times New Roman" w:hAnsi="Calibri" w:cs="Times New Roman"/>
                <w:b/>
                <w:color w:val="000000"/>
                <w:sz w:val="18"/>
                <w:szCs w:val="18"/>
                <w:lang w:eastAsia="es-CL"/>
              </w:rPr>
            </w:pPr>
            <w:r w:rsidRPr="0091084C">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16</w:t>
            </w:r>
            <w:r w:rsidRPr="0091084C">
              <w:rPr>
                <w:rFonts w:ascii="Calibri" w:eastAsia="Times New Roman" w:hAnsi="Calibri" w:cs="Times New Roman"/>
                <w:b/>
                <w:color w:val="000000"/>
                <w:sz w:val="18"/>
                <w:szCs w:val="18"/>
                <w:lang w:eastAsia="es-CL"/>
              </w:rPr>
              <w:t>-</w:t>
            </w:r>
            <w:r>
              <w:rPr>
                <w:rFonts w:ascii="Calibri" w:eastAsia="Times New Roman" w:hAnsi="Calibri" w:cs="Times New Roman"/>
                <w:b/>
                <w:color w:val="000000"/>
                <w:sz w:val="18"/>
                <w:szCs w:val="18"/>
                <w:lang w:eastAsia="es-CL"/>
              </w:rPr>
              <w:t>11</w:t>
            </w:r>
            <w:r w:rsidRPr="0091084C">
              <w:rPr>
                <w:rFonts w:ascii="Calibri" w:eastAsia="Times New Roman" w:hAnsi="Calibri" w:cs="Times New Roman"/>
                <w:b/>
                <w:color w:val="000000"/>
                <w:sz w:val="18"/>
                <w:szCs w:val="18"/>
                <w:lang w:eastAsia="es-CL"/>
              </w:rPr>
              <w:t>-202</w:t>
            </w:r>
            <w:r>
              <w:rPr>
                <w:rFonts w:ascii="Calibri" w:eastAsia="Times New Roman" w:hAnsi="Calibri" w:cs="Times New Roman"/>
                <w:b/>
                <w:color w:val="000000"/>
                <w:sz w:val="18"/>
                <w:szCs w:val="18"/>
                <w:lang w:eastAsia="es-CL"/>
              </w:rPr>
              <w:t>2</w:t>
            </w:r>
          </w:p>
        </w:tc>
        <w:tc>
          <w:tcPr>
            <w:tcW w:w="1394" w:type="pct"/>
            <w:tcBorders>
              <w:top w:val="single" w:sz="4" w:space="0" w:color="auto"/>
              <w:left w:val="nil"/>
              <w:bottom w:val="single" w:sz="4" w:space="0" w:color="auto"/>
              <w:right w:val="nil"/>
            </w:tcBorders>
            <w:shd w:val="clear" w:color="auto" w:fill="auto"/>
            <w:noWrap/>
            <w:vAlign w:val="center"/>
            <w:hideMark/>
          </w:tcPr>
          <w:p w:rsidR="0087763F" w:rsidRPr="0091084C" w:rsidRDefault="0087763F" w:rsidP="00DF4F4B">
            <w:pPr>
              <w:spacing w:after="0" w:line="240" w:lineRule="auto"/>
              <w:contextualSpacing/>
              <w:outlineLvl w:val="1"/>
              <w:rPr>
                <w:rFonts w:ascii="Calibri" w:eastAsia="Calibri" w:hAnsi="Calibri" w:cs="Calibri"/>
                <w:b/>
                <w:sz w:val="18"/>
                <w:szCs w:val="18"/>
              </w:rPr>
            </w:pPr>
            <w:r w:rsidRPr="0091084C">
              <w:rPr>
                <w:rFonts w:ascii="Calibri" w:eastAsia="Calibri" w:hAnsi="Calibri" w:cs="Calibri"/>
                <w:b/>
                <w:sz w:val="18"/>
                <w:szCs w:val="18"/>
              </w:rPr>
              <w:t xml:space="preserve">Fotografía </w:t>
            </w:r>
            <w:r>
              <w:rPr>
                <w:rFonts w:ascii="Calibri" w:eastAsia="Calibri" w:hAnsi="Calibri" w:cs="Calibri"/>
                <w:b/>
                <w:sz w:val="18"/>
                <w:szCs w:val="18"/>
              </w:rPr>
              <w:t>1</w:t>
            </w:r>
            <w:r w:rsidR="00F35672">
              <w:rPr>
                <w:rFonts w:ascii="Calibri" w:eastAsia="Calibri" w:hAnsi="Calibri" w:cs="Calibri"/>
                <w:b/>
                <w:sz w:val="18"/>
                <w:szCs w:val="18"/>
              </w:rPr>
              <w:t>4</w:t>
            </w:r>
            <w:r w:rsidRPr="0091084C">
              <w:rPr>
                <w:rFonts w:ascii="Calibri" w:eastAsia="Calibri" w:hAnsi="Calibri" w:cs="Calibri"/>
                <w:b/>
                <w:sz w:val="18"/>
                <w:szCs w:val="18"/>
              </w:rPr>
              <w:t>.</w:t>
            </w:r>
          </w:p>
        </w:tc>
        <w:tc>
          <w:tcPr>
            <w:tcW w:w="10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763F" w:rsidRPr="0091084C" w:rsidRDefault="0087763F" w:rsidP="00DF4F4B">
            <w:pPr>
              <w:spacing w:after="0" w:line="240" w:lineRule="auto"/>
              <w:rPr>
                <w:rFonts w:ascii="Calibri" w:eastAsia="Times New Roman" w:hAnsi="Calibri" w:cs="Times New Roman"/>
                <w:b/>
                <w:color w:val="000000"/>
                <w:sz w:val="18"/>
                <w:szCs w:val="18"/>
                <w:lang w:eastAsia="es-CL"/>
              </w:rPr>
            </w:pPr>
            <w:r w:rsidRPr="0091084C">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16</w:t>
            </w:r>
            <w:r w:rsidRPr="0091084C">
              <w:rPr>
                <w:rFonts w:ascii="Calibri" w:eastAsia="Times New Roman" w:hAnsi="Calibri" w:cs="Times New Roman"/>
                <w:b/>
                <w:color w:val="000000"/>
                <w:sz w:val="18"/>
                <w:szCs w:val="18"/>
                <w:lang w:eastAsia="es-CL"/>
              </w:rPr>
              <w:t>-</w:t>
            </w:r>
            <w:r>
              <w:rPr>
                <w:rFonts w:ascii="Calibri" w:eastAsia="Times New Roman" w:hAnsi="Calibri" w:cs="Times New Roman"/>
                <w:b/>
                <w:color w:val="000000"/>
                <w:sz w:val="18"/>
                <w:szCs w:val="18"/>
                <w:lang w:eastAsia="es-CL"/>
              </w:rPr>
              <w:t>11-</w:t>
            </w:r>
            <w:r w:rsidRPr="0091084C">
              <w:rPr>
                <w:rFonts w:ascii="Calibri" w:eastAsia="Times New Roman" w:hAnsi="Calibri" w:cs="Times New Roman"/>
                <w:b/>
                <w:color w:val="000000"/>
                <w:sz w:val="18"/>
                <w:szCs w:val="18"/>
                <w:lang w:eastAsia="es-CL"/>
              </w:rPr>
              <w:t>202</w:t>
            </w:r>
            <w:r>
              <w:rPr>
                <w:rFonts w:ascii="Calibri" w:eastAsia="Times New Roman" w:hAnsi="Calibri" w:cs="Times New Roman"/>
                <w:b/>
                <w:color w:val="000000"/>
                <w:sz w:val="18"/>
                <w:szCs w:val="18"/>
                <w:lang w:eastAsia="es-CL"/>
              </w:rPr>
              <w:t>2</w:t>
            </w:r>
          </w:p>
        </w:tc>
      </w:tr>
      <w:tr w:rsidR="0087763F" w:rsidRPr="00D42470" w:rsidTr="00DF4F4B">
        <w:trPr>
          <w:trHeight w:val="499"/>
          <w:jc w:val="center"/>
        </w:trPr>
        <w:tc>
          <w:tcPr>
            <w:tcW w:w="2554" w:type="pct"/>
            <w:gridSpan w:val="2"/>
            <w:tcBorders>
              <w:top w:val="single" w:sz="4" w:space="0" w:color="auto"/>
              <w:left w:val="single" w:sz="4" w:space="0" w:color="auto"/>
              <w:bottom w:val="single" w:sz="4" w:space="0" w:color="auto"/>
              <w:right w:val="single" w:sz="4" w:space="0" w:color="000000"/>
            </w:tcBorders>
            <w:shd w:val="clear" w:color="auto" w:fill="auto"/>
            <w:hideMark/>
          </w:tcPr>
          <w:p w:rsidR="00CC715D" w:rsidRDefault="0087763F" w:rsidP="00DF4F4B">
            <w:pPr>
              <w:spacing w:after="0" w:line="240" w:lineRule="auto"/>
              <w:jc w:val="both"/>
              <w:rPr>
                <w:rFonts w:ascii="Calibri" w:eastAsia="Times New Roman" w:hAnsi="Calibri" w:cs="Times New Roman"/>
                <w:bCs/>
                <w:color w:val="000000"/>
                <w:sz w:val="18"/>
                <w:szCs w:val="18"/>
                <w:lang w:eastAsia="es-CL"/>
              </w:rPr>
            </w:pPr>
            <w:r w:rsidRPr="0091084C">
              <w:rPr>
                <w:rFonts w:ascii="Calibri" w:eastAsia="Times New Roman" w:hAnsi="Calibri" w:cs="Times New Roman"/>
                <w:b/>
                <w:color w:val="000000"/>
                <w:sz w:val="18"/>
                <w:szCs w:val="18"/>
                <w:lang w:eastAsia="es-CL"/>
              </w:rPr>
              <w:t>Descripción del medio de prueba</w:t>
            </w:r>
            <w:r w:rsidRPr="009D5650">
              <w:rPr>
                <w:rFonts w:ascii="Calibri" w:eastAsia="Times New Roman" w:hAnsi="Calibri" w:cs="Times New Roman"/>
                <w:bCs/>
                <w:color w:val="000000"/>
                <w:sz w:val="18"/>
                <w:szCs w:val="18"/>
                <w:lang w:eastAsia="es-CL"/>
              </w:rPr>
              <w:t>:</w:t>
            </w:r>
            <w:r>
              <w:rPr>
                <w:rFonts w:ascii="Calibri" w:eastAsia="Times New Roman" w:hAnsi="Calibri" w:cs="Times New Roman"/>
                <w:bCs/>
                <w:color w:val="000000"/>
                <w:sz w:val="18"/>
                <w:szCs w:val="18"/>
                <w:lang w:eastAsia="es-CL"/>
              </w:rPr>
              <w:t xml:space="preserve"> </w:t>
            </w:r>
          </w:p>
          <w:p w:rsidR="0087763F" w:rsidRDefault="00EF1FEC" w:rsidP="00DF4F4B">
            <w:pPr>
              <w:spacing w:after="0" w:line="240" w:lineRule="auto"/>
              <w:jc w:val="both"/>
              <w:rPr>
                <w:rFonts w:ascii="Calibri" w:hAnsi="Calibri"/>
                <w:iCs/>
                <w:sz w:val="18"/>
              </w:rPr>
            </w:pPr>
            <w:r w:rsidRPr="00EF1FEC">
              <w:rPr>
                <w:rFonts w:ascii="Calibri" w:hAnsi="Calibri"/>
                <w:iCs/>
                <w:sz w:val="18"/>
              </w:rPr>
              <w:t xml:space="preserve">Proceso de ensacado </w:t>
            </w:r>
            <w:r w:rsidR="00431771">
              <w:rPr>
                <w:rFonts w:ascii="Calibri" w:hAnsi="Calibri"/>
                <w:iCs/>
                <w:sz w:val="18"/>
              </w:rPr>
              <w:t xml:space="preserve">de harina de pescado </w:t>
            </w:r>
            <w:r w:rsidRPr="00EF1FEC">
              <w:rPr>
                <w:rFonts w:ascii="Calibri" w:hAnsi="Calibri"/>
                <w:iCs/>
                <w:sz w:val="18"/>
              </w:rPr>
              <w:t>en maxisaco, asistido por grúa horquilla</w:t>
            </w:r>
            <w:r>
              <w:rPr>
                <w:rFonts w:ascii="Calibri" w:hAnsi="Calibri"/>
                <w:iCs/>
                <w:sz w:val="18"/>
              </w:rPr>
              <w:t>.</w:t>
            </w:r>
          </w:p>
          <w:p w:rsidR="00133F60" w:rsidRDefault="00133F60" w:rsidP="00DF4F4B">
            <w:pPr>
              <w:spacing w:after="0" w:line="240" w:lineRule="auto"/>
              <w:jc w:val="both"/>
              <w:rPr>
                <w:rFonts w:ascii="Calibri" w:hAnsi="Calibri"/>
                <w:iCs/>
                <w:sz w:val="18"/>
              </w:rPr>
            </w:pPr>
          </w:p>
          <w:p w:rsidR="00133F60" w:rsidRDefault="00133F60" w:rsidP="00DF4F4B">
            <w:pPr>
              <w:spacing w:after="0" w:line="240" w:lineRule="auto"/>
              <w:jc w:val="both"/>
              <w:rPr>
                <w:rFonts w:ascii="Calibri" w:hAnsi="Calibri"/>
                <w:iCs/>
                <w:sz w:val="18"/>
              </w:rPr>
            </w:pPr>
          </w:p>
          <w:p w:rsidR="00EF1FEC" w:rsidRPr="00384684" w:rsidRDefault="00EF1FEC" w:rsidP="00DF4F4B">
            <w:pPr>
              <w:spacing w:after="0" w:line="240" w:lineRule="auto"/>
              <w:jc w:val="both"/>
              <w:rPr>
                <w:rFonts w:ascii="Calibri" w:eastAsia="Times New Roman" w:hAnsi="Calibri" w:cs="Times New Roman"/>
                <w:bCs/>
                <w:color w:val="000000"/>
                <w:sz w:val="18"/>
                <w:szCs w:val="18"/>
                <w:lang w:eastAsia="es-CL"/>
              </w:rPr>
            </w:pPr>
          </w:p>
        </w:tc>
        <w:tc>
          <w:tcPr>
            <w:tcW w:w="2446" w:type="pct"/>
            <w:gridSpan w:val="2"/>
            <w:tcBorders>
              <w:top w:val="single" w:sz="4" w:space="0" w:color="auto"/>
              <w:left w:val="single" w:sz="4" w:space="0" w:color="auto"/>
              <w:bottom w:val="single" w:sz="4" w:space="0" w:color="auto"/>
              <w:right w:val="single" w:sz="4" w:space="0" w:color="000000"/>
            </w:tcBorders>
            <w:shd w:val="clear" w:color="auto" w:fill="auto"/>
            <w:hideMark/>
          </w:tcPr>
          <w:p w:rsidR="0087763F" w:rsidRDefault="0087763F" w:rsidP="00DF4F4B">
            <w:pPr>
              <w:spacing w:after="0" w:line="240" w:lineRule="auto"/>
              <w:jc w:val="both"/>
              <w:rPr>
                <w:rFonts w:ascii="Calibri" w:eastAsia="Times New Roman" w:hAnsi="Calibri" w:cs="Times New Roman"/>
                <w:bCs/>
                <w:color w:val="000000"/>
                <w:sz w:val="18"/>
                <w:szCs w:val="18"/>
                <w:lang w:eastAsia="es-CL"/>
              </w:rPr>
            </w:pPr>
            <w:r w:rsidRPr="0091084C">
              <w:rPr>
                <w:rFonts w:ascii="Calibri" w:eastAsia="Times New Roman" w:hAnsi="Calibri" w:cs="Times New Roman"/>
                <w:b/>
                <w:color w:val="000000"/>
                <w:sz w:val="18"/>
                <w:szCs w:val="18"/>
                <w:lang w:eastAsia="es-CL"/>
              </w:rPr>
              <w:t>Descripción del medio de prueba:</w:t>
            </w:r>
            <w:r w:rsidRPr="00C72F37">
              <w:rPr>
                <w:rFonts w:ascii="Calibri" w:eastAsia="Times New Roman" w:hAnsi="Calibri" w:cs="Times New Roman"/>
                <w:bCs/>
                <w:color w:val="000000"/>
                <w:sz w:val="18"/>
                <w:szCs w:val="18"/>
                <w:lang w:eastAsia="es-CL"/>
              </w:rPr>
              <w:t xml:space="preserve"> </w:t>
            </w:r>
          </w:p>
          <w:p w:rsidR="00133F60" w:rsidRDefault="00AA3F18" w:rsidP="00DF4F4B">
            <w:pPr>
              <w:spacing w:after="0" w:line="240" w:lineRule="auto"/>
              <w:jc w:val="both"/>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Sector de acopio de los maxisacos para posteriormente ser despachados hacia la octava región.</w:t>
            </w:r>
          </w:p>
          <w:p w:rsidR="00133F60" w:rsidRDefault="00133F60" w:rsidP="00DF4F4B">
            <w:pPr>
              <w:spacing w:after="0" w:line="240" w:lineRule="auto"/>
              <w:jc w:val="both"/>
              <w:rPr>
                <w:rFonts w:ascii="Calibri" w:eastAsia="Times New Roman" w:hAnsi="Calibri" w:cs="Times New Roman"/>
                <w:bCs/>
                <w:color w:val="000000"/>
                <w:sz w:val="18"/>
                <w:szCs w:val="18"/>
                <w:lang w:eastAsia="es-CL"/>
              </w:rPr>
            </w:pPr>
          </w:p>
          <w:p w:rsidR="00133F60" w:rsidRPr="00C72F37" w:rsidRDefault="00133F60" w:rsidP="00DF4F4B">
            <w:pPr>
              <w:spacing w:after="0" w:line="240" w:lineRule="auto"/>
              <w:jc w:val="both"/>
              <w:rPr>
                <w:rFonts w:ascii="Calibri" w:eastAsia="Times New Roman" w:hAnsi="Calibri" w:cs="Times New Roman"/>
                <w:bCs/>
                <w:color w:val="000000"/>
                <w:sz w:val="18"/>
                <w:szCs w:val="18"/>
                <w:lang w:eastAsia="es-CL"/>
              </w:rPr>
            </w:pPr>
          </w:p>
        </w:tc>
      </w:tr>
      <w:tr w:rsidR="0087763F" w:rsidRPr="00D42470" w:rsidTr="00DF4F4B">
        <w:trPr>
          <w:trHeight w:val="2805"/>
          <w:jc w:val="center"/>
        </w:trPr>
        <w:tc>
          <w:tcPr>
            <w:tcW w:w="255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63F" w:rsidRPr="00D42470" w:rsidRDefault="001B7090" w:rsidP="00DF4F4B">
            <w:pPr>
              <w:spacing w:after="0" w:line="240" w:lineRule="auto"/>
              <w:jc w:val="center"/>
              <w:rPr>
                <w:rFonts w:ascii="Calibri" w:eastAsia="Times New Roman" w:hAnsi="Calibri" w:cs="Times New Roman"/>
                <w:color w:val="000000"/>
                <w:sz w:val="20"/>
                <w:szCs w:val="20"/>
                <w:lang w:eastAsia="es-CL"/>
              </w:rPr>
            </w:pPr>
            <w:r w:rsidRPr="001B7090">
              <w:rPr>
                <w:rFonts w:ascii="Calibri" w:eastAsia="Times New Roman" w:hAnsi="Calibri" w:cs="Times New Roman"/>
                <w:noProof/>
                <w:color w:val="000000"/>
                <w:sz w:val="20"/>
                <w:szCs w:val="20"/>
                <w:lang w:eastAsia="es-CL"/>
              </w:rPr>
              <w:lastRenderedPageBreak/>
              <w:drawing>
                <wp:inline distT="0" distB="0" distL="0" distR="0">
                  <wp:extent cx="4086000" cy="2296800"/>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86000" cy="2296800"/>
                          </a:xfrm>
                          <a:prstGeom prst="rect">
                            <a:avLst/>
                          </a:prstGeom>
                          <a:noFill/>
                          <a:ln>
                            <a:noFill/>
                          </a:ln>
                        </pic:spPr>
                      </pic:pic>
                    </a:graphicData>
                  </a:graphic>
                </wp:inline>
              </w:drawing>
            </w:r>
          </w:p>
        </w:tc>
        <w:tc>
          <w:tcPr>
            <w:tcW w:w="24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63F" w:rsidRPr="00D42470" w:rsidRDefault="001B7090" w:rsidP="00DF4F4B">
            <w:pPr>
              <w:spacing w:after="0" w:line="240" w:lineRule="auto"/>
              <w:jc w:val="center"/>
              <w:rPr>
                <w:rFonts w:ascii="Calibri" w:eastAsia="Times New Roman" w:hAnsi="Calibri" w:cs="Times New Roman"/>
                <w:color w:val="000000"/>
                <w:sz w:val="20"/>
                <w:szCs w:val="20"/>
                <w:lang w:eastAsia="es-CL"/>
              </w:rPr>
            </w:pPr>
            <w:r w:rsidRPr="001B7090">
              <w:rPr>
                <w:rFonts w:ascii="Calibri" w:eastAsia="Times New Roman" w:hAnsi="Calibri" w:cs="Times New Roman"/>
                <w:noProof/>
                <w:color w:val="000000"/>
                <w:sz w:val="20"/>
                <w:szCs w:val="20"/>
                <w:lang w:eastAsia="es-CL"/>
              </w:rPr>
              <w:drawing>
                <wp:inline distT="0" distB="0" distL="0" distR="0">
                  <wp:extent cx="4082400" cy="2296800"/>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82400" cy="2296800"/>
                          </a:xfrm>
                          <a:prstGeom prst="rect">
                            <a:avLst/>
                          </a:prstGeom>
                          <a:noFill/>
                          <a:ln>
                            <a:noFill/>
                          </a:ln>
                        </pic:spPr>
                      </pic:pic>
                    </a:graphicData>
                  </a:graphic>
                </wp:inline>
              </w:drawing>
            </w:r>
          </w:p>
        </w:tc>
      </w:tr>
      <w:tr w:rsidR="0087763F" w:rsidRPr="0091084C" w:rsidTr="00DF4F4B">
        <w:trPr>
          <w:trHeight w:val="300"/>
          <w:jc w:val="center"/>
        </w:trPr>
        <w:tc>
          <w:tcPr>
            <w:tcW w:w="1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63F" w:rsidRPr="0091084C" w:rsidRDefault="0087763F" w:rsidP="00DF4F4B">
            <w:pPr>
              <w:spacing w:after="0" w:line="240" w:lineRule="auto"/>
              <w:contextualSpacing/>
              <w:outlineLvl w:val="1"/>
              <w:rPr>
                <w:rFonts w:ascii="Calibri" w:eastAsia="Times New Roman" w:hAnsi="Calibri" w:cs="Calibri"/>
                <w:b/>
                <w:color w:val="000000"/>
                <w:sz w:val="18"/>
                <w:szCs w:val="18"/>
                <w:lang w:eastAsia="es-CL"/>
              </w:rPr>
            </w:pPr>
            <w:r w:rsidRPr="0091084C">
              <w:rPr>
                <w:rFonts w:ascii="Calibri" w:eastAsia="Calibri" w:hAnsi="Calibri" w:cs="Calibri"/>
                <w:b/>
                <w:sz w:val="18"/>
                <w:szCs w:val="18"/>
              </w:rPr>
              <w:t xml:space="preserve">Fotografía </w:t>
            </w:r>
            <w:r>
              <w:rPr>
                <w:rFonts w:ascii="Calibri" w:eastAsia="Calibri" w:hAnsi="Calibri" w:cs="Calibri"/>
                <w:b/>
                <w:sz w:val="18"/>
                <w:szCs w:val="18"/>
              </w:rPr>
              <w:t>1</w:t>
            </w:r>
            <w:r w:rsidR="00F35672">
              <w:rPr>
                <w:rFonts w:ascii="Calibri" w:eastAsia="Calibri" w:hAnsi="Calibri" w:cs="Calibri"/>
                <w:b/>
                <w:sz w:val="18"/>
                <w:szCs w:val="18"/>
              </w:rPr>
              <w:t>5</w:t>
            </w:r>
            <w:r>
              <w:rPr>
                <w:rFonts w:ascii="Calibri" w:eastAsia="Calibri" w:hAnsi="Calibri" w:cs="Calibri"/>
                <w:b/>
                <w:sz w:val="18"/>
                <w:szCs w:val="18"/>
              </w:rPr>
              <w:t>.</w:t>
            </w:r>
          </w:p>
        </w:tc>
        <w:tc>
          <w:tcPr>
            <w:tcW w:w="10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63F" w:rsidRPr="0091084C" w:rsidRDefault="0087763F" w:rsidP="00DF4F4B">
            <w:pPr>
              <w:spacing w:after="0" w:line="240" w:lineRule="auto"/>
              <w:rPr>
                <w:rFonts w:ascii="Calibri" w:eastAsia="Times New Roman" w:hAnsi="Calibri" w:cs="Times New Roman"/>
                <w:b/>
                <w:color w:val="000000"/>
                <w:sz w:val="18"/>
                <w:szCs w:val="18"/>
                <w:lang w:eastAsia="es-CL"/>
              </w:rPr>
            </w:pPr>
            <w:r w:rsidRPr="0091084C">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16</w:t>
            </w:r>
            <w:r w:rsidRPr="0091084C">
              <w:rPr>
                <w:rFonts w:ascii="Calibri" w:eastAsia="Times New Roman" w:hAnsi="Calibri" w:cs="Times New Roman"/>
                <w:b/>
                <w:color w:val="000000"/>
                <w:sz w:val="18"/>
                <w:szCs w:val="18"/>
                <w:lang w:eastAsia="es-CL"/>
              </w:rPr>
              <w:t>-</w:t>
            </w:r>
            <w:r>
              <w:rPr>
                <w:rFonts w:ascii="Calibri" w:eastAsia="Times New Roman" w:hAnsi="Calibri" w:cs="Times New Roman"/>
                <w:b/>
                <w:color w:val="000000"/>
                <w:sz w:val="18"/>
                <w:szCs w:val="18"/>
                <w:lang w:eastAsia="es-CL"/>
              </w:rPr>
              <w:t>11</w:t>
            </w:r>
            <w:r w:rsidRPr="0091084C">
              <w:rPr>
                <w:rFonts w:ascii="Calibri" w:eastAsia="Times New Roman" w:hAnsi="Calibri" w:cs="Times New Roman"/>
                <w:b/>
                <w:color w:val="000000"/>
                <w:sz w:val="18"/>
                <w:szCs w:val="18"/>
                <w:lang w:eastAsia="es-CL"/>
              </w:rPr>
              <w:t>-202</w:t>
            </w:r>
            <w:r>
              <w:rPr>
                <w:rFonts w:ascii="Calibri" w:eastAsia="Times New Roman" w:hAnsi="Calibri" w:cs="Times New Roman"/>
                <w:b/>
                <w:color w:val="000000"/>
                <w:sz w:val="18"/>
                <w:szCs w:val="18"/>
                <w:lang w:eastAsia="es-CL"/>
              </w:rPr>
              <w:t>2</w:t>
            </w:r>
          </w:p>
        </w:tc>
        <w:tc>
          <w:tcPr>
            <w:tcW w:w="13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63F" w:rsidRPr="0091084C" w:rsidRDefault="0087763F" w:rsidP="00DF4F4B">
            <w:pPr>
              <w:spacing w:after="0" w:line="240" w:lineRule="auto"/>
              <w:contextualSpacing/>
              <w:outlineLvl w:val="1"/>
              <w:rPr>
                <w:rFonts w:ascii="Calibri" w:eastAsia="Calibri" w:hAnsi="Calibri" w:cs="Calibri"/>
                <w:b/>
                <w:sz w:val="18"/>
                <w:szCs w:val="18"/>
              </w:rPr>
            </w:pPr>
            <w:r w:rsidRPr="0091084C">
              <w:rPr>
                <w:rFonts w:ascii="Calibri" w:eastAsia="Calibri" w:hAnsi="Calibri" w:cs="Calibri"/>
                <w:b/>
                <w:sz w:val="18"/>
                <w:szCs w:val="18"/>
              </w:rPr>
              <w:t xml:space="preserve">Fotografía </w:t>
            </w:r>
            <w:r>
              <w:rPr>
                <w:rFonts w:ascii="Calibri" w:eastAsia="Calibri" w:hAnsi="Calibri" w:cs="Calibri"/>
                <w:b/>
                <w:sz w:val="18"/>
                <w:szCs w:val="18"/>
              </w:rPr>
              <w:t>1</w:t>
            </w:r>
            <w:r w:rsidR="00F35672">
              <w:rPr>
                <w:rFonts w:ascii="Calibri" w:eastAsia="Calibri" w:hAnsi="Calibri" w:cs="Calibri"/>
                <w:b/>
                <w:sz w:val="18"/>
                <w:szCs w:val="18"/>
              </w:rPr>
              <w:t>6</w:t>
            </w:r>
            <w:r w:rsidRPr="0091084C">
              <w:rPr>
                <w:rFonts w:ascii="Calibri" w:eastAsia="Calibri" w:hAnsi="Calibri" w:cs="Calibri"/>
                <w:b/>
                <w:sz w:val="18"/>
                <w:szCs w:val="18"/>
              </w:rPr>
              <w:t>.</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63F" w:rsidRPr="0091084C" w:rsidRDefault="0087763F" w:rsidP="00DF4F4B">
            <w:pPr>
              <w:spacing w:after="0" w:line="240" w:lineRule="auto"/>
              <w:rPr>
                <w:rFonts w:ascii="Calibri" w:eastAsia="Times New Roman" w:hAnsi="Calibri" w:cs="Times New Roman"/>
                <w:b/>
                <w:color w:val="000000"/>
                <w:sz w:val="18"/>
                <w:szCs w:val="18"/>
                <w:lang w:eastAsia="es-CL"/>
              </w:rPr>
            </w:pPr>
            <w:r w:rsidRPr="0091084C">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16</w:t>
            </w:r>
            <w:r w:rsidRPr="0091084C">
              <w:rPr>
                <w:rFonts w:ascii="Calibri" w:eastAsia="Times New Roman" w:hAnsi="Calibri" w:cs="Times New Roman"/>
                <w:b/>
                <w:color w:val="000000"/>
                <w:sz w:val="18"/>
                <w:szCs w:val="18"/>
                <w:lang w:eastAsia="es-CL"/>
              </w:rPr>
              <w:t>-</w:t>
            </w:r>
            <w:r>
              <w:rPr>
                <w:rFonts w:ascii="Calibri" w:eastAsia="Times New Roman" w:hAnsi="Calibri" w:cs="Times New Roman"/>
                <w:b/>
                <w:color w:val="000000"/>
                <w:sz w:val="18"/>
                <w:szCs w:val="18"/>
                <w:lang w:eastAsia="es-CL"/>
              </w:rPr>
              <w:t>11-</w:t>
            </w:r>
            <w:r w:rsidRPr="0091084C">
              <w:rPr>
                <w:rFonts w:ascii="Calibri" w:eastAsia="Times New Roman" w:hAnsi="Calibri" w:cs="Times New Roman"/>
                <w:b/>
                <w:color w:val="000000"/>
                <w:sz w:val="18"/>
                <w:szCs w:val="18"/>
                <w:lang w:eastAsia="es-CL"/>
              </w:rPr>
              <w:t>202</w:t>
            </w:r>
            <w:r>
              <w:rPr>
                <w:rFonts w:ascii="Calibri" w:eastAsia="Times New Roman" w:hAnsi="Calibri" w:cs="Times New Roman"/>
                <w:b/>
                <w:color w:val="000000"/>
                <w:sz w:val="18"/>
                <w:szCs w:val="18"/>
                <w:lang w:eastAsia="es-CL"/>
              </w:rPr>
              <w:t>2</w:t>
            </w:r>
          </w:p>
        </w:tc>
      </w:tr>
      <w:tr w:rsidR="0087763F" w:rsidRPr="00C72F37" w:rsidTr="00DF4F4B">
        <w:trPr>
          <w:trHeight w:val="525"/>
          <w:jc w:val="center"/>
        </w:trPr>
        <w:tc>
          <w:tcPr>
            <w:tcW w:w="2554" w:type="pct"/>
            <w:gridSpan w:val="2"/>
            <w:tcBorders>
              <w:top w:val="single" w:sz="4" w:space="0" w:color="auto"/>
              <w:left w:val="single" w:sz="4" w:space="0" w:color="auto"/>
              <w:bottom w:val="single" w:sz="4" w:space="0" w:color="auto"/>
              <w:right w:val="single" w:sz="4" w:space="0" w:color="auto"/>
            </w:tcBorders>
            <w:shd w:val="clear" w:color="auto" w:fill="auto"/>
            <w:hideMark/>
          </w:tcPr>
          <w:p w:rsidR="0087763F" w:rsidRDefault="0087763F" w:rsidP="00DF4F4B">
            <w:pPr>
              <w:spacing w:after="0" w:line="240" w:lineRule="auto"/>
              <w:jc w:val="both"/>
              <w:rPr>
                <w:rFonts w:ascii="Calibri" w:eastAsia="Times New Roman" w:hAnsi="Calibri" w:cs="Times New Roman"/>
                <w:bCs/>
                <w:color w:val="000000"/>
                <w:sz w:val="18"/>
                <w:szCs w:val="18"/>
                <w:lang w:eastAsia="es-CL"/>
              </w:rPr>
            </w:pPr>
            <w:r w:rsidRPr="0091084C">
              <w:rPr>
                <w:rFonts w:ascii="Calibri" w:eastAsia="Times New Roman" w:hAnsi="Calibri" w:cs="Times New Roman"/>
                <w:b/>
                <w:color w:val="000000"/>
                <w:sz w:val="18"/>
                <w:szCs w:val="18"/>
                <w:lang w:eastAsia="es-CL"/>
              </w:rPr>
              <w:t>Descripción del medio de prueba</w:t>
            </w:r>
            <w:r w:rsidRPr="009D5650">
              <w:rPr>
                <w:rFonts w:ascii="Calibri" w:eastAsia="Times New Roman" w:hAnsi="Calibri" w:cs="Times New Roman"/>
                <w:bCs/>
                <w:color w:val="000000"/>
                <w:sz w:val="18"/>
                <w:szCs w:val="18"/>
                <w:lang w:eastAsia="es-CL"/>
              </w:rPr>
              <w:t xml:space="preserve">: </w:t>
            </w:r>
          </w:p>
          <w:p w:rsidR="00133F60" w:rsidRPr="00447884" w:rsidRDefault="00B20998" w:rsidP="00DF4F4B">
            <w:pPr>
              <w:spacing w:after="0" w:line="240" w:lineRule="auto"/>
              <w:jc w:val="both"/>
              <w:rPr>
                <w:rFonts w:ascii="Calibri" w:eastAsia="Times New Roman" w:hAnsi="Calibri" w:cs="Times New Roman"/>
                <w:bCs/>
                <w:sz w:val="18"/>
                <w:szCs w:val="18"/>
                <w:lang w:eastAsia="es-CL"/>
              </w:rPr>
            </w:pPr>
            <w:r>
              <w:rPr>
                <w:rFonts w:ascii="Calibri" w:eastAsia="Times New Roman" w:hAnsi="Calibri" w:cs="Times New Roman"/>
                <w:bCs/>
                <w:color w:val="000000"/>
                <w:sz w:val="18"/>
                <w:szCs w:val="18"/>
                <w:lang w:eastAsia="es-CL"/>
              </w:rPr>
              <w:t xml:space="preserve">Se observan estanques de </w:t>
            </w:r>
            <w:r w:rsidRPr="00447884">
              <w:rPr>
                <w:rFonts w:ascii="Calibri" w:eastAsia="Times New Roman" w:hAnsi="Calibri" w:cs="Times New Roman"/>
                <w:bCs/>
                <w:sz w:val="18"/>
                <w:szCs w:val="18"/>
                <w:lang w:eastAsia="es-CL"/>
              </w:rPr>
              <w:t xml:space="preserve">acumulación de aceite los cuales se almacenan de acuerdo a </w:t>
            </w:r>
            <w:r w:rsidR="00447884" w:rsidRPr="00447884">
              <w:rPr>
                <w:rFonts w:ascii="Calibri" w:eastAsia="Times New Roman" w:hAnsi="Calibri" w:cs="Times New Roman"/>
                <w:bCs/>
                <w:sz w:val="18"/>
                <w:szCs w:val="18"/>
                <w:lang w:eastAsia="es-CL"/>
              </w:rPr>
              <w:t xml:space="preserve">su calidad por </w:t>
            </w:r>
            <w:r w:rsidRPr="00447884">
              <w:rPr>
                <w:rFonts w:ascii="Calibri" w:eastAsia="Times New Roman" w:hAnsi="Calibri" w:cs="Times New Roman"/>
                <w:bCs/>
                <w:sz w:val="18"/>
                <w:szCs w:val="18"/>
                <w:lang w:eastAsia="es-CL"/>
              </w:rPr>
              <w:t xml:space="preserve">grado de </w:t>
            </w:r>
            <w:r w:rsidR="00447884" w:rsidRPr="00447884">
              <w:rPr>
                <w:rFonts w:ascii="Calibri" w:eastAsia="Times New Roman" w:hAnsi="Calibri" w:cs="Times New Roman"/>
                <w:bCs/>
                <w:sz w:val="18"/>
                <w:szCs w:val="18"/>
                <w:lang w:eastAsia="es-CL"/>
              </w:rPr>
              <w:t>acidez para posteriormente ser trasladado</w:t>
            </w:r>
            <w:r w:rsidR="00447884">
              <w:rPr>
                <w:rFonts w:ascii="Calibri" w:eastAsia="Times New Roman" w:hAnsi="Calibri" w:cs="Times New Roman"/>
                <w:bCs/>
                <w:sz w:val="18"/>
                <w:szCs w:val="18"/>
                <w:lang w:eastAsia="es-CL"/>
              </w:rPr>
              <w:t>s</w:t>
            </w:r>
            <w:r w:rsidR="00447884" w:rsidRPr="00447884">
              <w:rPr>
                <w:rFonts w:ascii="Calibri" w:eastAsia="Times New Roman" w:hAnsi="Calibri" w:cs="Times New Roman"/>
                <w:bCs/>
                <w:sz w:val="18"/>
                <w:szCs w:val="18"/>
                <w:lang w:eastAsia="es-CL"/>
              </w:rPr>
              <w:t xml:space="preserve"> a la octava región.</w:t>
            </w:r>
          </w:p>
          <w:p w:rsidR="00133F60" w:rsidRPr="00447884" w:rsidRDefault="00133F60" w:rsidP="00DF4F4B">
            <w:pPr>
              <w:spacing w:after="0" w:line="240" w:lineRule="auto"/>
              <w:jc w:val="both"/>
              <w:rPr>
                <w:rFonts w:ascii="Calibri" w:eastAsia="Times New Roman" w:hAnsi="Calibri" w:cs="Times New Roman"/>
                <w:bCs/>
                <w:sz w:val="18"/>
                <w:szCs w:val="18"/>
                <w:lang w:eastAsia="es-CL"/>
              </w:rPr>
            </w:pPr>
          </w:p>
          <w:p w:rsidR="00133F60" w:rsidRDefault="00133F60" w:rsidP="00DF4F4B">
            <w:pPr>
              <w:spacing w:after="0" w:line="240" w:lineRule="auto"/>
              <w:jc w:val="both"/>
              <w:rPr>
                <w:rFonts w:ascii="Calibri" w:eastAsia="Times New Roman" w:hAnsi="Calibri" w:cs="Times New Roman"/>
                <w:bCs/>
                <w:color w:val="000000"/>
                <w:sz w:val="18"/>
                <w:szCs w:val="18"/>
                <w:lang w:eastAsia="es-CL"/>
              </w:rPr>
            </w:pPr>
          </w:p>
          <w:p w:rsidR="00133F60" w:rsidRPr="00384684" w:rsidRDefault="00133F60" w:rsidP="00DF4F4B">
            <w:pPr>
              <w:spacing w:after="0" w:line="240" w:lineRule="auto"/>
              <w:jc w:val="both"/>
              <w:rPr>
                <w:rFonts w:ascii="Calibri" w:eastAsia="Times New Roman" w:hAnsi="Calibri" w:cs="Times New Roman"/>
                <w:bCs/>
                <w:color w:val="000000"/>
                <w:sz w:val="18"/>
                <w:szCs w:val="18"/>
                <w:lang w:eastAsia="es-CL"/>
              </w:rPr>
            </w:pPr>
          </w:p>
        </w:tc>
        <w:tc>
          <w:tcPr>
            <w:tcW w:w="2446" w:type="pct"/>
            <w:gridSpan w:val="2"/>
            <w:tcBorders>
              <w:top w:val="single" w:sz="4" w:space="0" w:color="auto"/>
              <w:left w:val="single" w:sz="4" w:space="0" w:color="auto"/>
              <w:bottom w:val="single" w:sz="4" w:space="0" w:color="auto"/>
              <w:right w:val="single" w:sz="4" w:space="0" w:color="auto"/>
            </w:tcBorders>
            <w:shd w:val="clear" w:color="auto" w:fill="auto"/>
            <w:hideMark/>
          </w:tcPr>
          <w:p w:rsidR="0087763F" w:rsidRDefault="0087763F" w:rsidP="00DF4F4B">
            <w:pPr>
              <w:spacing w:after="0" w:line="240" w:lineRule="auto"/>
              <w:jc w:val="both"/>
              <w:rPr>
                <w:rFonts w:ascii="Calibri" w:eastAsia="Times New Roman" w:hAnsi="Calibri" w:cs="Times New Roman"/>
                <w:bCs/>
                <w:color w:val="000000"/>
                <w:sz w:val="18"/>
                <w:szCs w:val="18"/>
                <w:lang w:eastAsia="es-CL"/>
              </w:rPr>
            </w:pPr>
            <w:r w:rsidRPr="0091084C">
              <w:rPr>
                <w:rFonts w:ascii="Calibri" w:eastAsia="Times New Roman" w:hAnsi="Calibri" w:cs="Times New Roman"/>
                <w:b/>
                <w:color w:val="000000"/>
                <w:sz w:val="18"/>
                <w:szCs w:val="18"/>
                <w:lang w:eastAsia="es-CL"/>
              </w:rPr>
              <w:t>Descripción del medio de prueba:</w:t>
            </w:r>
            <w:r w:rsidRPr="00C72F37">
              <w:rPr>
                <w:rFonts w:ascii="Calibri" w:eastAsia="Times New Roman" w:hAnsi="Calibri" w:cs="Times New Roman"/>
                <w:bCs/>
                <w:color w:val="000000"/>
                <w:sz w:val="18"/>
                <w:szCs w:val="18"/>
                <w:lang w:eastAsia="es-CL"/>
              </w:rPr>
              <w:t xml:space="preserve"> </w:t>
            </w:r>
          </w:p>
          <w:p w:rsidR="00133F60" w:rsidRDefault="00B20998" w:rsidP="00DF4F4B">
            <w:pPr>
              <w:spacing w:after="0" w:line="240" w:lineRule="auto"/>
              <w:jc w:val="both"/>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 xml:space="preserve">Al fondo se observa salida de camión cargado con maxisacos de harina </w:t>
            </w:r>
            <w:r w:rsidR="00431771">
              <w:rPr>
                <w:rFonts w:ascii="Calibri" w:eastAsia="Times New Roman" w:hAnsi="Calibri" w:cs="Times New Roman"/>
                <w:bCs/>
                <w:color w:val="000000"/>
                <w:sz w:val="18"/>
                <w:szCs w:val="18"/>
                <w:lang w:eastAsia="es-CL"/>
              </w:rPr>
              <w:t xml:space="preserve">de pescado </w:t>
            </w:r>
            <w:r>
              <w:rPr>
                <w:rFonts w:ascii="Calibri" w:eastAsia="Times New Roman" w:hAnsi="Calibri" w:cs="Times New Roman"/>
                <w:bCs/>
                <w:color w:val="000000"/>
                <w:sz w:val="18"/>
                <w:szCs w:val="18"/>
                <w:lang w:eastAsia="es-CL"/>
              </w:rPr>
              <w:t>con destino a la octava región.</w:t>
            </w:r>
          </w:p>
          <w:p w:rsidR="00133F60" w:rsidRDefault="00133F60" w:rsidP="00DF4F4B">
            <w:pPr>
              <w:spacing w:after="0" w:line="240" w:lineRule="auto"/>
              <w:jc w:val="both"/>
              <w:rPr>
                <w:rFonts w:ascii="Calibri" w:eastAsia="Times New Roman" w:hAnsi="Calibri" w:cs="Times New Roman"/>
                <w:bCs/>
                <w:color w:val="000000"/>
                <w:sz w:val="18"/>
                <w:szCs w:val="18"/>
                <w:lang w:eastAsia="es-CL"/>
              </w:rPr>
            </w:pPr>
          </w:p>
          <w:p w:rsidR="00133F60" w:rsidRDefault="00133F60" w:rsidP="00DF4F4B">
            <w:pPr>
              <w:spacing w:after="0" w:line="240" w:lineRule="auto"/>
              <w:jc w:val="both"/>
              <w:rPr>
                <w:rFonts w:ascii="Calibri" w:eastAsia="Times New Roman" w:hAnsi="Calibri" w:cs="Times New Roman"/>
                <w:bCs/>
                <w:color w:val="000000"/>
                <w:sz w:val="18"/>
                <w:szCs w:val="18"/>
                <w:lang w:eastAsia="es-CL"/>
              </w:rPr>
            </w:pPr>
          </w:p>
          <w:p w:rsidR="00133F60" w:rsidRPr="00C72F37" w:rsidRDefault="00133F60" w:rsidP="00DF4F4B">
            <w:pPr>
              <w:spacing w:after="0" w:line="240" w:lineRule="auto"/>
              <w:jc w:val="both"/>
              <w:rPr>
                <w:rFonts w:ascii="Calibri" w:eastAsia="Times New Roman" w:hAnsi="Calibri" w:cs="Times New Roman"/>
                <w:bCs/>
                <w:color w:val="000000"/>
                <w:sz w:val="18"/>
                <w:szCs w:val="18"/>
                <w:lang w:eastAsia="es-CL"/>
              </w:rPr>
            </w:pPr>
          </w:p>
        </w:tc>
      </w:tr>
    </w:tbl>
    <w:p w:rsidR="0087763F" w:rsidRPr="00DD4DA9" w:rsidRDefault="0087763F" w:rsidP="0087763F">
      <w:pPr>
        <w:rPr>
          <w:rFonts w:ascii="Calibri" w:hAnsi="Calibri"/>
          <w:sz w:val="20"/>
          <w:szCs w:val="20"/>
        </w:rPr>
      </w:pPr>
      <w:r>
        <w:br w:type="page"/>
      </w:r>
    </w:p>
    <w:tbl>
      <w:tblPr>
        <w:tblW w:w="5000" w:type="pct"/>
        <w:jc w:val="center"/>
        <w:tblCellMar>
          <w:left w:w="70" w:type="dxa"/>
          <w:right w:w="70" w:type="dxa"/>
        </w:tblCellMar>
        <w:tblLook w:val="04A0" w:firstRow="1" w:lastRow="0" w:firstColumn="1" w:lastColumn="0" w:noHBand="0" w:noVBand="1"/>
      </w:tblPr>
      <w:tblGrid>
        <w:gridCol w:w="3990"/>
        <w:gridCol w:w="2938"/>
        <w:gridCol w:w="3781"/>
        <w:gridCol w:w="2853"/>
      </w:tblGrid>
      <w:tr w:rsidR="0087763F" w:rsidRPr="00D42470" w:rsidTr="00DF4F4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763F" w:rsidRPr="00D42470" w:rsidRDefault="0087763F" w:rsidP="00DF4F4B">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87763F" w:rsidRPr="00D42470" w:rsidTr="00DF4F4B">
        <w:trPr>
          <w:trHeight w:val="2805"/>
          <w:jc w:val="center"/>
        </w:trPr>
        <w:tc>
          <w:tcPr>
            <w:tcW w:w="2554" w:type="pct"/>
            <w:gridSpan w:val="2"/>
            <w:tcBorders>
              <w:top w:val="nil"/>
              <w:left w:val="single" w:sz="4" w:space="0" w:color="auto"/>
              <w:right w:val="single" w:sz="4" w:space="0" w:color="auto"/>
            </w:tcBorders>
            <w:shd w:val="clear" w:color="auto" w:fill="auto"/>
            <w:noWrap/>
            <w:vAlign w:val="center"/>
            <w:hideMark/>
          </w:tcPr>
          <w:p w:rsidR="0087763F" w:rsidRPr="00D42470" w:rsidRDefault="007072D5" w:rsidP="00DF4F4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0528" behindDoc="0" locked="0" layoutInCell="1" allowOverlap="1">
                      <wp:simplePos x="0" y="0"/>
                      <wp:positionH relativeFrom="column">
                        <wp:posOffset>1245235</wp:posOffset>
                      </wp:positionH>
                      <wp:positionV relativeFrom="paragraph">
                        <wp:posOffset>77470</wp:posOffset>
                      </wp:positionV>
                      <wp:extent cx="914400" cy="533400"/>
                      <wp:effectExtent l="19050" t="19050" r="57150" b="38100"/>
                      <wp:wrapNone/>
                      <wp:docPr id="15" name="Conector recto de flecha 15"/>
                      <wp:cNvGraphicFramePr/>
                      <a:graphic xmlns:a="http://schemas.openxmlformats.org/drawingml/2006/main">
                        <a:graphicData uri="http://schemas.microsoft.com/office/word/2010/wordprocessingShape">
                          <wps:wsp>
                            <wps:cNvCnPr/>
                            <wps:spPr>
                              <a:xfrm>
                                <a:off x="0" y="0"/>
                                <a:ext cx="914400" cy="53340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7FFD0C" id="_x0000_t32" coordsize="21600,21600" o:spt="32" o:oned="t" path="m,l21600,21600e" filled="f">
                      <v:path arrowok="t" fillok="f" o:connecttype="none"/>
                      <o:lock v:ext="edit" shapetype="t"/>
                    </v:shapetype>
                    <v:shape id="Conector recto de flecha 15" o:spid="_x0000_s1026" type="#_x0000_t32" style="position:absolute;margin-left:98.05pt;margin-top:6.1pt;width:1in;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" strokecolor="yellow" strokeweight="2.25pt">
                      <v:stroke endarrow="block" joinstyle="miter"/>
                    </v:shape>
                  </w:pict>
                </mc:Fallback>
              </mc:AlternateContent>
            </w:r>
            <w:r w:rsidR="005C0AFC" w:rsidRPr="005C0AFC">
              <w:rPr>
                <w:rFonts w:ascii="Calibri" w:eastAsia="Times New Roman" w:hAnsi="Calibri" w:cs="Times New Roman"/>
                <w:noProof/>
                <w:color w:val="000000"/>
                <w:sz w:val="20"/>
                <w:szCs w:val="20"/>
                <w:lang w:eastAsia="es-CL"/>
              </w:rPr>
              <w:drawing>
                <wp:inline distT="0" distB="0" distL="0" distR="0">
                  <wp:extent cx="4082400" cy="2296800"/>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82400" cy="2296800"/>
                          </a:xfrm>
                          <a:prstGeom prst="rect">
                            <a:avLst/>
                          </a:prstGeom>
                          <a:noFill/>
                          <a:ln>
                            <a:noFill/>
                          </a:ln>
                        </pic:spPr>
                      </pic:pic>
                    </a:graphicData>
                  </a:graphic>
                </wp:inline>
              </w:drawing>
            </w:r>
          </w:p>
        </w:tc>
        <w:tc>
          <w:tcPr>
            <w:tcW w:w="2446" w:type="pct"/>
            <w:gridSpan w:val="2"/>
            <w:tcBorders>
              <w:top w:val="nil"/>
              <w:left w:val="single" w:sz="4" w:space="0" w:color="auto"/>
              <w:right w:val="single" w:sz="4" w:space="0" w:color="auto"/>
            </w:tcBorders>
            <w:shd w:val="clear" w:color="auto" w:fill="auto"/>
            <w:noWrap/>
            <w:vAlign w:val="center"/>
            <w:hideMark/>
          </w:tcPr>
          <w:p w:rsidR="0087763F" w:rsidRPr="00D42470" w:rsidRDefault="005C0AFC" w:rsidP="00DF4F4B">
            <w:pPr>
              <w:spacing w:after="0" w:line="240" w:lineRule="auto"/>
              <w:jc w:val="center"/>
              <w:rPr>
                <w:rFonts w:ascii="Calibri" w:eastAsia="Times New Roman" w:hAnsi="Calibri" w:cs="Times New Roman"/>
                <w:color w:val="000000"/>
                <w:sz w:val="20"/>
                <w:szCs w:val="20"/>
                <w:lang w:eastAsia="es-CL"/>
              </w:rPr>
            </w:pPr>
            <w:r w:rsidRPr="005C0AFC">
              <w:rPr>
                <w:rFonts w:ascii="Calibri" w:eastAsia="Times New Roman" w:hAnsi="Calibri" w:cs="Times New Roman"/>
                <w:noProof/>
                <w:color w:val="000000"/>
                <w:sz w:val="20"/>
                <w:szCs w:val="20"/>
                <w:lang w:eastAsia="es-CL"/>
              </w:rPr>
              <w:drawing>
                <wp:inline distT="0" distB="0" distL="0" distR="0">
                  <wp:extent cx="4082400" cy="2296800"/>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82400" cy="2296800"/>
                          </a:xfrm>
                          <a:prstGeom prst="rect">
                            <a:avLst/>
                          </a:prstGeom>
                          <a:noFill/>
                          <a:ln>
                            <a:noFill/>
                          </a:ln>
                        </pic:spPr>
                      </pic:pic>
                    </a:graphicData>
                  </a:graphic>
                </wp:inline>
              </w:drawing>
            </w:r>
          </w:p>
        </w:tc>
      </w:tr>
      <w:tr w:rsidR="0087763F" w:rsidRPr="00D42470" w:rsidTr="00DF4F4B">
        <w:trPr>
          <w:trHeight w:val="300"/>
          <w:jc w:val="center"/>
        </w:trPr>
        <w:tc>
          <w:tcPr>
            <w:tcW w:w="1471" w:type="pct"/>
            <w:tcBorders>
              <w:top w:val="single" w:sz="4" w:space="0" w:color="auto"/>
              <w:left w:val="single" w:sz="4" w:space="0" w:color="auto"/>
              <w:bottom w:val="single" w:sz="4" w:space="0" w:color="auto"/>
              <w:right w:val="nil"/>
            </w:tcBorders>
            <w:shd w:val="clear" w:color="auto" w:fill="auto"/>
            <w:noWrap/>
            <w:vAlign w:val="center"/>
            <w:hideMark/>
          </w:tcPr>
          <w:p w:rsidR="0087763F" w:rsidRPr="0091084C" w:rsidRDefault="0087763F" w:rsidP="00DF4F4B">
            <w:pPr>
              <w:spacing w:after="0" w:line="240" w:lineRule="auto"/>
              <w:contextualSpacing/>
              <w:outlineLvl w:val="1"/>
              <w:rPr>
                <w:rFonts w:ascii="Calibri" w:eastAsia="Times New Roman" w:hAnsi="Calibri" w:cs="Calibri"/>
                <w:b/>
                <w:color w:val="000000"/>
                <w:sz w:val="18"/>
                <w:szCs w:val="18"/>
                <w:lang w:eastAsia="es-CL"/>
              </w:rPr>
            </w:pPr>
            <w:r w:rsidRPr="0091084C">
              <w:rPr>
                <w:rFonts w:ascii="Calibri" w:eastAsia="Calibri" w:hAnsi="Calibri" w:cs="Calibri"/>
                <w:b/>
                <w:sz w:val="18"/>
                <w:szCs w:val="18"/>
              </w:rPr>
              <w:t xml:space="preserve">Fotografía </w:t>
            </w:r>
            <w:r w:rsidR="00F35672">
              <w:rPr>
                <w:rFonts w:ascii="Calibri" w:eastAsia="Calibri" w:hAnsi="Calibri" w:cs="Calibri"/>
                <w:b/>
                <w:sz w:val="18"/>
                <w:szCs w:val="18"/>
              </w:rPr>
              <w:t>17</w:t>
            </w:r>
            <w:r>
              <w:rPr>
                <w:rFonts w:ascii="Calibri" w:eastAsia="Calibri" w:hAnsi="Calibri" w:cs="Calibri"/>
                <w:b/>
                <w:sz w:val="18"/>
                <w:szCs w:val="18"/>
              </w:rPr>
              <w:t>.</w:t>
            </w:r>
          </w:p>
        </w:tc>
        <w:tc>
          <w:tcPr>
            <w:tcW w:w="10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763F" w:rsidRPr="0091084C" w:rsidRDefault="0087763F" w:rsidP="00DF4F4B">
            <w:pPr>
              <w:spacing w:after="0" w:line="240" w:lineRule="auto"/>
              <w:rPr>
                <w:rFonts w:ascii="Calibri" w:eastAsia="Times New Roman" w:hAnsi="Calibri" w:cs="Times New Roman"/>
                <w:b/>
                <w:color w:val="000000"/>
                <w:sz w:val="18"/>
                <w:szCs w:val="18"/>
                <w:lang w:eastAsia="es-CL"/>
              </w:rPr>
            </w:pPr>
            <w:r w:rsidRPr="0091084C">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16</w:t>
            </w:r>
            <w:r w:rsidRPr="0091084C">
              <w:rPr>
                <w:rFonts w:ascii="Calibri" w:eastAsia="Times New Roman" w:hAnsi="Calibri" w:cs="Times New Roman"/>
                <w:b/>
                <w:color w:val="000000"/>
                <w:sz w:val="18"/>
                <w:szCs w:val="18"/>
                <w:lang w:eastAsia="es-CL"/>
              </w:rPr>
              <w:t>-</w:t>
            </w:r>
            <w:r>
              <w:rPr>
                <w:rFonts w:ascii="Calibri" w:eastAsia="Times New Roman" w:hAnsi="Calibri" w:cs="Times New Roman"/>
                <w:b/>
                <w:color w:val="000000"/>
                <w:sz w:val="18"/>
                <w:szCs w:val="18"/>
                <w:lang w:eastAsia="es-CL"/>
              </w:rPr>
              <w:t>11</w:t>
            </w:r>
            <w:r w:rsidRPr="0091084C">
              <w:rPr>
                <w:rFonts w:ascii="Calibri" w:eastAsia="Times New Roman" w:hAnsi="Calibri" w:cs="Times New Roman"/>
                <w:b/>
                <w:color w:val="000000"/>
                <w:sz w:val="18"/>
                <w:szCs w:val="18"/>
                <w:lang w:eastAsia="es-CL"/>
              </w:rPr>
              <w:t>-202</w:t>
            </w:r>
            <w:r>
              <w:rPr>
                <w:rFonts w:ascii="Calibri" w:eastAsia="Times New Roman" w:hAnsi="Calibri" w:cs="Times New Roman"/>
                <w:b/>
                <w:color w:val="000000"/>
                <w:sz w:val="18"/>
                <w:szCs w:val="18"/>
                <w:lang w:eastAsia="es-CL"/>
              </w:rPr>
              <w:t>2</w:t>
            </w:r>
          </w:p>
        </w:tc>
        <w:tc>
          <w:tcPr>
            <w:tcW w:w="1394" w:type="pct"/>
            <w:tcBorders>
              <w:top w:val="single" w:sz="4" w:space="0" w:color="auto"/>
              <w:left w:val="nil"/>
              <w:bottom w:val="single" w:sz="4" w:space="0" w:color="auto"/>
              <w:right w:val="nil"/>
            </w:tcBorders>
            <w:shd w:val="clear" w:color="auto" w:fill="auto"/>
            <w:noWrap/>
            <w:vAlign w:val="center"/>
            <w:hideMark/>
          </w:tcPr>
          <w:p w:rsidR="0087763F" w:rsidRPr="0091084C" w:rsidRDefault="0087763F" w:rsidP="00DF4F4B">
            <w:pPr>
              <w:spacing w:after="0" w:line="240" w:lineRule="auto"/>
              <w:contextualSpacing/>
              <w:outlineLvl w:val="1"/>
              <w:rPr>
                <w:rFonts w:ascii="Calibri" w:eastAsia="Calibri" w:hAnsi="Calibri" w:cs="Calibri"/>
                <w:b/>
                <w:sz w:val="18"/>
                <w:szCs w:val="18"/>
              </w:rPr>
            </w:pPr>
            <w:r w:rsidRPr="0091084C">
              <w:rPr>
                <w:rFonts w:ascii="Calibri" w:eastAsia="Calibri" w:hAnsi="Calibri" w:cs="Calibri"/>
                <w:b/>
                <w:sz w:val="18"/>
                <w:szCs w:val="18"/>
              </w:rPr>
              <w:t xml:space="preserve">Fotografía </w:t>
            </w:r>
            <w:r>
              <w:rPr>
                <w:rFonts w:ascii="Calibri" w:eastAsia="Calibri" w:hAnsi="Calibri" w:cs="Calibri"/>
                <w:b/>
                <w:sz w:val="18"/>
                <w:szCs w:val="18"/>
              </w:rPr>
              <w:t>1</w:t>
            </w:r>
            <w:r w:rsidR="00F35672">
              <w:rPr>
                <w:rFonts w:ascii="Calibri" w:eastAsia="Calibri" w:hAnsi="Calibri" w:cs="Calibri"/>
                <w:b/>
                <w:sz w:val="18"/>
                <w:szCs w:val="18"/>
              </w:rPr>
              <w:t>8</w:t>
            </w:r>
            <w:r w:rsidRPr="0091084C">
              <w:rPr>
                <w:rFonts w:ascii="Calibri" w:eastAsia="Calibri" w:hAnsi="Calibri" w:cs="Calibri"/>
                <w:b/>
                <w:sz w:val="18"/>
                <w:szCs w:val="18"/>
              </w:rPr>
              <w:t>.</w:t>
            </w:r>
          </w:p>
        </w:tc>
        <w:tc>
          <w:tcPr>
            <w:tcW w:w="10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763F" w:rsidRPr="0091084C" w:rsidRDefault="0087763F" w:rsidP="00DF4F4B">
            <w:pPr>
              <w:spacing w:after="0" w:line="240" w:lineRule="auto"/>
              <w:rPr>
                <w:rFonts w:ascii="Calibri" w:eastAsia="Times New Roman" w:hAnsi="Calibri" w:cs="Times New Roman"/>
                <w:b/>
                <w:color w:val="000000"/>
                <w:sz w:val="18"/>
                <w:szCs w:val="18"/>
                <w:lang w:eastAsia="es-CL"/>
              </w:rPr>
            </w:pPr>
            <w:r w:rsidRPr="0091084C">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16</w:t>
            </w:r>
            <w:r w:rsidRPr="0091084C">
              <w:rPr>
                <w:rFonts w:ascii="Calibri" w:eastAsia="Times New Roman" w:hAnsi="Calibri" w:cs="Times New Roman"/>
                <w:b/>
                <w:color w:val="000000"/>
                <w:sz w:val="18"/>
                <w:szCs w:val="18"/>
                <w:lang w:eastAsia="es-CL"/>
              </w:rPr>
              <w:t>-</w:t>
            </w:r>
            <w:r>
              <w:rPr>
                <w:rFonts w:ascii="Calibri" w:eastAsia="Times New Roman" w:hAnsi="Calibri" w:cs="Times New Roman"/>
                <w:b/>
                <w:color w:val="000000"/>
                <w:sz w:val="18"/>
                <w:szCs w:val="18"/>
                <w:lang w:eastAsia="es-CL"/>
              </w:rPr>
              <w:t>11-</w:t>
            </w:r>
            <w:r w:rsidRPr="0091084C">
              <w:rPr>
                <w:rFonts w:ascii="Calibri" w:eastAsia="Times New Roman" w:hAnsi="Calibri" w:cs="Times New Roman"/>
                <w:b/>
                <w:color w:val="000000"/>
                <w:sz w:val="18"/>
                <w:szCs w:val="18"/>
                <w:lang w:eastAsia="es-CL"/>
              </w:rPr>
              <w:t>202</w:t>
            </w:r>
            <w:r>
              <w:rPr>
                <w:rFonts w:ascii="Calibri" w:eastAsia="Times New Roman" w:hAnsi="Calibri" w:cs="Times New Roman"/>
                <w:b/>
                <w:color w:val="000000"/>
                <w:sz w:val="18"/>
                <w:szCs w:val="18"/>
                <w:lang w:eastAsia="es-CL"/>
              </w:rPr>
              <w:t>2</w:t>
            </w:r>
          </w:p>
        </w:tc>
      </w:tr>
      <w:tr w:rsidR="0087763F" w:rsidRPr="00D42470" w:rsidTr="00DF4F4B">
        <w:trPr>
          <w:trHeight w:val="499"/>
          <w:jc w:val="center"/>
        </w:trPr>
        <w:tc>
          <w:tcPr>
            <w:tcW w:w="2554" w:type="pct"/>
            <w:gridSpan w:val="2"/>
            <w:tcBorders>
              <w:top w:val="single" w:sz="4" w:space="0" w:color="auto"/>
              <w:left w:val="single" w:sz="4" w:space="0" w:color="auto"/>
              <w:bottom w:val="single" w:sz="4" w:space="0" w:color="auto"/>
              <w:right w:val="single" w:sz="4" w:space="0" w:color="000000"/>
            </w:tcBorders>
            <w:shd w:val="clear" w:color="auto" w:fill="auto"/>
            <w:hideMark/>
          </w:tcPr>
          <w:p w:rsidR="0087763F" w:rsidRDefault="0087763F" w:rsidP="00DF4F4B">
            <w:pPr>
              <w:spacing w:after="0" w:line="240" w:lineRule="auto"/>
              <w:jc w:val="both"/>
              <w:rPr>
                <w:rFonts w:ascii="Calibri" w:eastAsia="Times New Roman" w:hAnsi="Calibri" w:cs="Times New Roman"/>
                <w:bCs/>
                <w:color w:val="000000"/>
                <w:sz w:val="18"/>
                <w:szCs w:val="18"/>
                <w:lang w:eastAsia="es-CL"/>
              </w:rPr>
            </w:pPr>
            <w:r w:rsidRPr="0091084C">
              <w:rPr>
                <w:rFonts w:ascii="Calibri" w:eastAsia="Times New Roman" w:hAnsi="Calibri" w:cs="Times New Roman"/>
                <w:b/>
                <w:color w:val="000000"/>
                <w:sz w:val="18"/>
                <w:szCs w:val="18"/>
                <w:lang w:eastAsia="es-CL"/>
              </w:rPr>
              <w:t>Descripción del medio de prueba</w:t>
            </w:r>
            <w:r w:rsidRPr="009D5650">
              <w:rPr>
                <w:rFonts w:ascii="Calibri" w:eastAsia="Times New Roman" w:hAnsi="Calibri" w:cs="Times New Roman"/>
                <w:bCs/>
                <w:color w:val="000000"/>
                <w:sz w:val="18"/>
                <w:szCs w:val="18"/>
                <w:lang w:eastAsia="es-CL"/>
              </w:rPr>
              <w:t>:</w:t>
            </w:r>
            <w:r>
              <w:rPr>
                <w:rFonts w:ascii="Calibri" w:eastAsia="Times New Roman" w:hAnsi="Calibri" w:cs="Times New Roman"/>
                <w:bCs/>
                <w:color w:val="000000"/>
                <w:sz w:val="18"/>
                <w:szCs w:val="18"/>
                <w:lang w:eastAsia="es-CL"/>
              </w:rPr>
              <w:t xml:space="preserve"> </w:t>
            </w:r>
          </w:p>
          <w:p w:rsidR="00133F60" w:rsidRDefault="00431771" w:rsidP="00DF4F4B">
            <w:pPr>
              <w:spacing w:after="0" w:line="240" w:lineRule="auto"/>
              <w:jc w:val="both"/>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 xml:space="preserve">Al fondo se observan los 3 estanques de </w:t>
            </w:r>
            <w:r w:rsidR="007072D5">
              <w:rPr>
                <w:rFonts w:ascii="Calibri" w:eastAsia="Times New Roman" w:hAnsi="Calibri" w:cs="Times New Roman"/>
                <w:bCs/>
                <w:color w:val="000000"/>
                <w:sz w:val="18"/>
                <w:szCs w:val="18"/>
                <w:lang w:eastAsia="es-CL"/>
              </w:rPr>
              <w:t xml:space="preserve">acero carbono </w:t>
            </w:r>
            <w:r w:rsidR="00846370">
              <w:rPr>
                <w:rFonts w:ascii="Calibri" w:eastAsia="Times New Roman" w:hAnsi="Calibri" w:cs="Times New Roman"/>
                <w:bCs/>
                <w:color w:val="000000"/>
                <w:sz w:val="18"/>
                <w:szCs w:val="18"/>
                <w:lang w:eastAsia="es-CL"/>
              </w:rPr>
              <w:t xml:space="preserve">de </w:t>
            </w:r>
            <w:r w:rsidR="006C2898">
              <w:rPr>
                <w:rFonts w:ascii="Calibri" w:eastAsia="Times New Roman" w:hAnsi="Calibri" w:cs="Times New Roman"/>
                <w:bCs/>
                <w:color w:val="000000"/>
                <w:sz w:val="18"/>
                <w:szCs w:val="18"/>
                <w:lang w:eastAsia="es-CL"/>
              </w:rPr>
              <w:t xml:space="preserve">almacenamiento </w:t>
            </w:r>
            <w:r w:rsidR="00846370">
              <w:rPr>
                <w:rFonts w:ascii="Calibri" w:eastAsia="Times New Roman" w:hAnsi="Calibri" w:cs="Times New Roman"/>
                <w:bCs/>
                <w:color w:val="000000"/>
                <w:sz w:val="18"/>
                <w:szCs w:val="18"/>
                <w:lang w:eastAsia="es-CL"/>
              </w:rPr>
              <w:t xml:space="preserve">para </w:t>
            </w:r>
            <w:r w:rsidR="00FE7EE9">
              <w:rPr>
                <w:rFonts w:ascii="Calibri" w:eastAsia="Times New Roman" w:hAnsi="Calibri" w:cs="Times New Roman"/>
                <w:bCs/>
                <w:color w:val="000000"/>
                <w:sz w:val="18"/>
                <w:szCs w:val="18"/>
                <w:lang w:eastAsia="es-CL"/>
              </w:rPr>
              <w:t>el acondicionamiento</w:t>
            </w:r>
            <w:r w:rsidR="007072D5">
              <w:rPr>
                <w:rFonts w:ascii="Calibri" w:eastAsia="Times New Roman" w:hAnsi="Calibri" w:cs="Times New Roman"/>
                <w:bCs/>
                <w:color w:val="000000"/>
                <w:sz w:val="18"/>
                <w:szCs w:val="18"/>
                <w:lang w:eastAsia="es-CL"/>
              </w:rPr>
              <w:t xml:space="preserve"> </w:t>
            </w:r>
            <w:r w:rsidR="006C2898">
              <w:rPr>
                <w:rFonts w:ascii="Calibri" w:eastAsia="Times New Roman" w:hAnsi="Calibri" w:cs="Times New Roman"/>
                <w:bCs/>
                <w:color w:val="000000"/>
                <w:sz w:val="18"/>
                <w:szCs w:val="18"/>
                <w:lang w:eastAsia="es-CL"/>
              </w:rPr>
              <w:t xml:space="preserve">de </w:t>
            </w:r>
            <w:r w:rsidR="007072D5">
              <w:rPr>
                <w:rFonts w:ascii="Calibri" w:eastAsia="Times New Roman" w:hAnsi="Calibri" w:cs="Times New Roman"/>
                <w:bCs/>
                <w:color w:val="000000"/>
                <w:sz w:val="18"/>
                <w:szCs w:val="18"/>
                <w:lang w:eastAsia="es-CL"/>
              </w:rPr>
              <w:t xml:space="preserve">la </w:t>
            </w:r>
            <w:r w:rsidR="006C2898">
              <w:rPr>
                <w:rFonts w:ascii="Calibri" w:eastAsia="Times New Roman" w:hAnsi="Calibri" w:cs="Times New Roman"/>
                <w:bCs/>
                <w:color w:val="000000"/>
                <w:sz w:val="18"/>
                <w:szCs w:val="18"/>
                <w:lang w:eastAsia="es-CL"/>
              </w:rPr>
              <w:t>mortalidad ensilada cada uno con una capacidad de 800 m</w:t>
            </w:r>
            <w:r w:rsidR="006C2898" w:rsidRPr="006C2898">
              <w:rPr>
                <w:rFonts w:ascii="Calibri" w:eastAsia="Times New Roman" w:hAnsi="Calibri" w:cs="Times New Roman"/>
                <w:bCs/>
                <w:color w:val="000000"/>
                <w:sz w:val="18"/>
                <w:szCs w:val="18"/>
                <w:vertAlign w:val="superscript"/>
                <w:lang w:eastAsia="es-CL"/>
              </w:rPr>
              <w:t>3</w:t>
            </w:r>
            <w:r w:rsidR="006C2898">
              <w:rPr>
                <w:rFonts w:ascii="Calibri" w:eastAsia="Times New Roman" w:hAnsi="Calibri" w:cs="Times New Roman"/>
                <w:bCs/>
                <w:color w:val="000000"/>
                <w:sz w:val="18"/>
                <w:szCs w:val="18"/>
                <w:lang w:eastAsia="es-CL"/>
              </w:rPr>
              <w:t>.</w:t>
            </w:r>
          </w:p>
          <w:p w:rsidR="00133F60" w:rsidRDefault="00133F60" w:rsidP="00DF4F4B">
            <w:pPr>
              <w:spacing w:after="0" w:line="240" w:lineRule="auto"/>
              <w:jc w:val="both"/>
              <w:rPr>
                <w:rFonts w:ascii="Calibri" w:eastAsia="Times New Roman" w:hAnsi="Calibri" w:cs="Times New Roman"/>
                <w:bCs/>
                <w:color w:val="000000"/>
                <w:sz w:val="18"/>
                <w:szCs w:val="18"/>
                <w:lang w:eastAsia="es-CL"/>
              </w:rPr>
            </w:pPr>
          </w:p>
          <w:p w:rsidR="00133F60" w:rsidRPr="00384684" w:rsidRDefault="00133F60" w:rsidP="00DF4F4B">
            <w:pPr>
              <w:spacing w:after="0" w:line="240" w:lineRule="auto"/>
              <w:jc w:val="both"/>
              <w:rPr>
                <w:rFonts w:ascii="Calibri" w:eastAsia="Times New Roman" w:hAnsi="Calibri" w:cs="Times New Roman"/>
                <w:bCs/>
                <w:color w:val="000000"/>
                <w:sz w:val="18"/>
                <w:szCs w:val="18"/>
                <w:lang w:eastAsia="es-CL"/>
              </w:rPr>
            </w:pPr>
          </w:p>
        </w:tc>
        <w:tc>
          <w:tcPr>
            <w:tcW w:w="2446" w:type="pct"/>
            <w:gridSpan w:val="2"/>
            <w:tcBorders>
              <w:top w:val="single" w:sz="4" w:space="0" w:color="auto"/>
              <w:left w:val="single" w:sz="4" w:space="0" w:color="auto"/>
              <w:bottom w:val="single" w:sz="4" w:space="0" w:color="auto"/>
              <w:right w:val="single" w:sz="4" w:space="0" w:color="000000"/>
            </w:tcBorders>
            <w:shd w:val="clear" w:color="auto" w:fill="auto"/>
            <w:hideMark/>
          </w:tcPr>
          <w:p w:rsidR="0087763F" w:rsidRDefault="0087763F" w:rsidP="00DF4F4B">
            <w:pPr>
              <w:spacing w:after="0" w:line="240" w:lineRule="auto"/>
              <w:jc w:val="both"/>
              <w:rPr>
                <w:rFonts w:ascii="Calibri" w:eastAsia="Times New Roman" w:hAnsi="Calibri" w:cs="Times New Roman"/>
                <w:bCs/>
                <w:color w:val="000000"/>
                <w:sz w:val="18"/>
                <w:szCs w:val="18"/>
                <w:lang w:eastAsia="es-CL"/>
              </w:rPr>
            </w:pPr>
            <w:r w:rsidRPr="0091084C">
              <w:rPr>
                <w:rFonts w:ascii="Calibri" w:eastAsia="Times New Roman" w:hAnsi="Calibri" w:cs="Times New Roman"/>
                <w:b/>
                <w:color w:val="000000"/>
                <w:sz w:val="18"/>
                <w:szCs w:val="18"/>
                <w:lang w:eastAsia="es-CL"/>
              </w:rPr>
              <w:t>Descripción del medio de prueba:</w:t>
            </w:r>
            <w:r w:rsidRPr="00C72F37">
              <w:rPr>
                <w:rFonts w:ascii="Calibri" w:eastAsia="Times New Roman" w:hAnsi="Calibri" w:cs="Times New Roman"/>
                <w:bCs/>
                <w:color w:val="000000"/>
                <w:sz w:val="18"/>
                <w:szCs w:val="18"/>
                <w:lang w:eastAsia="es-CL"/>
              </w:rPr>
              <w:t xml:space="preserve"> </w:t>
            </w:r>
          </w:p>
          <w:p w:rsidR="00133F60" w:rsidRDefault="00056161" w:rsidP="00DF4F4B">
            <w:pPr>
              <w:spacing w:after="0" w:line="240" w:lineRule="auto"/>
              <w:jc w:val="both"/>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Planta de ensilaje aquí se obtienen aceite técnico</w:t>
            </w:r>
            <w:r w:rsidR="00FE7EE9">
              <w:rPr>
                <w:rFonts w:ascii="Calibri" w:eastAsia="Times New Roman" w:hAnsi="Calibri" w:cs="Times New Roman"/>
                <w:bCs/>
                <w:color w:val="000000"/>
                <w:sz w:val="18"/>
                <w:szCs w:val="18"/>
                <w:lang w:eastAsia="es-CL"/>
              </w:rPr>
              <w:t xml:space="preserve"> (biocombustible) </w:t>
            </w:r>
            <w:r>
              <w:rPr>
                <w:rFonts w:ascii="Calibri" w:eastAsia="Times New Roman" w:hAnsi="Calibri" w:cs="Times New Roman"/>
                <w:bCs/>
                <w:color w:val="000000"/>
                <w:sz w:val="18"/>
                <w:szCs w:val="18"/>
                <w:lang w:eastAsia="es-CL"/>
              </w:rPr>
              <w:t xml:space="preserve">y </w:t>
            </w:r>
            <w:r w:rsidR="00FE7EE9">
              <w:rPr>
                <w:rFonts w:ascii="Calibri" w:eastAsia="Times New Roman" w:hAnsi="Calibri" w:cs="Times New Roman"/>
                <w:bCs/>
                <w:color w:val="000000"/>
                <w:sz w:val="18"/>
                <w:szCs w:val="18"/>
                <w:lang w:eastAsia="es-CL"/>
              </w:rPr>
              <w:t xml:space="preserve">concentrado proteico que es utilizado como </w:t>
            </w:r>
            <w:r>
              <w:rPr>
                <w:rFonts w:ascii="Calibri" w:eastAsia="Times New Roman" w:hAnsi="Calibri" w:cs="Times New Roman"/>
                <w:bCs/>
                <w:color w:val="000000"/>
                <w:sz w:val="18"/>
                <w:szCs w:val="18"/>
                <w:lang w:eastAsia="es-CL"/>
              </w:rPr>
              <w:t>fertilizante</w:t>
            </w:r>
            <w:r w:rsidR="00FE7EE9">
              <w:rPr>
                <w:rFonts w:ascii="Calibri" w:eastAsia="Times New Roman" w:hAnsi="Calibri" w:cs="Times New Roman"/>
                <w:bCs/>
                <w:color w:val="000000"/>
                <w:sz w:val="18"/>
                <w:szCs w:val="18"/>
                <w:lang w:eastAsia="es-CL"/>
              </w:rPr>
              <w:t>.</w:t>
            </w:r>
          </w:p>
          <w:p w:rsidR="00133F60" w:rsidRDefault="00133F60" w:rsidP="00DF4F4B">
            <w:pPr>
              <w:spacing w:after="0" w:line="240" w:lineRule="auto"/>
              <w:jc w:val="both"/>
              <w:rPr>
                <w:rFonts w:ascii="Calibri" w:eastAsia="Times New Roman" w:hAnsi="Calibri" w:cs="Times New Roman"/>
                <w:bCs/>
                <w:color w:val="000000"/>
                <w:sz w:val="18"/>
                <w:szCs w:val="18"/>
                <w:lang w:eastAsia="es-CL"/>
              </w:rPr>
            </w:pPr>
          </w:p>
          <w:p w:rsidR="00133F60" w:rsidRPr="00C72F37" w:rsidRDefault="00133F60" w:rsidP="00DF4F4B">
            <w:pPr>
              <w:spacing w:after="0" w:line="240" w:lineRule="auto"/>
              <w:jc w:val="both"/>
              <w:rPr>
                <w:rFonts w:ascii="Calibri" w:eastAsia="Times New Roman" w:hAnsi="Calibri" w:cs="Times New Roman"/>
                <w:bCs/>
                <w:color w:val="000000"/>
                <w:sz w:val="18"/>
                <w:szCs w:val="18"/>
                <w:lang w:eastAsia="es-CL"/>
              </w:rPr>
            </w:pPr>
          </w:p>
        </w:tc>
      </w:tr>
    </w:tbl>
    <w:p w:rsidR="0087763F" w:rsidRPr="00DD4DA9" w:rsidRDefault="0087763F" w:rsidP="0087763F">
      <w:pPr>
        <w:rPr>
          <w:rFonts w:ascii="Calibri" w:hAnsi="Calibri"/>
          <w:sz w:val="20"/>
          <w:szCs w:val="20"/>
        </w:rPr>
      </w:pPr>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6126DA" w:rsidTr="006126D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noWrap/>
            <w:vAlign w:val="center"/>
            <w:hideMark/>
          </w:tcPr>
          <w:p w:rsidR="006126DA" w:rsidRDefault="006126DA">
            <w:pPr>
              <w:spacing w:after="0" w:line="240" w:lineRule="auto"/>
              <w:jc w:val="center"/>
              <w:rPr>
                <w:rFonts w:eastAsia="Times New Roman" w:cs="Times New Roman"/>
                <w:b/>
                <w:bCs/>
                <w:color w:val="000000"/>
                <w:sz w:val="20"/>
                <w:szCs w:val="20"/>
                <w:lang w:eastAsia="es-CL"/>
              </w:rPr>
            </w:pPr>
            <w:bookmarkStart w:id="256" w:name="_Hlk113958464"/>
            <w:r>
              <w:rPr>
                <w:rFonts w:eastAsia="Times New Roman" w:cs="Times New Roman"/>
                <w:b/>
                <w:bCs/>
                <w:color w:val="000000"/>
                <w:sz w:val="20"/>
                <w:szCs w:val="20"/>
                <w:lang w:eastAsia="es-CL"/>
              </w:rPr>
              <w:lastRenderedPageBreak/>
              <w:t>Registros</w:t>
            </w:r>
          </w:p>
        </w:tc>
      </w:tr>
      <w:tr w:rsidR="006126DA" w:rsidTr="006126DA">
        <w:trPr>
          <w:trHeight w:val="6394"/>
          <w:jc w:val="center"/>
        </w:trPr>
        <w:tc>
          <w:tcPr>
            <w:tcW w:w="5000" w:type="pct"/>
            <w:gridSpan w:val="2"/>
            <w:tcBorders>
              <w:top w:val="nil"/>
              <w:left w:val="single" w:sz="4" w:space="0" w:color="auto"/>
              <w:bottom w:val="nil"/>
              <w:right w:val="single" w:sz="4" w:space="0" w:color="auto"/>
            </w:tcBorders>
            <w:noWrap/>
            <w:vAlign w:val="center"/>
          </w:tcPr>
          <w:p w:rsidR="006126DA" w:rsidRPr="005F5720" w:rsidRDefault="006126DA">
            <w:pPr>
              <w:spacing w:after="0" w:line="240" w:lineRule="auto"/>
              <w:jc w:val="center"/>
              <w:rPr>
                <w:noProof/>
                <w:sz w:val="20"/>
                <w:szCs w:val="20"/>
              </w:rPr>
            </w:pPr>
          </w:p>
          <w:p w:rsidR="006126DA" w:rsidRPr="005F5720" w:rsidRDefault="005F5720">
            <w:pPr>
              <w:spacing w:after="0" w:line="240" w:lineRule="auto"/>
              <w:jc w:val="center"/>
              <w:rPr>
                <w:noProof/>
                <w:sz w:val="20"/>
                <w:szCs w:val="20"/>
              </w:rPr>
            </w:pPr>
            <w:r w:rsidRPr="005F5720">
              <w:rPr>
                <w:noProof/>
                <w:sz w:val="10"/>
                <w:szCs w:val="10"/>
              </w:rPr>
              <w:drawing>
                <wp:inline distT="0" distB="0" distL="0" distR="0">
                  <wp:extent cx="8134350" cy="457722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34999" cy="4577585"/>
                          </a:xfrm>
                          <a:prstGeom prst="rect">
                            <a:avLst/>
                          </a:prstGeom>
                          <a:noFill/>
                          <a:ln>
                            <a:noFill/>
                          </a:ln>
                        </pic:spPr>
                      </pic:pic>
                    </a:graphicData>
                  </a:graphic>
                </wp:inline>
              </w:drawing>
            </w:r>
          </w:p>
          <w:p w:rsidR="006126DA" w:rsidRDefault="006126DA">
            <w:pPr>
              <w:spacing w:after="0" w:line="240" w:lineRule="auto"/>
              <w:jc w:val="center"/>
              <w:rPr>
                <w:rFonts w:ascii="Calibri" w:eastAsia="Times New Roman" w:hAnsi="Calibri" w:cs="Times New Roman"/>
                <w:color w:val="000000"/>
                <w:sz w:val="18"/>
                <w:szCs w:val="18"/>
                <w:lang w:eastAsia="es-CL"/>
              </w:rPr>
            </w:pPr>
          </w:p>
        </w:tc>
      </w:tr>
      <w:tr w:rsidR="006126DA" w:rsidTr="006126D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6126DA" w:rsidRDefault="006126DA">
            <w:pPr>
              <w:spacing w:after="0" w:line="240" w:lineRule="auto"/>
              <w:contextualSpacing/>
              <w:outlineLvl w:val="1"/>
              <w:rPr>
                <w:rFonts w:eastAsia="Times New Roman" w:cs="Calibri"/>
                <w:b/>
                <w:color w:val="000000"/>
                <w:sz w:val="18"/>
                <w:szCs w:val="20"/>
                <w:lang w:eastAsia="es-CL"/>
              </w:rPr>
            </w:pPr>
            <w:bookmarkStart w:id="257" w:name="_Toc353998121"/>
            <w:bookmarkStart w:id="258" w:name="_Toc353998194"/>
            <w:bookmarkStart w:id="259" w:name="_Toc382383548"/>
            <w:bookmarkStart w:id="260" w:name="_Toc382472370"/>
            <w:bookmarkStart w:id="261" w:name="_Toc390184280"/>
            <w:bookmarkStart w:id="262" w:name="_Toc390360011"/>
            <w:bookmarkStart w:id="263" w:name="_Toc390777032"/>
            <w:bookmarkStart w:id="264" w:name="_Toc447875243"/>
            <w:bookmarkStart w:id="265" w:name="_Toc448926733"/>
            <w:bookmarkStart w:id="266" w:name="_Toc448926922"/>
            <w:bookmarkStart w:id="267" w:name="_Toc448927010"/>
            <w:bookmarkStart w:id="268" w:name="_Toc448928073"/>
            <w:bookmarkStart w:id="269" w:name="_Toc448938172"/>
            <w:bookmarkStart w:id="270" w:name="_Toc449106568"/>
            <w:bookmarkStart w:id="271" w:name="_Toc64453000"/>
            <w:bookmarkStart w:id="272" w:name="_Toc64469669"/>
            <w:bookmarkStart w:id="273" w:name="_Toc64469884"/>
            <w:bookmarkStart w:id="274" w:name="_Toc64974190"/>
            <w:bookmarkStart w:id="275" w:name="_Toc77845462"/>
            <w:bookmarkStart w:id="276" w:name="_Toc79478734"/>
            <w:bookmarkStart w:id="277" w:name="_Toc79480702"/>
            <w:bookmarkStart w:id="278" w:name="_Toc106348595"/>
            <w:bookmarkStart w:id="279" w:name="_Toc115860895"/>
            <w:bookmarkStart w:id="280" w:name="_Toc115866680"/>
            <w:bookmarkStart w:id="281" w:name="_Toc118447588"/>
            <w:r>
              <w:rPr>
                <w:rFonts w:eastAsia="Calibri" w:cs="Calibri"/>
                <w:b/>
                <w:sz w:val="18"/>
                <w:szCs w:val="20"/>
              </w:rPr>
              <w:t>Imagen 1.</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6126DA" w:rsidRDefault="006126DA">
            <w:pPr>
              <w:spacing w:after="0" w:line="240" w:lineRule="auto"/>
              <w:rPr>
                <w:rFonts w:eastAsia="Times New Roman" w:cs="Times New Roman"/>
                <w:b/>
                <w:color w:val="000000"/>
                <w:sz w:val="18"/>
                <w:szCs w:val="18"/>
                <w:lang w:eastAsia="es-CL"/>
              </w:rPr>
            </w:pPr>
            <w:r>
              <w:rPr>
                <w:rFonts w:eastAsia="Times New Roman" w:cs="Times New Roman"/>
                <w:b/>
                <w:color w:val="000000"/>
                <w:sz w:val="18"/>
                <w:szCs w:val="18"/>
                <w:lang w:eastAsia="es-CL"/>
              </w:rPr>
              <w:t>Fecha: -----</w:t>
            </w:r>
          </w:p>
        </w:tc>
      </w:tr>
      <w:tr w:rsidR="006126DA" w:rsidTr="006126DA">
        <w:trPr>
          <w:trHeight w:val="45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hideMark/>
          </w:tcPr>
          <w:p w:rsidR="006126DA" w:rsidRDefault="006126DA">
            <w:pPr>
              <w:spacing w:after="0" w:line="240" w:lineRule="auto"/>
              <w:jc w:val="both"/>
              <w:rPr>
                <w:rFonts w:eastAsia="Times New Roman" w:cs="Times New Roman"/>
                <w:color w:val="000000"/>
                <w:sz w:val="18"/>
                <w:szCs w:val="18"/>
                <w:lang w:eastAsia="es-CL"/>
              </w:rPr>
            </w:pPr>
            <w:r>
              <w:rPr>
                <w:rFonts w:eastAsia="Times New Roman" w:cs="Times New Roman"/>
                <w:b/>
                <w:color w:val="000000"/>
                <w:sz w:val="18"/>
                <w:szCs w:val="18"/>
                <w:lang w:eastAsia="es-CL"/>
              </w:rPr>
              <w:t xml:space="preserve">Descripción del medio de prueba: </w:t>
            </w:r>
            <w:r w:rsidR="00C147F5" w:rsidRPr="001875A7">
              <w:rPr>
                <w:rFonts w:eastAsia="Times New Roman" w:cs="Times New Roman"/>
                <w:bCs/>
                <w:color w:val="000000"/>
                <w:sz w:val="18"/>
                <w:szCs w:val="18"/>
                <w:lang w:eastAsia="es-CL"/>
              </w:rPr>
              <w:t xml:space="preserve">Se observa diagrama de flujo de la planta de ensilaje que permite obtener </w:t>
            </w:r>
            <w:r w:rsidR="00675820">
              <w:rPr>
                <w:rFonts w:eastAsia="Times New Roman" w:cs="Times New Roman"/>
                <w:bCs/>
                <w:color w:val="000000"/>
                <w:sz w:val="18"/>
                <w:szCs w:val="18"/>
                <w:lang w:eastAsia="es-CL"/>
              </w:rPr>
              <w:t xml:space="preserve">a partir de la mortalidad ensilada </w:t>
            </w:r>
            <w:r w:rsidR="00C147F5" w:rsidRPr="001875A7">
              <w:rPr>
                <w:rFonts w:eastAsia="Times New Roman" w:cs="Times New Roman"/>
                <w:bCs/>
                <w:color w:val="000000"/>
                <w:sz w:val="18"/>
                <w:szCs w:val="18"/>
                <w:lang w:eastAsia="es-CL"/>
              </w:rPr>
              <w:t>dos productos en este caso aceite técnico</w:t>
            </w:r>
            <w:r w:rsidR="00675820">
              <w:rPr>
                <w:rFonts w:eastAsia="Times New Roman" w:cs="Times New Roman"/>
                <w:bCs/>
                <w:color w:val="000000"/>
                <w:sz w:val="18"/>
                <w:szCs w:val="18"/>
                <w:lang w:eastAsia="es-CL"/>
              </w:rPr>
              <w:t xml:space="preserve"> (biocombustible) </w:t>
            </w:r>
            <w:r w:rsidR="00C147F5" w:rsidRPr="001875A7">
              <w:rPr>
                <w:rFonts w:eastAsia="Times New Roman" w:cs="Times New Roman"/>
                <w:bCs/>
                <w:color w:val="000000"/>
                <w:sz w:val="18"/>
                <w:szCs w:val="18"/>
                <w:lang w:eastAsia="es-CL"/>
              </w:rPr>
              <w:t>y concentrado proteico (fertilizante).</w:t>
            </w:r>
          </w:p>
        </w:tc>
      </w:tr>
      <w:tr w:rsidR="006126DA" w:rsidTr="006126DA">
        <w:trPr>
          <w:trHeight w:val="450"/>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6126DA" w:rsidRDefault="006126DA">
            <w:pPr>
              <w:spacing w:after="0"/>
              <w:rPr>
                <w:rFonts w:eastAsia="Times New Roman" w:cs="Times New Roman"/>
                <w:color w:val="000000"/>
                <w:sz w:val="18"/>
                <w:szCs w:val="18"/>
                <w:lang w:eastAsia="es-CL"/>
              </w:rPr>
            </w:pPr>
          </w:p>
        </w:tc>
      </w:tr>
      <w:bookmarkEnd w:id="256"/>
    </w:tbl>
    <w:p w:rsidR="006126DA" w:rsidRDefault="006126DA" w:rsidP="006126DA">
      <w:pPr>
        <w:rPr>
          <w:rFonts w:ascii="Calibri" w:eastAsia="Calibri" w:hAnsi="Calibri" w:cs="Calibri"/>
          <w:sz w:val="20"/>
          <w:szCs w:val="20"/>
        </w:rPr>
      </w:pPr>
      <w:r>
        <w:rPr>
          <w:rFonts w:eastAsia="Calibri" w:cs="Calibri"/>
          <w:sz w:val="28"/>
          <w:szCs w:val="32"/>
        </w:rPr>
        <w:br w:type="page"/>
      </w:r>
    </w:p>
    <w:p w:rsidR="00D42470" w:rsidRPr="0031512B" w:rsidRDefault="00D42470" w:rsidP="005863D4">
      <w:pPr>
        <w:pStyle w:val="Ttulo1"/>
      </w:pPr>
      <w:bookmarkStart w:id="282" w:name="_Toc117758333"/>
      <w:r w:rsidRPr="0031512B">
        <w:lastRenderedPageBreak/>
        <w:t>OTROS HECHOS</w:t>
      </w:r>
      <w:bookmarkEnd w:id="154"/>
      <w:bookmarkEnd w:id="155"/>
      <w:bookmarkEnd w:id="156"/>
      <w:bookmarkEnd w:id="157"/>
      <w:bookmarkEnd w:id="282"/>
    </w:p>
    <w:p w:rsidR="00D42470" w:rsidRPr="00F57D26" w:rsidRDefault="00D42470" w:rsidP="00D42470">
      <w:pPr>
        <w:spacing w:after="0" w:line="240" w:lineRule="auto"/>
        <w:contextualSpacing/>
        <w:jc w:val="both"/>
        <w:rPr>
          <w:rFonts w:ascii="Calibri" w:eastAsia="Calibri" w:hAnsi="Calibri" w:cs="Calibri"/>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D42470" w:rsidRPr="0031512B" w:rsidTr="0031512B">
        <w:trPr>
          <w:trHeight w:val="300"/>
          <w:jc w:val="center"/>
        </w:trPr>
        <w:tc>
          <w:tcPr>
            <w:tcW w:w="5000" w:type="pct"/>
            <w:shd w:val="clear" w:color="auto" w:fill="auto"/>
            <w:noWrap/>
            <w:vAlign w:val="center"/>
            <w:hideMark/>
          </w:tcPr>
          <w:p w:rsidR="00D42470" w:rsidRPr="00007718" w:rsidRDefault="00D42470" w:rsidP="00D42470">
            <w:pPr>
              <w:spacing w:after="0" w:line="240" w:lineRule="auto"/>
              <w:rPr>
                <w:rFonts w:ascii="Calibri" w:eastAsia="Times New Roman" w:hAnsi="Calibri" w:cs="Times New Roman"/>
                <w:color w:val="000000"/>
                <w:sz w:val="20"/>
                <w:szCs w:val="20"/>
                <w:lang w:eastAsia="es-CL"/>
              </w:rPr>
            </w:pPr>
            <w:r w:rsidRPr="0031512B">
              <w:rPr>
                <w:rFonts w:ascii="Calibri" w:eastAsia="Times New Roman" w:hAnsi="Calibri" w:cs="Times New Roman"/>
                <w:b/>
                <w:bCs/>
                <w:color w:val="000000"/>
                <w:sz w:val="20"/>
                <w:szCs w:val="20"/>
                <w:lang w:eastAsia="es-CL"/>
              </w:rPr>
              <w:t>Otros Hechos N°1.</w:t>
            </w:r>
          </w:p>
        </w:tc>
      </w:tr>
      <w:tr w:rsidR="00D42470" w:rsidRPr="0031512B" w:rsidTr="0031512B">
        <w:trPr>
          <w:trHeight w:val="1686"/>
          <w:jc w:val="center"/>
        </w:trPr>
        <w:tc>
          <w:tcPr>
            <w:tcW w:w="5000" w:type="pct"/>
            <w:shd w:val="clear" w:color="auto" w:fill="auto"/>
            <w:noWrap/>
            <w:hideMark/>
          </w:tcPr>
          <w:p w:rsidR="00D42470" w:rsidRPr="0031512B" w:rsidRDefault="00D42470" w:rsidP="00D54A72">
            <w:pPr>
              <w:spacing w:after="0" w:line="240" w:lineRule="auto"/>
              <w:rPr>
                <w:rFonts w:ascii="Calibri" w:eastAsia="Times New Roman" w:hAnsi="Calibri" w:cs="Times New Roman"/>
                <w:color w:val="000000"/>
                <w:sz w:val="20"/>
                <w:szCs w:val="20"/>
                <w:lang w:eastAsia="es-CL"/>
              </w:rPr>
            </w:pPr>
            <w:r w:rsidRPr="0031512B">
              <w:rPr>
                <w:rFonts w:ascii="Calibri" w:eastAsia="Times New Roman" w:hAnsi="Calibri" w:cs="Times New Roman"/>
                <w:b/>
                <w:bCs/>
                <w:color w:val="000000"/>
                <w:sz w:val="20"/>
                <w:szCs w:val="20"/>
                <w:lang w:eastAsia="es-CL"/>
              </w:rPr>
              <w:t>Descripción</w:t>
            </w:r>
            <w:r w:rsidRPr="0031512B">
              <w:rPr>
                <w:rFonts w:ascii="Calibri" w:eastAsia="Times New Roman" w:hAnsi="Calibri" w:cs="Times New Roman"/>
                <w:color w:val="000000"/>
                <w:sz w:val="20"/>
                <w:szCs w:val="20"/>
                <w:lang w:eastAsia="es-CL"/>
              </w:rPr>
              <w:t>:</w:t>
            </w:r>
          </w:p>
          <w:p w:rsidR="00D42470" w:rsidRPr="00A15226" w:rsidRDefault="00DE79FF" w:rsidP="00DE79FF">
            <w:pPr>
              <w:spacing w:after="0" w:line="240" w:lineRule="auto"/>
              <w:jc w:val="both"/>
              <w:rPr>
                <w:rFonts w:ascii="Calibri" w:eastAsia="Times New Roman" w:hAnsi="Calibri"/>
                <w:color w:val="000000"/>
                <w:sz w:val="20"/>
                <w:szCs w:val="20"/>
                <w:lang w:eastAsia="es-CL"/>
              </w:rPr>
            </w:pPr>
            <w:r>
              <w:rPr>
                <w:rFonts w:ascii="Calibri" w:eastAsia="Times New Roman" w:hAnsi="Calibri"/>
                <w:color w:val="000000"/>
                <w:sz w:val="20"/>
                <w:szCs w:val="20"/>
                <w:lang w:eastAsia="es-CL"/>
              </w:rPr>
              <w:t>Se observó la existencia de una zona d</w:t>
            </w:r>
            <w:r w:rsidRPr="00DE79FF">
              <w:rPr>
                <w:rFonts w:ascii="Calibri" w:eastAsia="Times New Roman" w:hAnsi="Calibri"/>
                <w:color w:val="000000"/>
                <w:sz w:val="20"/>
                <w:szCs w:val="20"/>
                <w:lang w:eastAsia="es-CL"/>
              </w:rPr>
              <w:t>elimitada por malla rache</w:t>
            </w:r>
            <w:r>
              <w:rPr>
                <w:rFonts w:ascii="Calibri" w:eastAsia="Times New Roman" w:hAnsi="Calibri"/>
                <w:color w:val="000000"/>
                <w:sz w:val="20"/>
                <w:szCs w:val="20"/>
                <w:lang w:eastAsia="es-CL"/>
              </w:rPr>
              <w:t>l</w:t>
            </w:r>
            <w:r w:rsidRPr="00DE79FF">
              <w:rPr>
                <w:rFonts w:ascii="Calibri" w:eastAsia="Times New Roman" w:hAnsi="Calibri"/>
                <w:color w:val="000000"/>
                <w:sz w:val="20"/>
                <w:szCs w:val="20"/>
                <w:lang w:eastAsia="es-CL"/>
              </w:rPr>
              <w:t>, denominad</w:t>
            </w:r>
            <w:r>
              <w:rPr>
                <w:rFonts w:ascii="Calibri" w:eastAsia="Times New Roman" w:hAnsi="Calibri"/>
                <w:color w:val="000000"/>
                <w:sz w:val="20"/>
                <w:szCs w:val="20"/>
                <w:lang w:eastAsia="es-CL"/>
              </w:rPr>
              <w:t xml:space="preserve">a </w:t>
            </w:r>
            <w:r w:rsidRPr="00DE79FF">
              <w:rPr>
                <w:rFonts w:ascii="Calibri" w:eastAsia="Times New Roman" w:hAnsi="Calibri"/>
                <w:color w:val="000000"/>
                <w:sz w:val="20"/>
                <w:szCs w:val="20"/>
                <w:lang w:eastAsia="es-CL"/>
              </w:rPr>
              <w:t>zona de materiales valorizables</w:t>
            </w:r>
            <w:r>
              <w:rPr>
                <w:rFonts w:ascii="Calibri" w:eastAsia="Times New Roman" w:hAnsi="Calibri"/>
                <w:color w:val="000000"/>
                <w:sz w:val="20"/>
                <w:szCs w:val="20"/>
                <w:lang w:eastAsia="es-CL"/>
              </w:rPr>
              <w:t xml:space="preserve">. Según lo informado por representantes del </w:t>
            </w:r>
            <w:r w:rsidR="00073E22">
              <w:rPr>
                <w:rFonts w:ascii="Calibri" w:eastAsia="Times New Roman" w:hAnsi="Calibri"/>
                <w:color w:val="000000"/>
                <w:sz w:val="20"/>
                <w:szCs w:val="20"/>
                <w:lang w:eastAsia="es-CL"/>
              </w:rPr>
              <w:t>Titular dicho</w:t>
            </w:r>
            <w:r>
              <w:rPr>
                <w:rFonts w:ascii="Calibri" w:eastAsia="Times New Roman" w:hAnsi="Calibri"/>
                <w:color w:val="000000"/>
                <w:sz w:val="20"/>
                <w:szCs w:val="20"/>
                <w:lang w:eastAsia="es-CL"/>
              </w:rPr>
              <w:t xml:space="preserve"> sector se utiliza como acopio principalmente de repuestos, accesorios de distinto tipo.</w:t>
            </w:r>
          </w:p>
        </w:tc>
      </w:tr>
    </w:tbl>
    <w:p w:rsidR="00D54A72" w:rsidRPr="00D54A72" w:rsidRDefault="00D54A72" w:rsidP="00D54A72">
      <w:pPr>
        <w:spacing w:after="0" w:line="240" w:lineRule="auto"/>
        <w:rPr>
          <w:rFonts w:ascii="Calibri" w:eastAsia="Calibri" w:hAnsi="Calibri" w:cs="Calibri"/>
          <w:bCs/>
          <w:sz w:val="24"/>
          <w:szCs w:val="20"/>
        </w:rPr>
      </w:pPr>
      <w:bookmarkStart w:id="283" w:name="_Toc352840404"/>
      <w:bookmarkStart w:id="284" w:name="_Toc352841464"/>
      <w:bookmarkStart w:id="285" w:name="_Toc447875253"/>
      <w:bookmarkStart w:id="286" w:name="_Toc449085431"/>
    </w:p>
    <w:tbl>
      <w:tblPr>
        <w:tblW w:w="5000" w:type="pct"/>
        <w:jc w:val="center"/>
        <w:tblCellMar>
          <w:left w:w="70" w:type="dxa"/>
          <w:right w:w="70" w:type="dxa"/>
        </w:tblCellMar>
        <w:tblLook w:val="04A0" w:firstRow="1" w:lastRow="0" w:firstColumn="1" w:lastColumn="0" w:noHBand="0" w:noVBand="1"/>
      </w:tblPr>
      <w:tblGrid>
        <w:gridCol w:w="3990"/>
        <w:gridCol w:w="2938"/>
        <w:gridCol w:w="3781"/>
        <w:gridCol w:w="2853"/>
      </w:tblGrid>
      <w:tr w:rsidR="00D54A72" w:rsidRPr="00D42470" w:rsidTr="0048367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4A72" w:rsidRPr="00D42470" w:rsidRDefault="00D54A72" w:rsidP="0048367D">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Registros</w:t>
            </w:r>
          </w:p>
        </w:tc>
      </w:tr>
      <w:tr w:rsidR="00D54A72" w:rsidRPr="00D42470" w:rsidTr="0048367D">
        <w:trPr>
          <w:trHeight w:val="2805"/>
          <w:jc w:val="center"/>
        </w:trPr>
        <w:tc>
          <w:tcPr>
            <w:tcW w:w="2554" w:type="pct"/>
            <w:gridSpan w:val="2"/>
            <w:tcBorders>
              <w:top w:val="nil"/>
              <w:left w:val="single" w:sz="4" w:space="0" w:color="auto"/>
              <w:right w:val="single" w:sz="4" w:space="0" w:color="auto"/>
            </w:tcBorders>
            <w:shd w:val="clear" w:color="auto" w:fill="auto"/>
            <w:noWrap/>
            <w:vAlign w:val="center"/>
            <w:hideMark/>
          </w:tcPr>
          <w:p w:rsidR="00DE79FF" w:rsidRPr="00D42470" w:rsidRDefault="00DE79FF" w:rsidP="00DE79F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A0F2B57">
                  <wp:extent cx="3377565" cy="253619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7565" cy="2536190"/>
                          </a:xfrm>
                          <a:prstGeom prst="rect">
                            <a:avLst/>
                          </a:prstGeom>
                          <a:noFill/>
                        </pic:spPr>
                      </pic:pic>
                    </a:graphicData>
                  </a:graphic>
                </wp:inline>
              </w:drawing>
            </w:r>
          </w:p>
        </w:tc>
        <w:tc>
          <w:tcPr>
            <w:tcW w:w="2446" w:type="pct"/>
            <w:gridSpan w:val="2"/>
            <w:tcBorders>
              <w:top w:val="nil"/>
              <w:left w:val="single" w:sz="4" w:space="0" w:color="auto"/>
              <w:right w:val="single" w:sz="4" w:space="0" w:color="auto"/>
            </w:tcBorders>
            <w:shd w:val="clear" w:color="auto" w:fill="auto"/>
            <w:noWrap/>
            <w:vAlign w:val="center"/>
            <w:hideMark/>
          </w:tcPr>
          <w:p w:rsidR="00DE79FF" w:rsidRPr="00D42470" w:rsidRDefault="00DE79FF" w:rsidP="00DE79F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E143156" wp14:editId="17B5B22C">
                  <wp:extent cx="3377565" cy="253619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7565" cy="2536190"/>
                          </a:xfrm>
                          <a:prstGeom prst="rect">
                            <a:avLst/>
                          </a:prstGeom>
                          <a:noFill/>
                        </pic:spPr>
                      </pic:pic>
                    </a:graphicData>
                  </a:graphic>
                </wp:inline>
              </w:drawing>
            </w:r>
          </w:p>
        </w:tc>
      </w:tr>
      <w:tr w:rsidR="00D54A72" w:rsidRPr="0091084C" w:rsidTr="0048367D">
        <w:trPr>
          <w:trHeight w:val="300"/>
          <w:jc w:val="center"/>
        </w:trPr>
        <w:tc>
          <w:tcPr>
            <w:tcW w:w="1471" w:type="pct"/>
            <w:tcBorders>
              <w:top w:val="single" w:sz="4" w:space="0" w:color="auto"/>
              <w:left w:val="single" w:sz="4" w:space="0" w:color="auto"/>
              <w:bottom w:val="single" w:sz="4" w:space="0" w:color="auto"/>
              <w:right w:val="nil"/>
            </w:tcBorders>
            <w:shd w:val="clear" w:color="auto" w:fill="auto"/>
            <w:noWrap/>
            <w:vAlign w:val="center"/>
            <w:hideMark/>
          </w:tcPr>
          <w:p w:rsidR="00D54A72" w:rsidRPr="0091084C" w:rsidRDefault="00D54A72" w:rsidP="0048367D">
            <w:pPr>
              <w:spacing w:after="0" w:line="240" w:lineRule="auto"/>
              <w:contextualSpacing/>
              <w:outlineLvl w:val="1"/>
              <w:rPr>
                <w:rFonts w:ascii="Calibri" w:eastAsia="Times New Roman" w:hAnsi="Calibri" w:cs="Calibri"/>
                <w:b/>
                <w:color w:val="000000"/>
                <w:sz w:val="18"/>
                <w:szCs w:val="18"/>
                <w:lang w:eastAsia="es-CL"/>
              </w:rPr>
            </w:pPr>
            <w:r w:rsidRPr="0091084C">
              <w:rPr>
                <w:rFonts w:ascii="Calibri" w:eastAsia="Calibri" w:hAnsi="Calibri" w:cs="Calibri"/>
                <w:b/>
                <w:sz w:val="18"/>
                <w:szCs w:val="18"/>
              </w:rPr>
              <w:t xml:space="preserve">Fotografía </w:t>
            </w:r>
            <w:r>
              <w:rPr>
                <w:rFonts w:ascii="Calibri" w:eastAsia="Calibri" w:hAnsi="Calibri" w:cs="Calibri"/>
                <w:b/>
                <w:sz w:val="18"/>
                <w:szCs w:val="18"/>
              </w:rPr>
              <w:t>19.</w:t>
            </w:r>
          </w:p>
        </w:tc>
        <w:tc>
          <w:tcPr>
            <w:tcW w:w="10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4A72" w:rsidRPr="0091084C" w:rsidRDefault="00D54A72" w:rsidP="0048367D">
            <w:pPr>
              <w:spacing w:after="0" w:line="240" w:lineRule="auto"/>
              <w:rPr>
                <w:rFonts w:ascii="Calibri" w:eastAsia="Times New Roman" w:hAnsi="Calibri" w:cs="Times New Roman"/>
                <w:b/>
                <w:color w:val="000000"/>
                <w:sz w:val="18"/>
                <w:szCs w:val="18"/>
                <w:lang w:eastAsia="es-CL"/>
              </w:rPr>
            </w:pPr>
            <w:r w:rsidRPr="0091084C">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16</w:t>
            </w:r>
            <w:r w:rsidRPr="0091084C">
              <w:rPr>
                <w:rFonts w:ascii="Calibri" w:eastAsia="Times New Roman" w:hAnsi="Calibri" w:cs="Times New Roman"/>
                <w:b/>
                <w:color w:val="000000"/>
                <w:sz w:val="18"/>
                <w:szCs w:val="18"/>
                <w:lang w:eastAsia="es-CL"/>
              </w:rPr>
              <w:t>-</w:t>
            </w:r>
            <w:r>
              <w:rPr>
                <w:rFonts w:ascii="Calibri" w:eastAsia="Times New Roman" w:hAnsi="Calibri" w:cs="Times New Roman"/>
                <w:b/>
                <w:color w:val="000000"/>
                <w:sz w:val="18"/>
                <w:szCs w:val="18"/>
                <w:lang w:eastAsia="es-CL"/>
              </w:rPr>
              <w:t>11</w:t>
            </w:r>
            <w:r w:rsidRPr="0091084C">
              <w:rPr>
                <w:rFonts w:ascii="Calibri" w:eastAsia="Times New Roman" w:hAnsi="Calibri" w:cs="Times New Roman"/>
                <w:b/>
                <w:color w:val="000000"/>
                <w:sz w:val="18"/>
                <w:szCs w:val="18"/>
                <w:lang w:eastAsia="es-CL"/>
              </w:rPr>
              <w:t>-202</w:t>
            </w:r>
            <w:r>
              <w:rPr>
                <w:rFonts w:ascii="Calibri" w:eastAsia="Times New Roman" w:hAnsi="Calibri" w:cs="Times New Roman"/>
                <w:b/>
                <w:color w:val="000000"/>
                <w:sz w:val="18"/>
                <w:szCs w:val="18"/>
                <w:lang w:eastAsia="es-CL"/>
              </w:rPr>
              <w:t>2</w:t>
            </w:r>
          </w:p>
        </w:tc>
        <w:tc>
          <w:tcPr>
            <w:tcW w:w="1394" w:type="pct"/>
            <w:tcBorders>
              <w:top w:val="single" w:sz="4" w:space="0" w:color="auto"/>
              <w:left w:val="nil"/>
              <w:bottom w:val="single" w:sz="4" w:space="0" w:color="auto"/>
              <w:right w:val="nil"/>
            </w:tcBorders>
            <w:shd w:val="clear" w:color="auto" w:fill="auto"/>
            <w:noWrap/>
            <w:vAlign w:val="center"/>
            <w:hideMark/>
          </w:tcPr>
          <w:p w:rsidR="00D54A72" w:rsidRPr="0091084C" w:rsidRDefault="00D54A72" w:rsidP="0048367D">
            <w:pPr>
              <w:spacing w:after="0" w:line="240" w:lineRule="auto"/>
              <w:contextualSpacing/>
              <w:outlineLvl w:val="1"/>
              <w:rPr>
                <w:rFonts w:ascii="Calibri" w:eastAsia="Calibri" w:hAnsi="Calibri" w:cs="Calibri"/>
                <w:b/>
                <w:sz w:val="18"/>
                <w:szCs w:val="18"/>
              </w:rPr>
            </w:pPr>
            <w:r w:rsidRPr="0091084C">
              <w:rPr>
                <w:rFonts w:ascii="Calibri" w:eastAsia="Calibri" w:hAnsi="Calibri" w:cs="Calibri"/>
                <w:b/>
                <w:sz w:val="18"/>
                <w:szCs w:val="18"/>
              </w:rPr>
              <w:t xml:space="preserve">Fotografía </w:t>
            </w:r>
            <w:r>
              <w:rPr>
                <w:rFonts w:ascii="Calibri" w:eastAsia="Calibri" w:hAnsi="Calibri" w:cs="Calibri"/>
                <w:b/>
                <w:sz w:val="18"/>
                <w:szCs w:val="18"/>
              </w:rPr>
              <w:t>20</w:t>
            </w:r>
            <w:r w:rsidRPr="0091084C">
              <w:rPr>
                <w:rFonts w:ascii="Calibri" w:eastAsia="Calibri" w:hAnsi="Calibri" w:cs="Calibri"/>
                <w:b/>
                <w:sz w:val="18"/>
                <w:szCs w:val="18"/>
              </w:rPr>
              <w:t>.</w:t>
            </w:r>
          </w:p>
        </w:tc>
        <w:tc>
          <w:tcPr>
            <w:tcW w:w="10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4A72" w:rsidRPr="0091084C" w:rsidRDefault="00D54A72" w:rsidP="0048367D">
            <w:pPr>
              <w:spacing w:after="0" w:line="240" w:lineRule="auto"/>
              <w:rPr>
                <w:rFonts w:ascii="Calibri" w:eastAsia="Times New Roman" w:hAnsi="Calibri" w:cs="Times New Roman"/>
                <w:b/>
                <w:color w:val="000000"/>
                <w:sz w:val="18"/>
                <w:szCs w:val="18"/>
                <w:lang w:eastAsia="es-CL"/>
              </w:rPr>
            </w:pPr>
            <w:r w:rsidRPr="0091084C">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16</w:t>
            </w:r>
            <w:r w:rsidRPr="0091084C">
              <w:rPr>
                <w:rFonts w:ascii="Calibri" w:eastAsia="Times New Roman" w:hAnsi="Calibri" w:cs="Times New Roman"/>
                <w:b/>
                <w:color w:val="000000"/>
                <w:sz w:val="18"/>
                <w:szCs w:val="18"/>
                <w:lang w:eastAsia="es-CL"/>
              </w:rPr>
              <w:t>-</w:t>
            </w:r>
            <w:r>
              <w:rPr>
                <w:rFonts w:ascii="Calibri" w:eastAsia="Times New Roman" w:hAnsi="Calibri" w:cs="Times New Roman"/>
                <w:b/>
                <w:color w:val="000000"/>
                <w:sz w:val="18"/>
                <w:szCs w:val="18"/>
                <w:lang w:eastAsia="es-CL"/>
              </w:rPr>
              <w:t>11-</w:t>
            </w:r>
            <w:r w:rsidRPr="0091084C">
              <w:rPr>
                <w:rFonts w:ascii="Calibri" w:eastAsia="Times New Roman" w:hAnsi="Calibri" w:cs="Times New Roman"/>
                <w:b/>
                <w:color w:val="000000"/>
                <w:sz w:val="18"/>
                <w:szCs w:val="18"/>
                <w:lang w:eastAsia="es-CL"/>
              </w:rPr>
              <w:t>202</w:t>
            </w:r>
            <w:r>
              <w:rPr>
                <w:rFonts w:ascii="Calibri" w:eastAsia="Times New Roman" w:hAnsi="Calibri" w:cs="Times New Roman"/>
                <w:b/>
                <w:color w:val="000000"/>
                <w:sz w:val="18"/>
                <w:szCs w:val="18"/>
                <w:lang w:eastAsia="es-CL"/>
              </w:rPr>
              <w:t>2</w:t>
            </w:r>
          </w:p>
        </w:tc>
      </w:tr>
      <w:tr w:rsidR="00D54A72" w:rsidRPr="00C72F37" w:rsidTr="0048367D">
        <w:trPr>
          <w:trHeight w:val="499"/>
          <w:jc w:val="center"/>
        </w:trPr>
        <w:tc>
          <w:tcPr>
            <w:tcW w:w="2554"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54A72" w:rsidRDefault="00D54A72" w:rsidP="0048367D">
            <w:pPr>
              <w:spacing w:after="0" w:line="240" w:lineRule="auto"/>
              <w:jc w:val="both"/>
              <w:rPr>
                <w:rFonts w:ascii="Calibri" w:eastAsia="Times New Roman" w:hAnsi="Calibri" w:cs="Times New Roman"/>
                <w:bCs/>
                <w:color w:val="000000"/>
                <w:sz w:val="18"/>
                <w:szCs w:val="18"/>
                <w:lang w:eastAsia="es-CL"/>
              </w:rPr>
            </w:pPr>
            <w:r w:rsidRPr="0091084C">
              <w:rPr>
                <w:rFonts w:ascii="Calibri" w:eastAsia="Times New Roman" w:hAnsi="Calibri" w:cs="Times New Roman"/>
                <w:b/>
                <w:color w:val="000000"/>
                <w:sz w:val="18"/>
                <w:szCs w:val="18"/>
                <w:lang w:eastAsia="es-CL"/>
              </w:rPr>
              <w:t>Descripción del medio de prueba</w:t>
            </w:r>
            <w:r w:rsidRPr="009D5650">
              <w:rPr>
                <w:rFonts w:ascii="Calibri" w:eastAsia="Times New Roman" w:hAnsi="Calibri" w:cs="Times New Roman"/>
                <w:bCs/>
                <w:color w:val="000000"/>
                <w:sz w:val="18"/>
                <w:szCs w:val="18"/>
                <w:lang w:eastAsia="es-CL"/>
              </w:rPr>
              <w:t>:</w:t>
            </w:r>
            <w:r>
              <w:rPr>
                <w:rFonts w:ascii="Calibri" w:eastAsia="Times New Roman" w:hAnsi="Calibri" w:cs="Times New Roman"/>
                <w:bCs/>
                <w:color w:val="000000"/>
                <w:sz w:val="18"/>
                <w:szCs w:val="18"/>
                <w:lang w:eastAsia="es-CL"/>
              </w:rPr>
              <w:t xml:space="preserve"> </w:t>
            </w:r>
          </w:p>
          <w:p w:rsidR="00D54A72" w:rsidRPr="00DE79FF" w:rsidRDefault="00DE79FF" w:rsidP="0048367D">
            <w:pPr>
              <w:spacing w:after="0" w:line="240" w:lineRule="auto"/>
              <w:jc w:val="both"/>
              <w:rPr>
                <w:rFonts w:ascii="Calibri" w:eastAsia="Times New Roman" w:hAnsi="Calibri" w:cs="Times New Roman"/>
                <w:bCs/>
                <w:iCs/>
                <w:sz w:val="18"/>
                <w:szCs w:val="18"/>
                <w:lang w:eastAsia="es-CL"/>
              </w:rPr>
            </w:pPr>
            <w:r>
              <w:rPr>
                <w:iCs/>
                <w:sz w:val="18"/>
              </w:rPr>
              <w:t xml:space="preserve">Sector </w:t>
            </w:r>
            <w:r w:rsidRPr="00DE79FF">
              <w:rPr>
                <w:iCs/>
                <w:sz w:val="18"/>
              </w:rPr>
              <w:t xml:space="preserve">de </w:t>
            </w:r>
            <w:r>
              <w:rPr>
                <w:iCs/>
                <w:sz w:val="18"/>
              </w:rPr>
              <w:t xml:space="preserve">acopio de </w:t>
            </w:r>
            <w:r w:rsidRPr="00DE79FF">
              <w:rPr>
                <w:iCs/>
                <w:sz w:val="18"/>
              </w:rPr>
              <w:t>material</w:t>
            </w:r>
            <w:r>
              <w:rPr>
                <w:iCs/>
                <w:sz w:val="18"/>
              </w:rPr>
              <w:t>es</w:t>
            </w:r>
            <w:r w:rsidRPr="00DE79FF">
              <w:rPr>
                <w:iCs/>
                <w:sz w:val="18"/>
              </w:rPr>
              <w:t xml:space="preserve"> reutilizable</w:t>
            </w:r>
            <w:r>
              <w:rPr>
                <w:iCs/>
                <w:sz w:val="18"/>
              </w:rPr>
              <w:t>s.</w:t>
            </w:r>
          </w:p>
          <w:p w:rsidR="00D54A72" w:rsidRDefault="00D54A72" w:rsidP="0048367D">
            <w:pPr>
              <w:spacing w:after="0" w:line="240" w:lineRule="auto"/>
              <w:jc w:val="both"/>
              <w:rPr>
                <w:rFonts w:ascii="Calibri" w:eastAsia="Times New Roman" w:hAnsi="Calibri" w:cs="Times New Roman"/>
                <w:bCs/>
                <w:color w:val="000000"/>
                <w:sz w:val="18"/>
                <w:szCs w:val="18"/>
                <w:lang w:eastAsia="es-CL"/>
              </w:rPr>
            </w:pPr>
          </w:p>
          <w:p w:rsidR="00D54A72" w:rsidRPr="00384684" w:rsidRDefault="00D54A72" w:rsidP="0048367D">
            <w:pPr>
              <w:spacing w:after="0" w:line="240" w:lineRule="auto"/>
              <w:jc w:val="both"/>
              <w:rPr>
                <w:rFonts w:ascii="Calibri" w:eastAsia="Times New Roman" w:hAnsi="Calibri" w:cs="Times New Roman"/>
                <w:bCs/>
                <w:color w:val="000000"/>
                <w:sz w:val="18"/>
                <w:szCs w:val="18"/>
                <w:lang w:eastAsia="es-CL"/>
              </w:rPr>
            </w:pPr>
          </w:p>
        </w:tc>
        <w:tc>
          <w:tcPr>
            <w:tcW w:w="2446"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54A72" w:rsidRDefault="00D54A72" w:rsidP="0048367D">
            <w:pPr>
              <w:spacing w:after="0" w:line="240" w:lineRule="auto"/>
              <w:jc w:val="both"/>
              <w:rPr>
                <w:rFonts w:ascii="Calibri" w:eastAsia="Times New Roman" w:hAnsi="Calibri" w:cs="Times New Roman"/>
                <w:bCs/>
                <w:color w:val="000000"/>
                <w:sz w:val="18"/>
                <w:szCs w:val="18"/>
                <w:lang w:eastAsia="es-CL"/>
              </w:rPr>
            </w:pPr>
            <w:r w:rsidRPr="0091084C">
              <w:rPr>
                <w:rFonts w:ascii="Calibri" w:eastAsia="Times New Roman" w:hAnsi="Calibri" w:cs="Times New Roman"/>
                <w:b/>
                <w:color w:val="000000"/>
                <w:sz w:val="18"/>
                <w:szCs w:val="18"/>
                <w:lang w:eastAsia="es-CL"/>
              </w:rPr>
              <w:t>Descripción del medio de prueba:</w:t>
            </w:r>
            <w:r w:rsidRPr="00C72F37">
              <w:rPr>
                <w:rFonts w:ascii="Calibri" w:eastAsia="Times New Roman" w:hAnsi="Calibri" w:cs="Times New Roman"/>
                <w:bCs/>
                <w:color w:val="000000"/>
                <w:sz w:val="18"/>
                <w:szCs w:val="18"/>
                <w:lang w:eastAsia="es-CL"/>
              </w:rPr>
              <w:t xml:space="preserve"> </w:t>
            </w:r>
          </w:p>
          <w:p w:rsidR="00D54A72" w:rsidRDefault="00073E22" w:rsidP="0048367D">
            <w:pPr>
              <w:spacing w:after="0" w:line="240" w:lineRule="auto"/>
              <w:jc w:val="both"/>
              <w:rPr>
                <w:rFonts w:ascii="Calibri" w:eastAsia="Times New Roman" w:hAnsi="Calibri" w:cs="Times New Roman"/>
                <w:bCs/>
                <w:color w:val="000000"/>
                <w:sz w:val="18"/>
                <w:szCs w:val="18"/>
                <w:lang w:eastAsia="es-CL"/>
              </w:rPr>
            </w:pPr>
            <w:r w:rsidRPr="00073E22">
              <w:rPr>
                <w:rFonts w:ascii="Calibri" w:eastAsia="Times New Roman" w:hAnsi="Calibri" w:cs="Times New Roman"/>
                <w:bCs/>
                <w:color w:val="000000"/>
                <w:sz w:val="18"/>
                <w:szCs w:val="18"/>
                <w:lang w:eastAsia="es-CL"/>
              </w:rPr>
              <w:t>Sector de acopio de materiales reutilizables</w:t>
            </w:r>
            <w:r>
              <w:rPr>
                <w:rFonts w:ascii="Calibri" w:eastAsia="Times New Roman" w:hAnsi="Calibri" w:cs="Times New Roman"/>
                <w:bCs/>
                <w:color w:val="000000"/>
                <w:sz w:val="18"/>
                <w:szCs w:val="18"/>
                <w:lang w:eastAsia="es-CL"/>
              </w:rPr>
              <w:t>.</w:t>
            </w:r>
          </w:p>
          <w:p w:rsidR="00D54A72" w:rsidRDefault="00D54A72" w:rsidP="0048367D">
            <w:pPr>
              <w:spacing w:after="0" w:line="240" w:lineRule="auto"/>
              <w:jc w:val="both"/>
              <w:rPr>
                <w:rFonts w:ascii="Calibri" w:eastAsia="Times New Roman" w:hAnsi="Calibri" w:cs="Times New Roman"/>
                <w:bCs/>
                <w:color w:val="000000"/>
                <w:sz w:val="18"/>
                <w:szCs w:val="18"/>
                <w:lang w:eastAsia="es-CL"/>
              </w:rPr>
            </w:pPr>
          </w:p>
          <w:p w:rsidR="00D54A72" w:rsidRPr="00C72F37" w:rsidRDefault="00D54A72" w:rsidP="0048367D">
            <w:pPr>
              <w:spacing w:after="0" w:line="240" w:lineRule="auto"/>
              <w:jc w:val="both"/>
              <w:rPr>
                <w:rFonts w:ascii="Calibri" w:eastAsia="Times New Roman" w:hAnsi="Calibri" w:cs="Times New Roman"/>
                <w:bCs/>
                <w:color w:val="000000"/>
                <w:sz w:val="18"/>
                <w:szCs w:val="18"/>
                <w:lang w:eastAsia="es-CL"/>
              </w:rPr>
            </w:pPr>
          </w:p>
        </w:tc>
      </w:tr>
    </w:tbl>
    <w:p w:rsidR="0067751F" w:rsidRPr="00D54A72" w:rsidRDefault="0067751F">
      <w:pPr>
        <w:rPr>
          <w:rFonts w:ascii="Calibri" w:eastAsia="Calibri" w:hAnsi="Calibri" w:cs="Calibri"/>
          <w:bCs/>
          <w:sz w:val="20"/>
          <w:szCs w:val="20"/>
        </w:rPr>
      </w:pPr>
      <w:r>
        <w:rPr>
          <w:rFonts w:ascii="Calibri" w:eastAsia="Calibri" w:hAnsi="Calibri" w:cs="Calibri"/>
          <w:b/>
          <w:sz w:val="24"/>
          <w:szCs w:val="20"/>
        </w:rPr>
        <w:br w:type="page"/>
      </w:r>
    </w:p>
    <w:p w:rsidR="00D42470" w:rsidRPr="00D42470" w:rsidRDefault="00D42470" w:rsidP="005863D4">
      <w:pPr>
        <w:pStyle w:val="Ttulo1"/>
      </w:pPr>
      <w:bookmarkStart w:id="287" w:name="_Toc117758334"/>
      <w:r w:rsidRPr="00D42470">
        <w:lastRenderedPageBreak/>
        <w:t>CONCLUSIONES</w:t>
      </w:r>
      <w:bookmarkEnd w:id="283"/>
      <w:bookmarkEnd w:id="284"/>
      <w:bookmarkEnd w:id="285"/>
      <w:bookmarkEnd w:id="286"/>
      <w:bookmarkEnd w:id="287"/>
    </w:p>
    <w:p w:rsidR="00D42470" w:rsidRPr="000E0AFB" w:rsidRDefault="00D42470" w:rsidP="00D42470">
      <w:pPr>
        <w:spacing w:after="0" w:line="240" w:lineRule="auto"/>
        <w:contextualSpacing/>
        <w:jc w:val="both"/>
        <w:rPr>
          <w:rFonts w:eastAsia="Calibri" w:cs="Calibri"/>
          <w:bCs/>
          <w:sz w:val="20"/>
          <w:szCs w:val="20"/>
        </w:rPr>
      </w:pPr>
    </w:p>
    <w:p w:rsidR="00011F05" w:rsidRPr="000E0AFB" w:rsidRDefault="00011F05" w:rsidP="00011F05">
      <w:pPr>
        <w:spacing w:after="0" w:line="240" w:lineRule="auto"/>
        <w:jc w:val="both"/>
        <w:rPr>
          <w:rFonts w:eastAsia="Calibri" w:cs="Calibri"/>
          <w:sz w:val="20"/>
          <w:szCs w:val="20"/>
        </w:rPr>
      </w:pPr>
      <w:r w:rsidRPr="000E0AFB">
        <w:rPr>
          <w:rFonts w:eastAsia="Calibri" w:cs="Calibri"/>
          <w:sz w:val="20"/>
          <w:szCs w:val="20"/>
        </w:rPr>
        <w:t xml:space="preserve">La actividad de fiscalización ambiental realizada por la Superintendencia del Medio Ambiente (SMA), junto a la </w:t>
      </w:r>
      <w:r w:rsidR="000E0AFB" w:rsidRPr="000E0AFB">
        <w:rPr>
          <w:rFonts w:eastAsia="Calibri" w:cs="Calibri"/>
          <w:sz w:val="20"/>
          <w:szCs w:val="20"/>
        </w:rPr>
        <w:t xml:space="preserve">Secretaría Regional Ministerial de Salud región de Los Lagos (SEREMI de Salud), </w:t>
      </w:r>
      <w:r w:rsidRPr="000E0AFB">
        <w:rPr>
          <w:rFonts w:eastAsia="Calibri" w:cs="Calibri"/>
          <w:sz w:val="20"/>
          <w:szCs w:val="20"/>
        </w:rPr>
        <w:t>se enmarcó en la Resolución SMA N° 2741 del 31 de diciembre de 2021 que fijó el programa y subprogramas sectoriales de fiscalización ambiental de Resoluciones de Calificación Ambiental para el año 2022.</w:t>
      </w:r>
    </w:p>
    <w:p w:rsidR="00011F05" w:rsidRPr="000E0AFB" w:rsidRDefault="00011F05" w:rsidP="00011F05">
      <w:pPr>
        <w:spacing w:after="0" w:line="240" w:lineRule="auto"/>
        <w:jc w:val="both"/>
        <w:rPr>
          <w:rFonts w:eastAsia="Calibri" w:cs="Calibri"/>
          <w:sz w:val="20"/>
          <w:szCs w:val="20"/>
        </w:rPr>
      </w:pPr>
    </w:p>
    <w:p w:rsidR="00011F05" w:rsidRPr="003460E6" w:rsidRDefault="00011F05" w:rsidP="00011F05">
      <w:pPr>
        <w:spacing w:after="0" w:line="240" w:lineRule="auto"/>
        <w:jc w:val="both"/>
        <w:rPr>
          <w:rFonts w:eastAsia="Calibri" w:cs="Calibri"/>
          <w:sz w:val="20"/>
          <w:szCs w:val="20"/>
        </w:rPr>
      </w:pPr>
      <w:r w:rsidRPr="003460E6">
        <w:rPr>
          <w:rFonts w:eastAsia="Calibri" w:cs="Calibri"/>
          <w:sz w:val="20"/>
          <w:szCs w:val="20"/>
        </w:rPr>
        <w:t xml:space="preserve">Consideró la verificación del manejo de </w:t>
      </w:r>
      <w:r w:rsidR="0076056C" w:rsidRPr="003460E6">
        <w:rPr>
          <w:rFonts w:eastAsia="Calibri" w:cs="Calibri"/>
          <w:sz w:val="20"/>
          <w:szCs w:val="20"/>
        </w:rPr>
        <w:t xml:space="preserve">olores </w:t>
      </w:r>
      <w:r w:rsidRPr="003460E6">
        <w:rPr>
          <w:rFonts w:eastAsia="Calibri" w:cs="Calibri"/>
          <w:sz w:val="20"/>
          <w:szCs w:val="20"/>
        </w:rPr>
        <w:t xml:space="preserve">como </w:t>
      </w:r>
      <w:r w:rsidR="0076056C" w:rsidRPr="003460E6">
        <w:rPr>
          <w:rFonts w:eastAsia="Calibri" w:cs="Calibri"/>
          <w:sz w:val="20"/>
          <w:szCs w:val="20"/>
        </w:rPr>
        <w:t>el principal</w:t>
      </w:r>
      <w:r w:rsidRPr="003460E6">
        <w:rPr>
          <w:rFonts w:eastAsia="Calibri" w:cs="Calibri"/>
          <w:sz w:val="20"/>
          <w:szCs w:val="20"/>
        </w:rPr>
        <w:t xml:space="preserve"> aspecto ambiental relevant</w:t>
      </w:r>
      <w:r w:rsidR="00F35672" w:rsidRPr="003460E6">
        <w:rPr>
          <w:rFonts w:eastAsia="Calibri" w:cs="Calibri"/>
          <w:sz w:val="20"/>
          <w:szCs w:val="20"/>
        </w:rPr>
        <w:t>e</w:t>
      </w:r>
      <w:r w:rsidRPr="003460E6">
        <w:rPr>
          <w:rFonts w:eastAsia="Calibri" w:cs="Calibri"/>
          <w:sz w:val="20"/>
          <w:szCs w:val="20"/>
        </w:rPr>
        <w:t xml:space="preserve"> priorizado para efectos de la actividad de terreno.</w:t>
      </w:r>
    </w:p>
    <w:p w:rsidR="00011F05" w:rsidRPr="003460E6" w:rsidRDefault="00011F05" w:rsidP="00011F05">
      <w:pPr>
        <w:spacing w:after="0" w:line="240" w:lineRule="auto"/>
        <w:jc w:val="both"/>
        <w:rPr>
          <w:rFonts w:eastAsia="Calibri" w:cs="Calibri"/>
          <w:sz w:val="20"/>
          <w:szCs w:val="20"/>
        </w:rPr>
      </w:pPr>
    </w:p>
    <w:p w:rsidR="00011F05" w:rsidRPr="003460E6" w:rsidRDefault="00F35672" w:rsidP="00011F05">
      <w:pPr>
        <w:spacing w:after="0" w:line="240" w:lineRule="auto"/>
        <w:jc w:val="both"/>
        <w:rPr>
          <w:rFonts w:eastAsia="Calibri" w:cs="Calibri"/>
          <w:sz w:val="20"/>
          <w:szCs w:val="20"/>
        </w:rPr>
      </w:pPr>
      <w:r w:rsidRPr="003460E6">
        <w:rPr>
          <w:rFonts w:eastAsia="Calibri" w:cs="Calibri"/>
          <w:sz w:val="20"/>
          <w:szCs w:val="20"/>
        </w:rPr>
        <w:t>El</w:t>
      </w:r>
      <w:r w:rsidR="00011F05" w:rsidRPr="003460E6">
        <w:rPr>
          <w:rFonts w:eastAsia="Calibri" w:cs="Calibri"/>
          <w:sz w:val="20"/>
          <w:szCs w:val="20"/>
        </w:rPr>
        <w:t xml:space="preserve"> resultado de la actividad de fiscalización, asociado </w:t>
      </w:r>
      <w:r w:rsidRPr="003460E6">
        <w:rPr>
          <w:rFonts w:eastAsia="Calibri" w:cs="Calibri"/>
          <w:sz w:val="20"/>
          <w:szCs w:val="20"/>
        </w:rPr>
        <w:t>a</w:t>
      </w:r>
      <w:r w:rsidR="00011F05" w:rsidRPr="003460E6">
        <w:rPr>
          <w:rFonts w:eastAsia="Calibri" w:cs="Calibri"/>
          <w:sz w:val="20"/>
          <w:szCs w:val="20"/>
        </w:rPr>
        <w:t>l Instrumento de Carácter Ambiental indicado en el punto 3, permite concluir que se verifica la conformidad de la materia relevante objeto de la fiscalización.</w:t>
      </w:r>
    </w:p>
    <w:p w:rsidR="00621AEF" w:rsidRPr="003460E6" w:rsidRDefault="00621AEF" w:rsidP="00007718">
      <w:pPr>
        <w:spacing w:after="0" w:line="240" w:lineRule="auto"/>
        <w:contextualSpacing/>
        <w:outlineLvl w:val="0"/>
        <w:rPr>
          <w:rFonts w:ascii="Calibri" w:eastAsia="Calibri" w:hAnsi="Calibri" w:cs="Calibri"/>
          <w:bCs/>
          <w:sz w:val="20"/>
          <w:szCs w:val="20"/>
        </w:rPr>
      </w:pPr>
    </w:p>
    <w:p w:rsidR="00621AEF" w:rsidRPr="003460E6" w:rsidRDefault="00621AEF" w:rsidP="00621AEF">
      <w:pPr>
        <w:spacing w:after="0" w:line="240" w:lineRule="auto"/>
        <w:jc w:val="both"/>
        <w:rPr>
          <w:rFonts w:ascii="Calibri" w:eastAsia="Calibri" w:hAnsi="Calibri" w:cs="Calibri"/>
          <w:sz w:val="20"/>
          <w:szCs w:val="20"/>
        </w:rPr>
      </w:pPr>
      <w:r w:rsidRPr="003460E6">
        <w:rPr>
          <w:rFonts w:ascii="Calibri" w:eastAsia="Calibri" w:hAnsi="Calibri" w:cs="Calibri"/>
          <w:sz w:val="20"/>
          <w:szCs w:val="20"/>
        </w:rPr>
        <w:t xml:space="preserve">Lo indicado precedentemente, no exime al titular de ninguna clase de responsabilidad que pudiese contraer por cualquier hallazgo, respecto del instrumento que lo regula, que se produzca con anterioridad o simultaneidad a la fecha en que se efectuó la citada actividad de fiscalización ambiental, y no hubiera sido directamente percibido en la misma por el </w:t>
      </w:r>
      <w:r w:rsidR="007744AA">
        <w:rPr>
          <w:rFonts w:ascii="Calibri" w:eastAsia="Calibri" w:hAnsi="Calibri" w:cs="Calibri"/>
          <w:sz w:val="20"/>
          <w:szCs w:val="20"/>
        </w:rPr>
        <w:t xml:space="preserve">equipo de </w:t>
      </w:r>
      <w:r w:rsidRPr="003460E6">
        <w:rPr>
          <w:rFonts w:ascii="Calibri" w:eastAsia="Calibri" w:hAnsi="Calibri" w:cs="Calibri"/>
          <w:sz w:val="20"/>
          <w:szCs w:val="20"/>
        </w:rPr>
        <w:t>fiscaliza</w:t>
      </w:r>
      <w:r w:rsidR="007744AA">
        <w:rPr>
          <w:rFonts w:ascii="Calibri" w:eastAsia="Calibri" w:hAnsi="Calibri" w:cs="Calibri"/>
          <w:sz w:val="20"/>
          <w:szCs w:val="20"/>
        </w:rPr>
        <w:t>ción</w:t>
      </w:r>
      <w:r w:rsidRPr="003460E6">
        <w:rPr>
          <w:rFonts w:ascii="Calibri" w:eastAsia="Calibri" w:hAnsi="Calibri" w:cs="Calibri"/>
          <w:sz w:val="20"/>
          <w:szCs w:val="20"/>
        </w:rPr>
        <w:t>.</w:t>
      </w:r>
    </w:p>
    <w:p w:rsidR="00621AEF" w:rsidRDefault="00621AEF" w:rsidP="00007718">
      <w:pPr>
        <w:spacing w:after="0" w:line="240" w:lineRule="auto"/>
        <w:contextualSpacing/>
        <w:outlineLvl w:val="0"/>
        <w:rPr>
          <w:rFonts w:ascii="Calibri" w:eastAsia="Calibri" w:hAnsi="Calibri" w:cs="Calibri"/>
          <w:bCs/>
          <w:sz w:val="20"/>
          <w:szCs w:val="20"/>
        </w:rPr>
      </w:pPr>
    </w:p>
    <w:p w:rsidR="00621AEF" w:rsidRPr="00007718" w:rsidRDefault="00621AEF" w:rsidP="00007718">
      <w:pPr>
        <w:spacing w:after="0" w:line="240" w:lineRule="auto"/>
        <w:contextualSpacing/>
        <w:outlineLvl w:val="0"/>
        <w:rPr>
          <w:rFonts w:ascii="Calibri" w:eastAsia="Calibri" w:hAnsi="Calibri" w:cs="Calibri"/>
          <w:bCs/>
          <w:sz w:val="20"/>
          <w:szCs w:val="20"/>
        </w:rPr>
      </w:pPr>
    </w:p>
    <w:p w:rsidR="00621AEF" w:rsidRDefault="00621AEF" w:rsidP="00621AEF">
      <w:pPr>
        <w:spacing w:after="0" w:line="240" w:lineRule="auto"/>
        <w:contextualSpacing/>
        <w:outlineLvl w:val="0"/>
        <w:rPr>
          <w:rFonts w:ascii="Calibri" w:eastAsia="Calibri" w:hAnsi="Calibri" w:cs="Calibri"/>
          <w:b/>
          <w:sz w:val="24"/>
          <w:szCs w:val="20"/>
        </w:rPr>
      </w:pPr>
    </w:p>
    <w:p w:rsidR="00621AEF" w:rsidRPr="00D42470" w:rsidRDefault="00621AEF" w:rsidP="00621AEF">
      <w:pPr>
        <w:spacing w:after="0" w:line="240" w:lineRule="auto"/>
        <w:contextualSpacing/>
        <w:outlineLvl w:val="0"/>
        <w:rPr>
          <w:rFonts w:ascii="Calibri" w:eastAsia="Calibri" w:hAnsi="Calibri" w:cs="Calibri"/>
          <w:b/>
          <w:sz w:val="24"/>
          <w:szCs w:val="20"/>
        </w:rPr>
        <w:sectPr w:rsidR="00621AEF" w:rsidRPr="00D42470" w:rsidSect="006B2E6B">
          <w:pgSz w:w="15840" w:h="12240" w:orient="landscape" w:code="1"/>
          <w:pgMar w:top="1134" w:right="1134" w:bottom="1134" w:left="1134" w:header="709" w:footer="709" w:gutter="0"/>
          <w:cols w:space="708"/>
          <w:docGrid w:linePitch="360"/>
        </w:sectPr>
      </w:pPr>
    </w:p>
    <w:p w:rsidR="00D42470" w:rsidRPr="00D42470" w:rsidRDefault="00D42470" w:rsidP="005863D4">
      <w:pPr>
        <w:pStyle w:val="Ttulo1"/>
      </w:pPr>
      <w:bookmarkStart w:id="288" w:name="_Toc449085432"/>
      <w:bookmarkStart w:id="289" w:name="_Toc117758335"/>
      <w:r w:rsidRPr="00D42470">
        <w:lastRenderedPageBreak/>
        <w:t>ANEXOS</w:t>
      </w:r>
      <w:bookmarkEnd w:id="288"/>
      <w:bookmarkEnd w:id="289"/>
    </w:p>
    <w:p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rsidTr="0031512B">
        <w:trPr>
          <w:trHeight w:val="286"/>
          <w:jc w:val="center"/>
        </w:trPr>
        <w:tc>
          <w:tcPr>
            <w:tcW w:w="1038"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rsidTr="0031512B">
        <w:trPr>
          <w:trHeight w:val="286"/>
          <w:jc w:val="center"/>
        </w:trPr>
        <w:tc>
          <w:tcPr>
            <w:tcW w:w="1038" w:type="pct"/>
            <w:vAlign w:val="center"/>
          </w:tcPr>
          <w:p w:rsidR="00D42470" w:rsidRPr="0070521F" w:rsidRDefault="00D42470" w:rsidP="00D42470">
            <w:pPr>
              <w:jc w:val="center"/>
              <w:rPr>
                <w:rFonts w:cs="Calibri"/>
                <w:lang w:val="es-CL" w:eastAsia="en-US"/>
              </w:rPr>
            </w:pPr>
            <w:r w:rsidRPr="0070521F">
              <w:rPr>
                <w:rFonts w:cs="Calibri"/>
                <w:lang w:val="es-CL" w:eastAsia="en-US"/>
              </w:rPr>
              <w:t>1</w:t>
            </w:r>
          </w:p>
        </w:tc>
        <w:tc>
          <w:tcPr>
            <w:tcW w:w="3962" w:type="pct"/>
            <w:vAlign w:val="center"/>
          </w:tcPr>
          <w:p w:rsidR="00D42470" w:rsidRPr="0070521F" w:rsidRDefault="00CD1F64" w:rsidP="00D42470">
            <w:pPr>
              <w:jc w:val="both"/>
              <w:rPr>
                <w:rFonts w:cs="Calibri"/>
                <w:lang w:val="es-CL" w:eastAsia="en-US"/>
              </w:rPr>
            </w:pPr>
            <w:r w:rsidRPr="0070521F">
              <w:rPr>
                <w:rFonts w:cs="Calibri"/>
                <w:lang w:val="es-CL" w:eastAsia="en-US"/>
              </w:rPr>
              <w:t>Acta inspección ambiental</w:t>
            </w:r>
            <w:r w:rsidR="00BA6B74" w:rsidRPr="0070521F">
              <w:rPr>
                <w:rFonts w:cs="Calibri"/>
                <w:lang w:val="es-CL" w:eastAsia="en-US"/>
              </w:rPr>
              <w:t xml:space="preserve"> – </w:t>
            </w:r>
            <w:r w:rsidR="0063771A">
              <w:rPr>
                <w:rFonts w:cs="Calibri"/>
                <w:lang w:val="es-CL" w:eastAsia="en-US"/>
              </w:rPr>
              <w:t>16</w:t>
            </w:r>
            <w:r w:rsidR="00BA6B74" w:rsidRPr="0070521F">
              <w:rPr>
                <w:rFonts w:cs="Calibri"/>
                <w:lang w:val="es-CL" w:eastAsia="en-US"/>
              </w:rPr>
              <w:t>.</w:t>
            </w:r>
            <w:r w:rsidR="0063771A">
              <w:rPr>
                <w:rFonts w:cs="Calibri"/>
                <w:lang w:val="es-CL" w:eastAsia="en-US"/>
              </w:rPr>
              <w:t>11</w:t>
            </w:r>
            <w:r w:rsidR="0091084C" w:rsidRPr="0070521F">
              <w:rPr>
                <w:rFonts w:cs="Calibri"/>
                <w:lang w:val="es-CL" w:eastAsia="en-US"/>
              </w:rPr>
              <w:t>.</w:t>
            </w:r>
            <w:r w:rsidR="00BA6B74" w:rsidRPr="0070521F">
              <w:rPr>
                <w:rFonts w:cs="Calibri"/>
                <w:lang w:val="es-CL" w:eastAsia="en-US"/>
              </w:rPr>
              <w:t>202</w:t>
            </w:r>
            <w:r w:rsidR="008D7CED">
              <w:rPr>
                <w:rFonts w:cs="Calibri"/>
                <w:lang w:val="es-CL" w:eastAsia="en-US"/>
              </w:rPr>
              <w:t>2</w:t>
            </w:r>
          </w:p>
        </w:tc>
      </w:tr>
      <w:tr w:rsidR="000D2F02" w:rsidRPr="00D42470" w:rsidTr="0031512B">
        <w:trPr>
          <w:trHeight w:val="286"/>
          <w:jc w:val="center"/>
        </w:trPr>
        <w:tc>
          <w:tcPr>
            <w:tcW w:w="1038" w:type="pct"/>
            <w:vAlign w:val="center"/>
          </w:tcPr>
          <w:p w:rsidR="000D2F02" w:rsidRPr="0070521F" w:rsidRDefault="000D2F02" w:rsidP="00D42470">
            <w:pPr>
              <w:jc w:val="center"/>
              <w:rPr>
                <w:rFonts w:cs="Calibri"/>
              </w:rPr>
            </w:pPr>
            <w:r w:rsidRPr="0070521F">
              <w:rPr>
                <w:rFonts w:cs="Calibri"/>
              </w:rPr>
              <w:t>2</w:t>
            </w:r>
          </w:p>
        </w:tc>
        <w:tc>
          <w:tcPr>
            <w:tcW w:w="3962" w:type="pct"/>
            <w:vAlign w:val="center"/>
          </w:tcPr>
          <w:p w:rsidR="00215BD2" w:rsidRPr="000C14BC" w:rsidRDefault="00215BD2" w:rsidP="00215BD2">
            <w:pPr>
              <w:jc w:val="both"/>
              <w:rPr>
                <w:rFonts w:cs="Calibri"/>
              </w:rPr>
            </w:pPr>
            <w:r w:rsidRPr="000C14BC">
              <w:rPr>
                <w:rFonts w:cs="Calibri"/>
              </w:rPr>
              <w:t>Res. Exenta SEA Región de Los Lagos N° 2</w:t>
            </w:r>
            <w:r w:rsidR="0091347A" w:rsidRPr="000C14BC">
              <w:rPr>
                <w:rFonts w:cs="Calibri"/>
              </w:rPr>
              <w:t>02110101475</w:t>
            </w:r>
            <w:r w:rsidRPr="000C14BC">
              <w:rPr>
                <w:rFonts w:cs="Calibri"/>
              </w:rPr>
              <w:t xml:space="preserve"> del </w:t>
            </w:r>
            <w:r w:rsidR="0091347A" w:rsidRPr="000C14BC">
              <w:rPr>
                <w:rFonts w:cs="Calibri"/>
              </w:rPr>
              <w:t>08</w:t>
            </w:r>
            <w:r w:rsidRPr="000C14BC">
              <w:rPr>
                <w:rFonts w:cs="Calibri"/>
              </w:rPr>
              <w:t xml:space="preserve"> de </w:t>
            </w:r>
            <w:r w:rsidR="0091347A" w:rsidRPr="000C14BC">
              <w:rPr>
                <w:rFonts w:cs="Calibri"/>
              </w:rPr>
              <w:t>septiembre</w:t>
            </w:r>
            <w:r w:rsidRPr="000C14BC">
              <w:rPr>
                <w:rFonts w:cs="Calibri"/>
              </w:rPr>
              <w:t xml:space="preserve"> de 20</w:t>
            </w:r>
            <w:r w:rsidR="0091347A" w:rsidRPr="000C14BC">
              <w:rPr>
                <w:rFonts w:cs="Calibri"/>
              </w:rPr>
              <w:t>21</w:t>
            </w:r>
          </w:p>
          <w:p w:rsidR="00215BD2" w:rsidRPr="000C14BC" w:rsidRDefault="00215BD2" w:rsidP="00215BD2">
            <w:pPr>
              <w:jc w:val="both"/>
              <w:rPr>
                <w:rFonts w:cs="Calibri"/>
              </w:rPr>
            </w:pPr>
            <w:r w:rsidRPr="000C14BC">
              <w:rPr>
                <w:rFonts w:cs="Calibri"/>
              </w:rPr>
              <w:t xml:space="preserve">Res. Exenta SEA Región de Los Lagos N° </w:t>
            </w:r>
            <w:r w:rsidR="0091347A" w:rsidRPr="000C14BC">
              <w:rPr>
                <w:rFonts w:cs="Calibri"/>
              </w:rPr>
              <w:t>442</w:t>
            </w:r>
            <w:r w:rsidRPr="000C14BC">
              <w:rPr>
                <w:rFonts w:cs="Calibri"/>
              </w:rPr>
              <w:t xml:space="preserve"> del 2</w:t>
            </w:r>
            <w:r w:rsidR="0091347A" w:rsidRPr="000C14BC">
              <w:rPr>
                <w:rFonts w:cs="Calibri"/>
              </w:rPr>
              <w:t>9</w:t>
            </w:r>
            <w:r w:rsidRPr="000C14BC">
              <w:rPr>
                <w:rFonts w:cs="Calibri"/>
              </w:rPr>
              <w:t xml:space="preserve"> de </w:t>
            </w:r>
            <w:r w:rsidR="0091347A" w:rsidRPr="000C14BC">
              <w:rPr>
                <w:rFonts w:cs="Calibri"/>
              </w:rPr>
              <w:t>noviembre</w:t>
            </w:r>
            <w:r w:rsidRPr="000C14BC">
              <w:rPr>
                <w:rFonts w:cs="Calibri"/>
              </w:rPr>
              <w:t xml:space="preserve"> de 201</w:t>
            </w:r>
            <w:r w:rsidR="0091347A" w:rsidRPr="000C14BC">
              <w:rPr>
                <w:rFonts w:cs="Calibri"/>
              </w:rPr>
              <w:t>9</w:t>
            </w:r>
          </w:p>
          <w:p w:rsidR="00215BD2" w:rsidRPr="00607154" w:rsidRDefault="00215BD2" w:rsidP="00215BD2">
            <w:pPr>
              <w:jc w:val="both"/>
              <w:rPr>
                <w:rFonts w:cs="Calibri"/>
              </w:rPr>
            </w:pPr>
            <w:r w:rsidRPr="00607154">
              <w:rPr>
                <w:rFonts w:cs="Calibri"/>
              </w:rPr>
              <w:t xml:space="preserve">Res. Exenta SEA Región de Los Lagos N° </w:t>
            </w:r>
            <w:r w:rsidR="0091347A" w:rsidRPr="00607154">
              <w:rPr>
                <w:rFonts w:cs="Calibri"/>
              </w:rPr>
              <w:t>387</w:t>
            </w:r>
            <w:r w:rsidRPr="00607154">
              <w:rPr>
                <w:rFonts w:cs="Calibri"/>
              </w:rPr>
              <w:t xml:space="preserve"> del </w:t>
            </w:r>
            <w:r w:rsidR="0091347A" w:rsidRPr="00607154">
              <w:rPr>
                <w:rFonts w:cs="Calibri"/>
              </w:rPr>
              <w:t>03</w:t>
            </w:r>
            <w:r w:rsidRPr="00607154">
              <w:rPr>
                <w:rFonts w:cs="Calibri"/>
              </w:rPr>
              <w:t xml:space="preserve"> de </w:t>
            </w:r>
            <w:r w:rsidR="0091347A" w:rsidRPr="00607154">
              <w:rPr>
                <w:rFonts w:cs="Calibri"/>
              </w:rPr>
              <w:t>octubre</w:t>
            </w:r>
            <w:r w:rsidRPr="00607154">
              <w:rPr>
                <w:rFonts w:cs="Calibri"/>
              </w:rPr>
              <w:t xml:space="preserve"> de 201</w:t>
            </w:r>
            <w:r w:rsidR="0091347A" w:rsidRPr="00607154">
              <w:rPr>
                <w:rFonts w:cs="Calibri"/>
              </w:rPr>
              <w:t>9</w:t>
            </w:r>
          </w:p>
          <w:p w:rsidR="006C5C0B" w:rsidRPr="00607154" w:rsidRDefault="006C5C0B" w:rsidP="006C5C0B">
            <w:pPr>
              <w:jc w:val="both"/>
              <w:rPr>
                <w:rFonts w:cs="Calibri"/>
              </w:rPr>
            </w:pPr>
            <w:r w:rsidRPr="00607154">
              <w:rPr>
                <w:rFonts w:cs="Calibri"/>
              </w:rPr>
              <w:t>Res. Exenta SEA Región de Los Lagos N° 275 del 14 de julio de 2017</w:t>
            </w:r>
          </w:p>
          <w:p w:rsidR="00215BD2" w:rsidRPr="00607154" w:rsidRDefault="00215BD2" w:rsidP="00215BD2">
            <w:pPr>
              <w:jc w:val="both"/>
              <w:rPr>
                <w:rFonts w:cs="Calibri"/>
              </w:rPr>
            </w:pPr>
            <w:r w:rsidRPr="00607154">
              <w:rPr>
                <w:rFonts w:cs="Calibri"/>
              </w:rPr>
              <w:t xml:space="preserve">Res. Exenta SEA Región de Los Lagos N° </w:t>
            </w:r>
            <w:r w:rsidR="0091347A" w:rsidRPr="00607154">
              <w:rPr>
                <w:rFonts w:cs="Calibri"/>
              </w:rPr>
              <w:t>195</w:t>
            </w:r>
            <w:r w:rsidRPr="00607154">
              <w:rPr>
                <w:rFonts w:cs="Calibri"/>
              </w:rPr>
              <w:t xml:space="preserve"> del 2</w:t>
            </w:r>
            <w:r w:rsidR="0091347A" w:rsidRPr="00607154">
              <w:rPr>
                <w:rFonts w:cs="Calibri"/>
              </w:rPr>
              <w:t>2</w:t>
            </w:r>
            <w:r w:rsidRPr="00607154">
              <w:rPr>
                <w:rFonts w:cs="Calibri"/>
              </w:rPr>
              <w:t xml:space="preserve"> de </w:t>
            </w:r>
            <w:r w:rsidR="0091347A" w:rsidRPr="00607154">
              <w:rPr>
                <w:rFonts w:cs="Calibri"/>
              </w:rPr>
              <w:t>mayo</w:t>
            </w:r>
            <w:r w:rsidRPr="00607154">
              <w:rPr>
                <w:rFonts w:cs="Calibri"/>
              </w:rPr>
              <w:t xml:space="preserve"> de 201</w:t>
            </w:r>
            <w:r w:rsidR="0091347A" w:rsidRPr="00607154">
              <w:rPr>
                <w:rFonts w:cs="Calibri"/>
              </w:rPr>
              <w:t>7</w:t>
            </w:r>
          </w:p>
          <w:p w:rsidR="0043048B" w:rsidRPr="00607154" w:rsidRDefault="0043048B" w:rsidP="0043048B">
            <w:pPr>
              <w:jc w:val="both"/>
              <w:rPr>
                <w:rFonts w:cs="Calibri"/>
              </w:rPr>
            </w:pPr>
            <w:r w:rsidRPr="00607154">
              <w:rPr>
                <w:rFonts w:cs="Calibri"/>
              </w:rPr>
              <w:t>Res. Exenta SEA Región de Los Lagos N° 263 del 21 de abril de 2015</w:t>
            </w:r>
          </w:p>
          <w:p w:rsidR="0043048B" w:rsidRPr="0043048B" w:rsidRDefault="0043048B" w:rsidP="0043048B">
            <w:pPr>
              <w:jc w:val="both"/>
              <w:rPr>
                <w:rFonts w:cs="Calibri"/>
              </w:rPr>
            </w:pPr>
            <w:r w:rsidRPr="0043048B">
              <w:rPr>
                <w:rFonts w:cs="Calibri"/>
              </w:rPr>
              <w:t>Res. Exenta SEA Región de Los Lagos N° 706 del 24 de noviembre de 2014</w:t>
            </w:r>
          </w:p>
          <w:p w:rsidR="0043048B" w:rsidRPr="0043048B" w:rsidRDefault="0043048B" w:rsidP="0043048B">
            <w:pPr>
              <w:jc w:val="both"/>
              <w:rPr>
                <w:rFonts w:cs="Calibri"/>
              </w:rPr>
            </w:pPr>
            <w:r w:rsidRPr="0043048B">
              <w:rPr>
                <w:rFonts w:cs="Calibri"/>
              </w:rPr>
              <w:t>Res. Exenta SEA Región de Los Lagos N° 702 del 24 de noviembre de 2014</w:t>
            </w:r>
          </w:p>
          <w:p w:rsidR="0043048B" w:rsidRPr="0043048B" w:rsidRDefault="0043048B" w:rsidP="0043048B">
            <w:pPr>
              <w:jc w:val="both"/>
              <w:rPr>
                <w:rFonts w:cs="Calibri"/>
              </w:rPr>
            </w:pPr>
            <w:r w:rsidRPr="0043048B">
              <w:rPr>
                <w:rFonts w:cs="Calibri"/>
              </w:rPr>
              <w:t>Res. Exenta SEA Región de Los Lagos N° 604 del 09 de octubre de 2014</w:t>
            </w:r>
          </w:p>
          <w:p w:rsidR="0043048B" w:rsidRPr="0043048B" w:rsidRDefault="0043048B" w:rsidP="0043048B">
            <w:pPr>
              <w:jc w:val="both"/>
              <w:rPr>
                <w:rFonts w:cs="Calibri"/>
              </w:rPr>
            </w:pPr>
            <w:r w:rsidRPr="0043048B">
              <w:rPr>
                <w:rFonts w:cs="Calibri"/>
              </w:rPr>
              <w:t>Res. Exenta SEA Región de Los Lagos N° 111 del 20 de febrero de 2014</w:t>
            </w:r>
          </w:p>
          <w:p w:rsidR="0043048B" w:rsidRPr="0043048B" w:rsidRDefault="0043048B" w:rsidP="0043048B">
            <w:pPr>
              <w:jc w:val="both"/>
              <w:rPr>
                <w:rFonts w:cs="Calibri"/>
              </w:rPr>
            </w:pPr>
            <w:r w:rsidRPr="0043048B">
              <w:rPr>
                <w:rFonts w:cs="Calibri"/>
              </w:rPr>
              <w:t>Res. Exenta SEA Región de Los Lagos N° 411 del 05 de agosto de 2013</w:t>
            </w:r>
          </w:p>
          <w:p w:rsidR="0043048B" w:rsidRPr="0043048B" w:rsidRDefault="0043048B" w:rsidP="0043048B">
            <w:pPr>
              <w:jc w:val="both"/>
              <w:rPr>
                <w:rFonts w:cs="Calibri"/>
              </w:rPr>
            </w:pPr>
            <w:r w:rsidRPr="0043048B">
              <w:rPr>
                <w:rFonts w:cs="Calibri"/>
              </w:rPr>
              <w:t>Carta CONAMA Región de Los Lagos N° 739 del 27 de octubre de 2011</w:t>
            </w:r>
          </w:p>
          <w:p w:rsidR="0043048B" w:rsidRPr="0043048B" w:rsidRDefault="0043048B" w:rsidP="0043048B">
            <w:pPr>
              <w:jc w:val="both"/>
              <w:rPr>
                <w:rFonts w:cs="Calibri"/>
              </w:rPr>
            </w:pPr>
            <w:r w:rsidRPr="0043048B">
              <w:rPr>
                <w:rFonts w:cs="Calibri"/>
              </w:rPr>
              <w:t>Carta CONAMA Región de Los Lagos N° 368 del 11 de mayo de 2011</w:t>
            </w:r>
          </w:p>
          <w:p w:rsidR="0043048B" w:rsidRPr="0043048B" w:rsidRDefault="0043048B" w:rsidP="0043048B">
            <w:pPr>
              <w:jc w:val="both"/>
              <w:rPr>
                <w:rFonts w:cs="Calibri"/>
              </w:rPr>
            </w:pPr>
            <w:r w:rsidRPr="0043048B">
              <w:rPr>
                <w:rFonts w:cs="Calibri"/>
              </w:rPr>
              <w:t>Carta CONAMA Región de Los Lagos N° 23 del 07 de enero de 2011</w:t>
            </w:r>
          </w:p>
          <w:p w:rsidR="0043048B" w:rsidRPr="0043048B" w:rsidRDefault="0043048B" w:rsidP="0043048B">
            <w:pPr>
              <w:jc w:val="both"/>
              <w:rPr>
                <w:rFonts w:cs="Calibri"/>
              </w:rPr>
            </w:pPr>
            <w:r w:rsidRPr="0043048B">
              <w:rPr>
                <w:rFonts w:cs="Calibri"/>
              </w:rPr>
              <w:t>Carta CONAMA Región de Los Lagos N° 74 del 10 de noviembre de 2010</w:t>
            </w:r>
          </w:p>
          <w:p w:rsidR="0043048B" w:rsidRPr="0043048B" w:rsidRDefault="0043048B" w:rsidP="0043048B">
            <w:pPr>
              <w:jc w:val="both"/>
              <w:rPr>
                <w:rFonts w:cs="Calibri"/>
              </w:rPr>
            </w:pPr>
            <w:r w:rsidRPr="0043048B">
              <w:rPr>
                <w:rFonts w:cs="Calibri"/>
              </w:rPr>
              <w:t>Carta CONAMA Región de Los Lagos N° 752 del 09 de julio de 2010</w:t>
            </w:r>
          </w:p>
          <w:p w:rsidR="0043048B" w:rsidRPr="0043048B" w:rsidRDefault="0043048B" w:rsidP="0043048B">
            <w:pPr>
              <w:jc w:val="both"/>
              <w:rPr>
                <w:rFonts w:cs="Calibri"/>
              </w:rPr>
            </w:pPr>
            <w:r w:rsidRPr="0043048B">
              <w:rPr>
                <w:rFonts w:cs="Calibri"/>
              </w:rPr>
              <w:t>Carta CONAMA Región de Los Lagos N° 742 del 08 de julio de 2010</w:t>
            </w:r>
          </w:p>
          <w:p w:rsidR="0043048B" w:rsidRPr="0043048B" w:rsidRDefault="0043048B" w:rsidP="0043048B">
            <w:pPr>
              <w:jc w:val="both"/>
              <w:rPr>
                <w:rFonts w:cs="Calibri"/>
              </w:rPr>
            </w:pPr>
            <w:r w:rsidRPr="0043048B">
              <w:rPr>
                <w:rFonts w:cs="Calibri"/>
              </w:rPr>
              <w:t>Carta CONAMA Región de Los Lagos N° 929 del 20 de octubre de 2009</w:t>
            </w:r>
          </w:p>
          <w:p w:rsidR="0043048B" w:rsidRPr="0043048B" w:rsidRDefault="0043048B" w:rsidP="0043048B">
            <w:pPr>
              <w:jc w:val="both"/>
              <w:rPr>
                <w:rFonts w:cs="Calibri"/>
              </w:rPr>
            </w:pPr>
            <w:r w:rsidRPr="0043048B">
              <w:rPr>
                <w:rFonts w:cs="Calibri"/>
              </w:rPr>
              <w:t>Carta CONAMA Región de Los Lagos N° 617 del 21 de julio de 2009</w:t>
            </w:r>
          </w:p>
          <w:p w:rsidR="00EE2C29" w:rsidRPr="0070521F" w:rsidRDefault="0043048B" w:rsidP="0043048B">
            <w:pPr>
              <w:jc w:val="both"/>
              <w:rPr>
                <w:rFonts w:cs="Calibri"/>
              </w:rPr>
            </w:pPr>
            <w:r w:rsidRPr="0043048B">
              <w:rPr>
                <w:rFonts w:cs="Calibri"/>
              </w:rPr>
              <w:t xml:space="preserve">ORD CONAMA Región de Los Lagos N° 79 </w:t>
            </w:r>
            <w:r w:rsidR="00E82D32">
              <w:rPr>
                <w:rFonts w:cs="Calibri"/>
              </w:rPr>
              <w:t>del 15 de enero de 2009</w:t>
            </w:r>
          </w:p>
        </w:tc>
      </w:tr>
    </w:tbl>
    <w:p w:rsidR="00791465" w:rsidRPr="000C044C" w:rsidRDefault="00791465" w:rsidP="008E518D">
      <w:pPr>
        <w:jc w:val="center"/>
        <w:rPr>
          <w:rFonts w:ascii="Calibri" w:eastAsia="Calibri" w:hAnsi="Calibri" w:cs="Calibri"/>
          <w:sz w:val="20"/>
          <w:szCs w:val="20"/>
        </w:rPr>
      </w:pPr>
    </w:p>
    <w:sectPr w:rsidR="00791465" w:rsidRPr="000C044C" w:rsidSect="000C03A2">
      <w:footerReference w:type="default" r:id="rId37"/>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431E" w:rsidRDefault="00C8431E" w:rsidP="00E56524">
      <w:pPr>
        <w:spacing w:after="0" w:line="240" w:lineRule="auto"/>
      </w:pPr>
      <w:r>
        <w:separator/>
      </w:r>
    </w:p>
    <w:p w:rsidR="00C8431E" w:rsidRDefault="00C8431E"/>
  </w:endnote>
  <w:endnote w:type="continuationSeparator" w:id="0">
    <w:p w:rsidR="00C8431E" w:rsidRDefault="00C8431E" w:rsidP="00E56524">
      <w:pPr>
        <w:spacing w:after="0" w:line="240" w:lineRule="auto"/>
      </w:pPr>
      <w:r>
        <w:continuationSeparator/>
      </w:r>
    </w:p>
    <w:p w:rsidR="00C8431E" w:rsidRDefault="00C843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EC5489" w:rsidRDefault="00EC5489">
        <w:pPr>
          <w:pStyle w:val="Piedepgina"/>
          <w:jc w:val="right"/>
        </w:pPr>
        <w:r>
          <w:fldChar w:fldCharType="begin"/>
        </w:r>
        <w:r>
          <w:instrText>PAGE   \* MERGEFORMAT</w:instrText>
        </w:r>
        <w:r>
          <w:fldChar w:fldCharType="separate"/>
        </w:r>
        <w:r w:rsidRPr="00AB3FE6">
          <w:rPr>
            <w:noProof/>
            <w:lang w:val="es-ES"/>
          </w:rPr>
          <w:t>14</w:t>
        </w:r>
        <w:r>
          <w:fldChar w:fldCharType="end"/>
        </w:r>
      </w:p>
    </w:sdtContent>
  </w:sdt>
  <w:p w:rsidR="00EC5489" w:rsidRPr="00E56524" w:rsidRDefault="00EC5489" w:rsidP="00AB4E2C">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C5489" w:rsidRPr="00827298" w:rsidRDefault="00EC5489" w:rsidP="00AB4E2C">
    <w:pPr>
      <w:tabs>
        <w:tab w:val="left" w:pos="1276"/>
        <w:tab w:val="left" w:pos="1843"/>
        <w:tab w:val="center" w:pos="4419"/>
        <w:tab w:val="right" w:pos="8838"/>
      </w:tabs>
      <w:spacing w:after="0" w:line="240" w:lineRule="auto"/>
      <w:jc w:val="center"/>
      <w:rPr>
        <w:rFonts w:ascii="Calibri" w:eastAsia="Calibri" w:hAnsi="Calibri" w:cs="Times New Roman"/>
        <w:sz w:val="16"/>
        <w:szCs w:val="16"/>
      </w:rPr>
    </w:pPr>
    <w:r w:rsidRPr="00827298">
      <w:rPr>
        <w:rFonts w:ascii="Calibri" w:eastAsia="Calibri" w:hAnsi="Calibri" w:cs="Times New Roman"/>
        <w:sz w:val="16"/>
        <w:szCs w:val="16"/>
      </w:rPr>
      <w:t xml:space="preserve">Aníbal Pinto 142, Oficina 604, Puerto Montt / </w:t>
    </w:r>
    <w:hyperlink r:id="rId1" w:history="1">
      <w:r w:rsidRPr="00827298">
        <w:rPr>
          <w:rFonts w:ascii="Calibri" w:eastAsia="Calibri" w:hAnsi="Calibri" w:cs="Times New Roman"/>
          <w:sz w:val="16"/>
          <w:szCs w:val="16"/>
        </w:rPr>
        <w:t>www.sma.gob.cl</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EC5489" w:rsidRDefault="00EC5489">
        <w:pPr>
          <w:pStyle w:val="Piedepgina"/>
          <w:jc w:val="right"/>
        </w:pPr>
        <w:r>
          <w:fldChar w:fldCharType="begin"/>
        </w:r>
        <w:r>
          <w:instrText>PAGE   \* MERGEFORMAT</w:instrText>
        </w:r>
        <w:r>
          <w:fldChar w:fldCharType="separate"/>
        </w:r>
        <w:r w:rsidRPr="00AB3FE6">
          <w:rPr>
            <w:noProof/>
            <w:lang w:val="es-ES"/>
          </w:rPr>
          <w:t>15</w:t>
        </w:r>
        <w:r>
          <w:fldChar w:fldCharType="end"/>
        </w:r>
      </w:p>
    </w:sdtContent>
  </w:sdt>
  <w:p w:rsidR="00EC5489" w:rsidRPr="00E56524" w:rsidRDefault="00EC5489" w:rsidP="001A5436">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C5489" w:rsidRPr="00827298" w:rsidRDefault="00EC5489" w:rsidP="001A5436">
    <w:pPr>
      <w:tabs>
        <w:tab w:val="left" w:pos="1276"/>
        <w:tab w:val="left" w:pos="1843"/>
        <w:tab w:val="center" w:pos="4419"/>
        <w:tab w:val="right" w:pos="8838"/>
      </w:tabs>
      <w:spacing w:after="0" w:line="240" w:lineRule="auto"/>
      <w:jc w:val="center"/>
      <w:rPr>
        <w:rFonts w:ascii="Calibri" w:eastAsia="Calibri" w:hAnsi="Calibri" w:cs="Times New Roman"/>
        <w:sz w:val="16"/>
        <w:szCs w:val="16"/>
      </w:rPr>
    </w:pPr>
    <w:r w:rsidRPr="00827298">
      <w:rPr>
        <w:rFonts w:ascii="Calibri" w:eastAsia="Calibri" w:hAnsi="Calibri" w:cs="Times New Roman"/>
        <w:sz w:val="16"/>
        <w:szCs w:val="16"/>
      </w:rPr>
      <w:t xml:space="preserve">Aníbal Pinto 142, Oficina 604, Puerto Montt / </w:t>
    </w:r>
    <w:hyperlink r:id="rId1" w:history="1">
      <w:r w:rsidRPr="00827298">
        <w:rPr>
          <w:rFonts w:ascii="Calibri" w:eastAsia="Calibri" w:hAnsi="Calibri" w:cs="Times New Roman"/>
          <w:sz w:val="16"/>
          <w:szCs w:val="16"/>
        </w:rPr>
        <w:t>www.sma.gob.cl</w:t>
      </w:r>
    </w:hyperlink>
  </w:p>
  <w:p w:rsidR="00EC5489" w:rsidRDefault="00EC5489">
    <w:pPr>
      <w:pStyle w:val="Piedepgina"/>
    </w:pPr>
  </w:p>
  <w:p w:rsidR="00EC5489" w:rsidRDefault="00EC54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431E" w:rsidRDefault="00C8431E" w:rsidP="00E56524">
      <w:pPr>
        <w:spacing w:after="0" w:line="240" w:lineRule="auto"/>
      </w:pPr>
      <w:r>
        <w:separator/>
      </w:r>
    </w:p>
    <w:p w:rsidR="00C8431E" w:rsidRDefault="00C8431E"/>
  </w:footnote>
  <w:footnote w:type="continuationSeparator" w:id="0">
    <w:p w:rsidR="00C8431E" w:rsidRDefault="00C8431E" w:rsidP="00E56524">
      <w:pPr>
        <w:spacing w:after="0" w:line="240" w:lineRule="auto"/>
      </w:pPr>
      <w:r>
        <w:continuationSeparator/>
      </w:r>
    </w:p>
    <w:p w:rsidR="00C8431E" w:rsidRDefault="00C8431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9E28DD50"/>
    <w:lvl w:ilvl="0">
      <w:start w:val="1"/>
      <w:numFmt w:val="decimal"/>
      <w:pStyle w:val="Ttulo1"/>
      <w:lvlText w:val="%1"/>
      <w:lvlJc w:val="left"/>
      <w:pPr>
        <w:ind w:left="432" w:hanging="432"/>
      </w:pPr>
    </w:lvl>
    <w:lvl w:ilvl="1">
      <w:start w:val="1"/>
      <w:numFmt w:val="decimal"/>
      <w:pStyle w:val="Ttulo2"/>
      <w:lvlText w:val="%1.%2"/>
      <w:lvlJc w:val="left"/>
      <w:pPr>
        <w:ind w:left="576" w:hanging="576"/>
      </w:pPr>
      <w:rPr>
        <w:b/>
        <w:bCs w:val="0"/>
      </w:rPr>
    </w:lvl>
    <w:lvl w:ilvl="2">
      <w:start w:val="1"/>
      <w:numFmt w:val="decimal"/>
      <w:pStyle w:val="Ttulo3"/>
      <w:lvlText w:val="%1.%2.%3"/>
      <w:lvlJc w:val="left"/>
      <w:pPr>
        <w:ind w:left="720" w:hanging="720"/>
      </w:pPr>
      <w:rPr>
        <w:b/>
        <w:bCs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7382175"/>
    <w:multiLevelType w:val="hybridMultilevel"/>
    <w:tmpl w:val="F8E2B168"/>
    <w:lvl w:ilvl="0" w:tplc="A54E452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75E5935"/>
    <w:multiLevelType w:val="hybridMultilevel"/>
    <w:tmpl w:val="367813FE"/>
    <w:lvl w:ilvl="0" w:tplc="BBD0CD56">
      <w:start w:val="5"/>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ADB370D"/>
    <w:multiLevelType w:val="hybridMultilevel"/>
    <w:tmpl w:val="F07A2884"/>
    <w:lvl w:ilvl="0" w:tplc="643CCDBA">
      <w:start w:val="1"/>
      <w:numFmt w:val="lowerLetter"/>
      <w:lvlText w:val="%1."/>
      <w:lvlJc w:val="left"/>
      <w:pPr>
        <w:ind w:left="959" w:hanging="360"/>
      </w:pPr>
      <w:rPr>
        <w:rFonts w:hint="default"/>
      </w:rPr>
    </w:lvl>
    <w:lvl w:ilvl="1" w:tplc="340A0019" w:tentative="1">
      <w:start w:val="1"/>
      <w:numFmt w:val="lowerLetter"/>
      <w:lvlText w:val="%2."/>
      <w:lvlJc w:val="left"/>
      <w:pPr>
        <w:ind w:left="1679" w:hanging="360"/>
      </w:pPr>
    </w:lvl>
    <w:lvl w:ilvl="2" w:tplc="340A001B" w:tentative="1">
      <w:start w:val="1"/>
      <w:numFmt w:val="lowerRoman"/>
      <w:lvlText w:val="%3."/>
      <w:lvlJc w:val="right"/>
      <w:pPr>
        <w:ind w:left="2399" w:hanging="180"/>
      </w:pPr>
    </w:lvl>
    <w:lvl w:ilvl="3" w:tplc="340A000F" w:tentative="1">
      <w:start w:val="1"/>
      <w:numFmt w:val="decimal"/>
      <w:lvlText w:val="%4."/>
      <w:lvlJc w:val="left"/>
      <w:pPr>
        <w:ind w:left="3119" w:hanging="360"/>
      </w:pPr>
    </w:lvl>
    <w:lvl w:ilvl="4" w:tplc="340A0019" w:tentative="1">
      <w:start w:val="1"/>
      <w:numFmt w:val="lowerLetter"/>
      <w:lvlText w:val="%5."/>
      <w:lvlJc w:val="left"/>
      <w:pPr>
        <w:ind w:left="3839" w:hanging="360"/>
      </w:pPr>
    </w:lvl>
    <w:lvl w:ilvl="5" w:tplc="340A001B" w:tentative="1">
      <w:start w:val="1"/>
      <w:numFmt w:val="lowerRoman"/>
      <w:lvlText w:val="%6."/>
      <w:lvlJc w:val="right"/>
      <w:pPr>
        <w:ind w:left="4559" w:hanging="180"/>
      </w:pPr>
    </w:lvl>
    <w:lvl w:ilvl="6" w:tplc="340A000F" w:tentative="1">
      <w:start w:val="1"/>
      <w:numFmt w:val="decimal"/>
      <w:lvlText w:val="%7."/>
      <w:lvlJc w:val="left"/>
      <w:pPr>
        <w:ind w:left="5279" w:hanging="360"/>
      </w:pPr>
    </w:lvl>
    <w:lvl w:ilvl="7" w:tplc="340A0019" w:tentative="1">
      <w:start w:val="1"/>
      <w:numFmt w:val="lowerLetter"/>
      <w:lvlText w:val="%8."/>
      <w:lvlJc w:val="left"/>
      <w:pPr>
        <w:ind w:left="5999" w:hanging="360"/>
      </w:pPr>
    </w:lvl>
    <w:lvl w:ilvl="8" w:tplc="340A001B" w:tentative="1">
      <w:start w:val="1"/>
      <w:numFmt w:val="lowerRoman"/>
      <w:lvlText w:val="%9."/>
      <w:lvlJc w:val="right"/>
      <w:pPr>
        <w:ind w:left="6719" w:hanging="180"/>
      </w:pPr>
    </w:lvl>
  </w:abstractNum>
  <w:abstractNum w:abstractNumId="6" w15:restartNumberingAfterBreak="0">
    <w:nsid w:val="13100B1F"/>
    <w:multiLevelType w:val="hybridMultilevel"/>
    <w:tmpl w:val="51D0F4CC"/>
    <w:lvl w:ilvl="0" w:tplc="F98E4714">
      <w:start w:val="1"/>
      <w:numFmt w:val="bullet"/>
      <w:lvlText w:val=""/>
      <w:lvlJc w:val="left"/>
      <w:pPr>
        <w:ind w:left="1321" w:hanging="360"/>
      </w:pPr>
      <w:rPr>
        <w:rFonts w:ascii="Symbol" w:hAnsi="Symbol" w:hint="default"/>
        <w:color w:val="auto"/>
        <w:sz w:val="20"/>
        <w:szCs w:val="20"/>
      </w:rPr>
    </w:lvl>
    <w:lvl w:ilvl="1" w:tplc="340A0003" w:tentative="1">
      <w:start w:val="1"/>
      <w:numFmt w:val="bullet"/>
      <w:lvlText w:val="o"/>
      <w:lvlJc w:val="left"/>
      <w:pPr>
        <w:ind w:left="2041" w:hanging="360"/>
      </w:pPr>
      <w:rPr>
        <w:rFonts w:ascii="Courier New" w:hAnsi="Courier New" w:cs="Courier New" w:hint="default"/>
      </w:rPr>
    </w:lvl>
    <w:lvl w:ilvl="2" w:tplc="340A0005" w:tentative="1">
      <w:start w:val="1"/>
      <w:numFmt w:val="bullet"/>
      <w:lvlText w:val=""/>
      <w:lvlJc w:val="left"/>
      <w:pPr>
        <w:ind w:left="2761" w:hanging="360"/>
      </w:pPr>
      <w:rPr>
        <w:rFonts w:ascii="Wingdings" w:hAnsi="Wingdings" w:hint="default"/>
      </w:rPr>
    </w:lvl>
    <w:lvl w:ilvl="3" w:tplc="340A0001" w:tentative="1">
      <w:start w:val="1"/>
      <w:numFmt w:val="bullet"/>
      <w:lvlText w:val=""/>
      <w:lvlJc w:val="left"/>
      <w:pPr>
        <w:ind w:left="3481" w:hanging="360"/>
      </w:pPr>
      <w:rPr>
        <w:rFonts w:ascii="Symbol" w:hAnsi="Symbol" w:hint="default"/>
      </w:rPr>
    </w:lvl>
    <w:lvl w:ilvl="4" w:tplc="340A0003" w:tentative="1">
      <w:start w:val="1"/>
      <w:numFmt w:val="bullet"/>
      <w:lvlText w:val="o"/>
      <w:lvlJc w:val="left"/>
      <w:pPr>
        <w:ind w:left="4201" w:hanging="360"/>
      </w:pPr>
      <w:rPr>
        <w:rFonts w:ascii="Courier New" w:hAnsi="Courier New" w:cs="Courier New" w:hint="default"/>
      </w:rPr>
    </w:lvl>
    <w:lvl w:ilvl="5" w:tplc="340A0005" w:tentative="1">
      <w:start w:val="1"/>
      <w:numFmt w:val="bullet"/>
      <w:lvlText w:val=""/>
      <w:lvlJc w:val="left"/>
      <w:pPr>
        <w:ind w:left="4921" w:hanging="360"/>
      </w:pPr>
      <w:rPr>
        <w:rFonts w:ascii="Wingdings" w:hAnsi="Wingdings" w:hint="default"/>
      </w:rPr>
    </w:lvl>
    <w:lvl w:ilvl="6" w:tplc="340A0001" w:tentative="1">
      <w:start w:val="1"/>
      <w:numFmt w:val="bullet"/>
      <w:lvlText w:val=""/>
      <w:lvlJc w:val="left"/>
      <w:pPr>
        <w:ind w:left="5641" w:hanging="360"/>
      </w:pPr>
      <w:rPr>
        <w:rFonts w:ascii="Symbol" w:hAnsi="Symbol" w:hint="default"/>
      </w:rPr>
    </w:lvl>
    <w:lvl w:ilvl="7" w:tplc="340A0003" w:tentative="1">
      <w:start w:val="1"/>
      <w:numFmt w:val="bullet"/>
      <w:lvlText w:val="o"/>
      <w:lvlJc w:val="left"/>
      <w:pPr>
        <w:ind w:left="6361" w:hanging="360"/>
      </w:pPr>
      <w:rPr>
        <w:rFonts w:ascii="Courier New" w:hAnsi="Courier New" w:cs="Courier New" w:hint="default"/>
      </w:rPr>
    </w:lvl>
    <w:lvl w:ilvl="8" w:tplc="340A0005" w:tentative="1">
      <w:start w:val="1"/>
      <w:numFmt w:val="bullet"/>
      <w:lvlText w:val=""/>
      <w:lvlJc w:val="left"/>
      <w:pPr>
        <w:ind w:left="7081" w:hanging="360"/>
      </w:pPr>
      <w:rPr>
        <w:rFonts w:ascii="Wingdings" w:hAnsi="Wingdings" w:hint="default"/>
      </w:rPr>
    </w:lvl>
  </w:abstractNum>
  <w:abstractNum w:abstractNumId="7" w15:restartNumberingAfterBreak="0">
    <w:nsid w:val="17123828"/>
    <w:multiLevelType w:val="hybridMultilevel"/>
    <w:tmpl w:val="C3FAC6C4"/>
    <w:lvl w:ilvl="0" w:tplc="A54E452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87E586A"/>
    <w:multiLevelType w:val="hybridMultilevel"/>
    <w:tmpl w:val="590EDC1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AB412D5"/>
    <w:multiLevelType w:val="hybridMultilevel"/>
    <w:tmpl w:val="7F880732"/>
    <w:lvl w:ilvl="0" w:tplc="FEFCD810">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D562AD9"/>
    <w:multiLevelType w:val="hybridMultilevel"/>
    <w:tmpl w:val="16B6AB9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E0818D1"/>
    <w:multiLevelType w:val="hybridMultilevel"/>
    <w:tmpl w:val="9738BE40"/>
    <w:lvl w:ilvl="0" w:tplc="306E62C8">
      <w:start w:val="2"/>
      <w:numFmt w:val="bullet"/>
      <w:lvlText w:val="-"/>
      <w:lvlJc w:val="left"/>
      <w:pPr>
        <w:ind w:left="720" w:hanging="360"/>
      </w:pPr>
      <w:rPr>
        <w:rFonts w:ascii="Calibri" w:eastAsia="Times New Roman" w:hAnsi="Calibri" w:cs="Times New Roman"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E84439E"/>
    <w:multiLevelType w:val="hybridMultilevel"/>
    <w:tmpl w:val="B192A52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F3660B8"/>
    <w:multiLevelType w:val="hybridMultilevel"/>
    <w:tmpl w:val="70FE20D8"/>
    <w:lvl w:ilvl="0" w:tplc="40A67F68">
      <w:start w:val="7"/>
      <w:numFmt w:val="lowerLetter"/>
      <w:lvlText w:val="%1."/>
      <w:lvlJc w:val="left"/>
      <w:pPr>
        <w:ind w:left="928" w:hanging="360"/>
      </w:pPr>
      <w:rPr>
        <w:b w:val="0"/>
        <w:color w:val="auto"/>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4" w15:restartNumberingAfterBreak="0">
    <w:nsid w:val="311D5C85"/>
    <w:multiLevelType w:val="hybridMultilevel"/>
    <w:tmpl w:val="45E8621C"/>
    <w:lvl w:ilvl="0" w:tplc="79C29D06">
      <w:start w:val="1"/>
      <w:numFmt w:val="lowerLetter"/>
      <w:lvlText w:val="%1."/>
      <w:lvlJc w:val="left"/>
      <w:pPr>
        <w:ind w:left="959" w:hanging="360"/>
      </w:pPr>
      <w:rPr>
        <w:rFonts w:hint="default"/>
      </w:rPr>
    </w:lvl>
    <w:lvl w:ilvl="1" w:tplc="340A0019" w:tentative="1">
      <w:start w:val="1"/>
      <w:numFmt w:val="lowerLetter"/>
      <w:lvlText w:val="%2."/>
      <w:lvlJc w:val="left"/>
      <w:pPr>
        <w:ind w:left="1679" w:hanging="360"/>
      </w:pPr>
    </w:lvl>
    <w:lvl w:ilvl="2" w:tplc="340A001B" w:tentative="1">
      <w:start w:val="1"/>
      <w:numFmt w:val="lowerRoman"/>
      <w:lvlText w:val="%3."/>
      <w:lvlJc w:val="right"/>
      <w:pPr>
        <w:ind w:left="2399" w:hanging="180"/>
      </w:pPr>
    </w:lvl>
    <w:lvl w:ilvl="3" w:tplc="340A000F" w:tentative="1">
      <w:start w:val="1"/>
      <w:numFmt w:val="decimal"/>
      <w:lvlText w:val="%4."/>
      <w:lvlJc w:val="left"/>
      <w:pPr>
        <w:ind w:left="3119" w:hanging="360"/>
      </w:pPr>
    </w:lvl>
    <w:lvl w:ilvl="4" w:tplc="340A0019" w:tentative="1">
      <w:start w:val="1"/>
      <w:numFmt w:val="lowerLetter"/>
      <w:lvlText w:val="%5."/>
      <w:lvlJc w:val="left"/>
      <w:pPr>
        <w:ind w:left="3839" w:hanging="360"/>
      </w:pPr>
    </w:lvl>
    <w:lvl w:ilvl="5" w:tplc="340A001B" w:tentative="1">
      <w:start w:val="1"/>
      <w:numFmt w:val="lowerRoman"/>
      <w:lvlText w:val="%6."/>
      <w:lvlJc w:val="right"/>
      <w:pPr>
        <w:ind w:left="4559" w:hanging="180"/>
      </w:pPr>
    </w:lvl>
    <w:lvl w:ilvl="6" w:tplc="340A000F" w:tentative="1">
      <w:start w:val="1"/>
      <w:numFmt w:val="decimal"/>
      <w:lvlText w:val="%7."/>
      <w:lvlJc w:val="left"/>
      <w:pPr>
        <w:ind w:left="5279" w:hanging="360"/>
      </w:pPr>
    </w:lvl>
    <w:lvl w:ilvl="7" w:tplc="340A0019" w:tentative="1">
      <w:start w:val="1"/>
      <w:numFmt w:val="lowerLetter"/>
      <w:lvlText w:val="%8."/>
      <w:lvlJc w:val="left"/>
      <w:pPr>
        <w:ind w:left="5999" w:hanging="360"/>
      </w:pPr>
    </w:lvl>
    <w:lvl w:ilvl="8" w:tplc="340A001B" w:tentative="1">
      <w:start w:val="1"/>
      <w:numFmt w:val="lowerRoman"/>
      <w:lvlText w:val="%9."/>
      <w:lvlJc w:val="right"/>
      <w:pPr>
        <w:ind w:left="6719" w:hanging="180"/>
      </w:pPr>
    </w:lvl>
  </w:abstractNum>
  <w:abstractNum w:abstractNumId="15" w15:restartNumberingAfterBreak="0">
    <w:nsid w:val="33527D2D"/>
    <w:multiLevelType w:val="hybridMultilevel"/>
    <w:tmpl w:val="A45C0E2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4224B27"/>
    <w:multiLevelType w:val="hybridMultilevel"/>
    <w:tmpl w:val="2F041364"/>
    <w:lvl w:ilvl="0" w:tplc="F988603A">
      <w:start w:val="1"/>
      <w:numFmt w:val="lowerLetter"/>
      <w:lvlText w:val="%1."/>
      <w:lvlJc w:val="left"/>
      <w:pPr>
        <w:ind w:left="959" w:hanging="360"/>
      </w:pPr>
      <w:rPr>
        <w:rFonts w:hint="default"/>
      </w:rPr>
    </w:lvl>
    <w:lvl w:ilvl="1" w:tplc="340A0019" w:tentative="1">
      <w:start w:val="1"/>
      <w:numFmt w:val="lowerLetter"/>
      <w:lvlText w:val="%2."/>
      <w:lvlJc w:val="left"/>
      <w:pPr>
        <w:ind w:left="1679" w:hanging="360"/>
      </w:pPr>
    </w:lvl>
    <w:lvl w:ilvl="2" w:tplc="340A001B" w:tentative="1">
      <w:start w:val="1"/>
      <w:numFmt w:val="lowerRoman"/>
      <w:lvlText w:val="%3."/>
      <w:lvlJc w:val="right"/>
      <w:pPr>
        <w:ind w:left="2399" w:hanging="180"/>
      </w:pPr>
    </w:lvl>
    <w:lvl w:ilvl="3" w:tplc="340A000F" w:tentative="1">
      <w:start w:val="1"/>
      <w:numFmt w:val="decimal"/>
      <w:lvlText w:val="%4."/>
      <w:lvlJc w:val="left"/>
      <w:pPr>
        <w:ind w:left="3119" w:hanging="360"/>
      </w:pPr>
    </w:lvl>
    <w:lvl w:ilvl="4" w:tplc="340A0019" w:tentative="1">
      <w:start w:val="1"/>
      <w:numFmt w:val="lowerLetter"/>
      <w:lvlText w:val="%5."/>
      <w:lvlJc w:val="left"/>
      <w:pPr>
        <w:ind w:left="3839" w:hanging="360"/>
      </w:pPr>
    </w:lvl>
    <w:lvl w:ilvl="5" w:tplc="340A001B" w:tentative="1">
      <w:start w:val="1"/>
      <w:numFmt w:val="lowerRoman"/>
      <w:lvlText w:val="%6."/>
      <w:lvlJc w:val="right"/>
      <w:pPr>
        <w:ind w:left="4559" w:hanging="180"/>
      </w:pPr>
    </w:lvl>
    <w:lvl w:ilvl="6" w:tplc="340A000F" w:tentative="1">
      <w:start w:val="1"/>
      <w:numFmt w:val="decimal"/>
      <w:lvlText w:val="%7."/>
      <w:lvlJc w:val="left"/>
      <w:pPr>
        <w:ind w:left="5279" w:hanging="360"/>
      </w:pPr>
    </w:lvl>
    <w:lvl w:ilvl="7" w:tplc="340A0019" w:tentative="1">
      <w:start w:val="1"/>
      <w:numFmt w:val="lowerLetter"/>
      <w:lvlText w:val="%8."/>
      <w:lvlJc w:val="left"/>
      <w:pPr>
        <w:ind w:left="5999" w:hanging="360"/>
      </w:pPr>
    </w:lvl>
    <w:lvl w:ilvl="8" w:tplc="340A001B" w:tentative="1">
      <w:start w:val="1"/>
      <w:numFmt w:val="lowerRoman"/>
      <w:lvlText w:val="%9."/>
      <w:lvlJc w:val="right"/>
      <w:pPr>
        <w:ind w:left="6719" w:hanging="180"/>
      </w:pPr>
    </w:lvl>
  </w:abstractNum>
  <w:abstractNum w:abstractNumId="17" w15:restartNumberingAfterBreak="0">
    <w:nsid w:val="34723CA2"/>
    <w:multiLevelType w:val="hybridMultilevel"/>
    <w:tmpl w:val="590EDC1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35F531E7"/>
    <w:multiLevelType w:val="hybridMultilevel"/>
    <w:tmpl w:val="B38A5052"/>
    <w:lvl w:ilvl="0" w:tplc="D9A40002">
      <w:start w:val="1"/>
      <w:numFmt w:val="upperLetter"/>
      <w:lvlText w:val="%1."/>
      <w:lvlJc w:val="left"/>
      <w:pPr>
        <w:ind w:left="392" w:hanging="360"/>
      </w:pPr>
      <w:rPr>
        <w:rFonts w:hint="default"/>
      </w:rPr>
    </w:lvl>
    <w:lvl w:ilvl="1" w:tplc="340A0019" w:tentative="1">
      <w:start w:val="1"/>
      <w:numFmt w:val="lowerLetter"/>
      <w:lvlText w:val="%2."/>
      <w:lvlJc w:val="left"/>
      <w:pPr>
        <w:ind w:left="1112" w:hanging="360"/>
      </w:pPr>
    </w:lvl>
    <w:lvl w:ilvl="2" w:tplc="340A001B" w:tentative="1">
      <w:start w:val="1"/>
      <w:numFmt w:val="lowerRoman"/>
      <w:lvlText w:val="%3."/>
      <w:lvlJc w:val="right"/>
      <w:pPr>
        <w:ind w:left="1832" w:hanging="180"/>
      </w:pPr>
    </w:lvl>
    <w:lvl w:ilvl="3" w:tplc="340A000F" w:tentative="1">
      <w:start w:val="1"/>
      <w:numFmt w:val="decimal"/>
      <w:lvlText w:val="%4."/>
      <w:lvlJc w:val="left"/>
      <w:pPr>
        <w:ind w:left="2552" w:hanging="360"/>
      </w:pPr>
    </w:lvl>
    <w:lvl w:ilvl="4" w:tplc="340A0019" w:tentative="1">
      <w:start w:val="1"/>
      <w:numFmt w:val="lowerLetter"/>
      <w:lvlText w:val="%5."/>
      <w:lvlJc w:val="left"/>
      <w:pPr>
        <w:ind w:left="3272" w:hanging="360"/>
      </w:pPr>
    </w:lvl>
    <w:lvl w:ilvl="5" w:tplc="340A001B" w:tentative="1">
      <w:start w:val="1"/>
      <w:numFmt w:val="lowerRoman"/>
      <w:lvlText w:val="%6."/>
      <w:lvlJc w:val="right"/>
      <w:pPr>
        <w:ind w:left="3992" w:hanging="180"/>
      </w:pPr>
    </w:lvl>
    <w:lvl w:ilvl="6" w:tplc="340A000F" w:tentative="1">
      <w:start w:val="1"/>
      <w:numFmt w:val="decimal"/>
      <w:lvlText w:val="%7."/>
      <w:lvlJc w:val="left"/>
      <w:pPr>
        <w:ind w:left="4712" w:hanging="360"/>
      </w:pPr>
    </w:lvl>
    <w:lvl w:ilvl="7" w:tplc="340A0019" w:tentative="1">
      <w:start w:val="1"/>
      <w:numFmt w:val="lowerLetter"/>
      <w:lvlText w:val="%8."/>
      <w:lvlJc w:val="left"/>
      <w:pPr>
        <w:ind w:left="5432" w:hanging="360"/>
      </w:pPr>
    </w:lvl>
    <w:lvl w:ilvl="8" w:tplc="340A001B" w:tentative="1">
      <w:start w:val="1"/>
      <w:numFmt w:val="lowerRoman"/>
      <w:lvlText w:val="%9."/>
      <w:lvlJc w:val="right"/>
      <w:pPr>
        <w:ind w:left="6152" w:hanging="180"/>
      </w:pPr>
    </w:lvl>
  </w:abstractNum>
  <w:abstractNum w:abstractNumId="19" w15:restartNumberingAfterBreak="0">
    <w:nsid w:val="3C571C46"/>
    <w:multiLevelType w:val="hybridMultilevel"/>
    <w:tmpl w:val="224646C2"/>
    <w:lvl w:ilvl="0" w:tplc="8BE66A44">
      <w:start w:val="1"/>
      <w:numFmt w:val="lowerLetter"/>
      <w:lvlText w:val="%1."/>
      <w:lvlJc w:val="left"/>
      <w:pPr>
        <w:ind w:left="959" w:hanging="360"/>
      </w:pPr>
      <w:rPr>
        <w:rFonts w:hint="default"/>
      </w:rPr>
    </w:lvl>
    <w:lvl w:ilvl="1" w:tplc="340A0019" w:tentative="1">
      <w:start w:val="1"/>
      <w:numFmt w:val="lowerLetter"/>
      <w:lvlText w:val="%2."/>
      <w:lvlJc w:val="left"/>
      <w:pPr>
        <w:ind w:left="1679" w:hanging="360"/>
      </w:pPr>
    </w:lvl>
    <w:lvl w:ilvl="2" w:tplc="340A001B" w:tentative="1">
      <w:start w:val="1"/>
      <w:numFmt w:val="lowerRoman"/>
      <w:lvlText w:val="%3."/>
      <w:lvlJc w:val="right"/>
      <w:pPr>
        <w:ind w:left="2399" w:hanging="180"/>
      </w:pPr>
    </w:lvl>
    <w:lvl w:ilvl="3" w:tplc="340A000F" w:tentative="1">
      <w:start w:val="1"/>
      <w:numFmt w:val="decimal"/>
      <w:lvlText w:val="%4."/>
      <w:lvlJc w:val="left"/>
      <w:pPr>
        <w:ind w:left="3119" w:hanging="360"/>
      </w:pPr>
    </w:lvl>
    <w:lvl w:ilvl="4" w:tplc="340A0019" w:tentative="1">
      <w:start w:val="1"/>
      <w:numFmt w:val="lowerLetter"/>
      <w:lvlText w:val="%5."/>
      <w:lvlJc w:val="left"/>
      <w:pPr>
        <w:ind w:left="3839" w:hanging="360"/>
      </w:pPr>
    </w:lvl>
    <w:lvl w:ilvl="5" w:tplc="340A001B" w:tentative="1">
      <w:start w:val="1"/>
      <w:numFmt w:val="lowerRoman"/>
      <w:lvlText w:val="%6."/>
      <w:lvlJc w:val="right"/>
      <w:pPr>
        <w:ind w:left="4559" w:hanging="180"/>
      </w:pPr>
    </w:lvl>
    <w:lvl w:ilvl="6" w:tplc="340A000F" w:tentative="1">
      <w:start w:val="1"/>
      <w:numFmt w:val="decimal"/>
      <w:lvlText w:val="%7."/>
      <w:lvlJc w:val="left"/>
      <w:pPr>
        <w:ind w:left="5279" w:hanging="360"/>
      </w:pPr>
    </w:lvl>
    <w:lvl w:ilvl="7" w:tplc="340A0019" w:tentative="1">
      <w:start w:val="1"/>
      <w:numFmt w:val="lowerLetter"/>
      <w:lvlText w:val="%8."/>
      <w:lvlJc w:val="left"/>
      <w:pPr>
        <w:ind w:left="5999" w:hanging="360"/>
      </w:pPr>
    </w:lvl>
    <w:lvl w:ilvl="8" w:tplc="340A001B" w:tentative="1">
      <w:start w:val="1"/>
      <w:numFmt w:val="lowerRoman"/>
      <w:lvlText w:val="%9."/>
      <w:lvlJc w:val="right"/>
      <w:pPr>
        <w:ind w:left="6719" w:hanging="180"/>
      </w:pPr>
    </w:lvl>
  </w:abstractNum>
  <w:abstractNum w:abstractNumId="20" w15:restartNumberingAfterBreak="0">
    <w:nsid w:val="3E7D70CD"/>
    <w:multiLevelType w:val="hybridMultilevel"/>
    <w:tmpl w:val="4C1C4B5C"/>
    <w:lvl w:ilvl="0" w:tplc="79C29D06">
      <w:start w:val="1"/>
      <w:numFmt w:val="lowerLetter"/>
      <w:lvlText w:val="%1."/>
      <w:lvlJc w:val="left"/>
      <w:pPr>
        <w:ind w:left="959"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0C57D80"/>
    <w:multiLevelType w:val="hybridMultilevel"/>
    <w:tmpl w:val="11FE8FB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2F14738"/>
    <w:multiLevelType w:val="hybridMultilevel"/>
    <w:tmpl w:val="6CA4397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5FE6C0D"/>
    <w:multiLevelType w:val="hybridMultilevel"/>
    <w:tmpl w:val="6784BF0E"/>
    <w:lvl w:ilvl="0" w:tplc="DDB61C36">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928384A"/>
    <w:multiLevelType w:val="hybridMultilevel"/>
    <w:tmpl w:val="CBFAB9AA"/>
    <w:lvl w:ilvl="0" w:tplc="670A4CE2">
      <w:start w:val="1"/>
      <w:numFmt w:val="lowerLetter"/>
      <w:lvlText w:val="%1."/>
      <w:lvlJc w:val="left"/>
      <w:pPr>
        <w:ind w:left="959" w:hanging="360"/>
      </w:pPr>
      <w:rPr>
        <w:rFonts w:hint="default"/>
      </w:rPr>
    </w:lvl>
    <w:lvl w:ilvl="1" w:tplc="340A0019" w:tentative="1">
      <w:start w:val="1"/>
      <w:numFmt w:val="lowerLetter"/>
      <w:lvlText w:val="%2."/>
      <w:lvlJc w:val="left"/>
      <w:pPr>
        <w:ind w:left="1679" w:hanging="360"/>
      </w:pPr>
    </w:lvl>
    <w:lvl w:ilvl="2" w:tplc="340A001B" w:tentative="1">
      <w:start w:val="1"/>
      <w:numFmt w:val="lowerRoman"/>
      <w:lvlText w:val="%3."/>
      <w:lvlJc w:val="right"/>
      <w:pPr>
        <w:ind w:left="2399" w:hanging="180"/>
      </w:pPr>
    </w:lvl>
    <w:lvl w:ilvl="3" w:tplc="340A000F" w:tentative="1">
      <w:start w:val="1"/>
      <w:numFmt w:val="decimal"/>
      <w:lvlText w:val="%4."/>
      <w:lvlJc w:val="left"/>
      <w:pPr>
        <w:ind w:left="3119" w:hanging="360"/>
      </w:pPr>
    </w:lvl>
    <w:lvl w:ilvl="4" w:tplc="340A0019" w:tentative="1">
      <w:start w:val="1"/>
      <w:numFmt w:val="lowerLetter"/>
      <w:lvlText w:val="%5."/>
      <w:lvlJc w:val="left"/>
      <w:pPr>
        <w:ind w:left="3839" w:hanging="360"/>
      </w:pPr>
    </w:lvl>
    <w:lvl w:ilvl="5" w:tplc="340A001B" w:tentative="1">
      <w:start w:val="1"/>
      <w:numFmt w:val="lowerRoman"/>
      <w:lvlText w:val="%6."/>
      <w:lvlJc w:val="right"/>
      <w:pPr>
        <w:ind w:left="4559" w:hanging="180"/>
      </w:pPr>
    </w:lvl>
    <w:lvl w:ilvl="6" w:tplc="340A000F" w:tentative="1">
      <w:start w:val="1"/>
      <w:numFmt w:val="decimal"/>
      <w:lvlText w:val="%7."/>
      <w:lvlJc w:val="left"/>
      <w:pPr>
        <w:ind w:left="5279" w:hanging="360"/>
      </w:pPr>
    </w:lvl>
    <w:lvl w:ilvl="7" w:tplc="340A0019" w:tentative="1">
      <w:start w:val="1"/>
      <w:numFmt w:val="lowerLetter"/>
      <w:lvlText w:val="%8."/>
      <w:lvlJc w:val="left"/>
      <w:pPr>
        <w:ind w:left="5999" w:hanging="360"/>
      </w:pPr>
    </w:lvl>
    <w:lvl w:ilvl="8" w:tplc="340A001B" w:tentative="1">
      <w:start w:val="1"/>
      <w:numFmt w:val="lowerRoman"/>
      <w:lvlText w:val="%9."/>
      <w:lvlJc w:val="right"/>
      <w:pPr>
        <w:ind w:left="6719" w:hanging="180"/>
      </w:pPr>
    </w:lvl>
  </w:abstractNum>
  <w:abstractNum w:abstractNumId="26" w15:restartNumberingAfterBreak="0">
    <w:nsid w:val="4D7F3C02"/>
    <w:multiLevelType w:val="hybridMultilevel"/>
    <w:tmpl w:val="BF5CA9D8"/>
    <w:lvl w:ilvl="0" w:tplc="66AAE7DA">
      <w:start w:val="1"/>
      <w:numFmt w:val="bullet"/>
      <w:lvlText w:val=""/>
      <w:lvlJc w:val="left"/>
      <w:pPr>
        <w:tabs>
          <w:tab w:val="num" w:pos="720"/>
        </w:tabs>
        <w:ind w:left="720" w:hanging="360"/>
      </w:pPr>
      <w:rPr>
        <w:rFonts w:ascii="Wingdings" w:hAnsi="Wingdings" w:hint="default"/>
      </w:rPr>
    </w:lvl>
    <w:lvl w:ilvl="1" w:tplc="3EF4779A" w:tentative="1">
      <w:start w:val="1"/>
      <w:numFmt w:val="bullet"/>
      <w:lvlText w:val=""/>
      <w:lvlJc w:val="left"/>
      <w:pPr>
        <w:tabs>
          <w:tab w:val="num" w:pos="1440"/>
        </w:tabs>
        <w:ind w:left="1440" w:hanging="360"/>
      </w:pPr>
      <w:rPr>
        <w:rFonts w:ascii="Wingdings" w:hAnsi="Wingdings" w:hint="default"/>
      </w:rPr>
    </w:lvl>
    <w:lvl w:ilvl="2" w:tplc="EA08BA16" w:tentative="1">
      <w:start w:val="1"/>
      <w:numFmt w:val="bullet"/>
      <w:lvlText w:val=""/>
      <w:lvlJc w:val="left"/>
      <w:pPr>
        <w:tabs>
          <w:tab w:val="num" w:pos="2160"/>
        </w:tabs>
        <w:ind w:left="2160" w:hanging="360"/>
      </w:pPr>
      <w:rPr>
        <w:rFonts w:ascii="Wingdings" w:hAnsi="Wingdings" w:hint="default"/>
      </w:rPr>
    </w:lvl>
    <w:lvl w:ilvl="3" w:tplc="4D204BB4" w:tentative="1">
      <w:start w:val="1"/>
      <w:numFmt w:val="bullet"/>
      <w:lvlText w:val=""/>
      <w:lvlJc w:val="left"/>
      <w:pPr>
        <w:tabs>
          <w:tab w:val="num" w:pos="2880"/>
        </w:tabs>
        <w:ind w:left="2880" w:hanging="360"/>
      </w:pPr>
      <w:rPr>
        <w:rFonts w:ascii="Wingdings" w:hAnsi="Wingdings" w:hint="default"/>
      </w:rPr>
    </w:lvl>
    <w:lvl w:ilvl="4" w:tplc="A9FA4840" w:tentative="1">
      <w:start w:val="1"/>
      <w:numFmt w:val="bullet"/>
      <w:lvlText w:val=""/>
      <w:lvlJc w:val="left"/>
      <w:pPr>
        <w:tabs>
          <w:tab w:val="num" w:pos="3600"/>
        </w:tabs>
        <w:ind w:left="3600" w:hanging="360"/>
      </w:pPr>
      <w:rPr>
        <w:rFonts w:ascii="Wingdings" w:hAnsi="Wingdings" w:hint="default"/>
      </w:rPr>
    </w:lvl>
    <w:lvl w:ilvl="5" w:tplc="4E84AD16" w:tentative="1">
      <w:start w:val="1"/>
      <w:numFmt w:val="bullet"/>
      <w:lvlText w:val=""/>
      <w:lvlJc w:val="left"/>
      <w:pPr>
        <w:tabs>
          <w:tab w:val="num" w:pos="4320"/>
        </w:tabs>
        <w:ind w:left="4320" w:hanging="360"/>
      </w:pPr>
      <w:rPr>
        <w:rFonts w:ascii="Wingdings" w:hAnsi="Wingdings" w:hint="default"/>
      </w:rPr>
    </w:lvl>
    <w:lvl w:ilvl="6" w:tplc="AD98318E" w:tentative="1">
      <w:start w:val="1"/>
      <w:numFmt w:val="bullet"/>
      <w:lvlText w:val=""/>
      <w:lvlJc w:val="left"/>
      <w:pPr>
        <w:tabs>
          <w:tab w:val="num" w:pos="5040"/>
        </w:tabs>
        <w:ind w:left="5040" w:hanging="360"/>
      </w:pPr>
      <w:rPr>
        <w:rFonts w:ascii="Wingdings" w:hAnsi="Wingdings" w:hint="default"/>
      </w:rPr>
    </w:lvl>
    <w:lvl w:ilvl="7" w:tplc="9B3A9646" w:tentative="1">
      <w:start w:val="1"/>
      <w:numFmt w:val="bullet"/>
      <w:lvlText w:val=""/>
      <w:lvlJc w:val="left"/>
      <w:pPr>
        <w:tabs>
          <w:tab w:val="num" w:pos="5760"/>
        </w:tabs>
        <w:ind w:left="5760" w:hanging="360"/>
      </w:pPr>
      <w:rPr>
        <w:rFonts w:ascii="Wingdings" w:hAnsi="Wingdings" w:hint="default"/>
      </w:rPr>
    </w:lvl>
    <w:lvl w:ilvl="8" w:tplc="77BE323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CD5B04"/>
    <w:multiLevelType w:val="hybridMultilevel"/>
    <w:tmpl w:val="78BA1380"/>
    <w:lvl w:ilvl="0" w:tplc="A16C2DF4">
      <w:start w:val="1"/>
      <w:numFmt w:val="lowerLetter"/>
      <w:lvlText w:val="%1."/>
      <w:lvlJc w:val="left"/>
      <w:pPr>
        <w:ind w:left="959" w:hanging="360"/>
      </w:pPr>
      <w:rPr>
        <w:rFonts w:hint="default"/>
      </w:rPr>
    </w:lvl>
    <w:lvl w:ilvl="1" w:tplc="340A0019" w:tentative="1">
      <w:start w:val="1"/>
      <w:numFmt w:val="lowerLetter"/>
      <w:lvlText w:val="%2."/>
      <w:lvlJc w:val="left"/>
      <w:pPr>
        <w:ind w:left="1679" w:hanging="360"/>
      </w:pPr>
    </w:lvl>
    <w:lvl w:ilvl="2" w:tplc="340A001B" w:tentative="1">
      <w:start w:val="1"/>
      <w:numFmt w:val="lowerRoman"/>
      <w:lvlText w:val="%3."/>
      <w:lvlJc w:val="right"/>
      <w:pPr>
        <w:ind w:left="2399" w:hanging="180"/>
      </w:pPr>
    </w:lvl>
    <w:lvl w:ilvl="3" w:tplc="340A000F" w:tentative="1">
      <w:start w:val="1"/>
      <w:numFmt w:val="decimal"/>
      <w:lvlText w:val="%4."/>
      <w:lvlJc w:val="left"/>
      <w:pPr>
        <w:ind w:left="3119" w:hanging="360"/>
      </w:pPr>
    </w:lvl>
    <w:lvl w:ilvl="4" w:tplc="340A0019" w:tentative="1">
      <w:start w:val="1"/>
      <w:numFmt w:val="lowerLetter"/>
      <w:lvlText w:val="%5."/>
      <w:lvlJc w:val="left"/>
      <w:pPr>
        <w:ind w:left="3839" w:hanging="360"/>
      </w:pPr>
    </w:lvl>
    <w:lvl w:ilvl="5" w:tplc="340A001B" w:tentative="1">
      <w:start w:val="1"/>
      <w:numFmt w:val="lowerRoman"/>
      <w:lvlText w:val="%6."/>
      <w:lvlJc w:val="right"/>
      <w:pPr>
        <w:ind w:left="4559" w:hanging="180"/>
      </w:pPr>
    </w:lvl>
    <w:lvl w:ilvl="6" w:tplc="340A000F" w:tentative="1">
      <w:start w:val="1"/>
      <w:numFmt w:val="decimal"/>
      <w:lvlText w:val="%7."/>
      <w:lvlJc w:val="left"/>
      <w:pPr>
        <w:ind w:left="5279" w:hanging="360"/>
      </w:pPr>
    </w:lvl>
    <w:lvl w:ilvl="7" w:tplc="340A0019" w:tentative="1">
      <w:start w:val="1"/>
      <w:numFmt w:val="lowerLetter"/>
      <w:lvlText w:val="%8."/>
      <w:lvlJc w:val="left"/>
      <w:pPr>
        <w:ind w:left="5999" w:hanging="360"/>
      </w:pPr>
    </w:lvl>
    <w:lvl w:ilvl="8" w:tplc="340A001B" w:tentative="1">
      <w:start w:val="1"/>
      <w:numFmt w:val="lowerRoman"/>
      <w:lvlText w:val="%9."/>
      <w:lvlJc w:val="right"/>
      <w:pPr>
        <w:ind w:left="6719" w:hanging="180"/>
      </w:pPr>
    </w:lvl>
  </w:abstractNum>
  <w:abstractNum w:abstractNumId="28" w15:restartNumberingAfterBreak="0">
    <w:nsid w:val="51560D72"/>
    <w:multiLevelType w:val="hybridMultilevel"/>
    <w:tmpl w:val="2384D6A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4383724"/>
    <w:multiLevelType w:val="hybridMultilevel"/>
    <w:tmpl w:val="7F288BF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579478D"/>
    <w:multiLevelType w:val="hybridMultilevel"/>
    <w:tmpl w:val="AB66008E"/>
    <w:lvl w:ilvl="0" w:tplc="1A988B48">
      <w:start w:val="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579F48BD"/>
    <w:multiLevelType w:val="hybridMultilevel"/>
    <w:tmpl w:val="81FAE872"/>
    <w:lvl w:ilvl="0" w:tplc="26B073EC">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8DF3DF7"/>
    <w:multiLevelType w:val="hybridMultilevel"/>
    <w:tmpl w:val="BCBE3A9C"/>
    <w:lvl w:ilvl="0" w:tplc="E5A6B524">
      <w:start w:val="1"/>
      <w:numFmt w:val="lowerLetter"/>
      <w:lvlText w:val="%1."/>
      <w:lvlJc w:val="left"/>
      <w:pPr>
        <w:ind w:left="720" w:hanging="360"/>
      </w:pPr>
      <w:rPr>
        <w:rFonts w:hint="default"/>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D3F012D"/>
    <w:multiLevelType w:val="hybridMultilevel"/>
    <w:tmpl w:val="FB0EC9D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5F702983"/>
    <w:multiLevelType w:val="hybridMultilevel"/>
    <w:tmpl w:val="75CECFD8"/>
    <w:lvl w:ilvl="0" w:tplc="B1F23C8A">
      <w:start w:val="1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07B2979"/>
    <w:multiLevelType w:val="hybridMultilevel"/>
    <w:tmpl w:val="07825452"/>
    <w:lvl w:ilvl="0" w:tplc="AA608EB4">
      <w:start w:val="1"/>
      <w:numFmt w:val="lowerLetter"/>
      <w:lvlText w:val="%1."/>
      <w:lvlJc w:val="left"/>
      <w:pPr>
        <w:ind w:left="960" w:hanging="60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332371A"/>
    <w:multiLevelType w:val="hybridMultilevel"/>
    <w:tmpl w:val="8E12CAD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839185D"/>
    <w:multiLevelType w:val="hybridMultilevel"/>
    <w:tmpl w:val="3A52DC3C"/>
    <w:lvl w:ilvl="0" w:tplc="8B92E0CA">
      <w:start w:val="1"/>
      <w:numFmt w:val="lowerLetter"/>
      <w:lvlText w:val="%1."/>
      <w:lvlJc w:val="left"/>
      <w:pPr>
        <w:ind w:left="959" w:hanging="360"/>
      </w:pPr>
      <w:rPr>
        <w:rFonts w:hint="default"/>
      </w:rPr>
    </w:lvl>
    <w:lvl w:ilvl="1" w:tplc="340A0019" w:tentative="1">
      <w:start w:val="1"/>
      <w:numFmt w:val="lowerLetter"/>
      <w:lvlText w:val="%2."/>
      <w:lvlJc w:val="left"/>
      <w:pPr>
        <w:ind w:left="1679" w:hanging="360"/>
      </w:pPr>
    </w:lvl>
    <w:lvl w:ilvl="2" w:tplc="340A001B" w:tentative="1">
      <w:start w:val="1"/>
      <w:numFmt w:val="lowerRoman"/>
      <w:lvlText w:val="%3."/>
      <w:lvlJc w:val="right"/>
      <w:pPr>
        <w:ind w:left="2399" w:hanging="180"/>
      </w:pPr>
    </w:lvl>
    <w:lvl w:ilvl="3" w:tplc="340A000F" w:tentative="1">
      <w:start w:val="1"/>
      <w:numFmt w:val="decimal"/>
      <w:lvlText w:val="%4."/>
      <w:lvlJc w:val="left"/>
      <w:pPr>
        <w:ind w:left="3119" w:hanging="360"/>
      </w:pPr>
    </w:lvl>
    <w:lvl w:ilvl="4" w:tplc="340A0019" w:tentative="1">
      <w:start w:val="1"/>
      <w:numFmt w:val="lowerLetter"/>
      <w:lvlText w:val="%5."/>
      <w:lvlJc w:val="left"/>
      <w:pPr>
        <w:ind w:left="3839" w:hanging="360"/>
      </w:pPr>
    </w:lvl>
    <w:lvl w:ilvl="5" w:tplc="340A001B" w:tentative="1">
      <w:start w:val="1"/>
      <w:numFmt w:val="lowerRoman"/>
      <w:lvlText w:val="%6."/>
      <w:lvlJc w:val="right"/>
      <w:pPr>
        <w:ind w:left="4559" w:hanging="180"/>
      </w:pPr>
    </w:lvl>
    <w:lvl w:ilvl="6" w:tplc="340A000F" w:tentative="1">
      <w:start w:val="1"/>
      <w:numFmt w:val="decimal"/>
      <w:lvlText w:val="%7."/>
      <w:lvlJc w:val="left"/>
      <w:pPr>
        <w:ind w:left="5279" w:hanging="360"/>
      </w:pPr>
    </w:lvl>
    <w:lvl w:ilvl="7" w:tplc="340A0019" w:tentative="1">
      <w:start w:val="1"/>
      <w:numFmt w:val="lowerLetter"/>
      <w:lvlText w:val="%8."/>
      <w:lvlJc w:val="left"/>
      <w:pPr>
        <w:ind w:left="5999" w:hanging="360"/>
      </w:pPr>
    </w:lvl>
    <w:lvl w:ilvl="8" w:tplc="340A001B" w:tentative="1">
      <w:start w:val="1"/>
      <w:numFmt w:val="lowerRoman"/>
      <w:lvlText w:val="%9."/>
      <w:lvlJc w:val="right"/>
      <w:pPr>
        <w:ind w:left="6719" w:hanging="180"/>
      </w:pPr>
    </w:lvl>
  </w:abstractNum>
  <w:abstractNum w:abstractNumId="38" w15:restartNumberingAfterBreak="0">
    <w:nsid w:val="6B962137"/>
    <w:multiLevelType w:val="hybridMultilevel"/>
    <w:tmpl w:val="B134840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9" w15:restartNumberingAfterBreak="0">
    <w:nsid w:val="6F013CC1"/>
    <w:multiLevelType w:val="hybridMultilevel"/>
    <w:tmpl w:val="4580C84C"/>
    <w:lvl w:ilvl="0" w:tplc="F45CF8DA">
      <w:start w:val="17"/>
      <w:numFmt w:val="bullet"/>
      <w:lvlText w:val="-"/>
      <w:lvlJc w:val="left"/>
      <w:pPr>
        <w:ind w:left="720" w:hanging="360"/>
      </w:pPr>
      <w:rPr>
        <w:rFonts w:ascii="Calibri" w:eastAsiaTheme="minorHAnsi" w:hAnsi="Calibri" w:cstheme="minorBid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0" w15:restartNumberingAfterBreak="0">
    <w:nsid w:val="6F403A7B"/>
    <w:multiLevelType w:val="hybridMultilevel"/>
    <w:tmpl w:val="1C509C9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7522609A"/>
    <w:multiLevelType w:val="hybridMultilevel"/>
    <w:tmpl w:val="939C2EAC"/>
    <w:lvl w:ilvl="0" w:tplc="3DD6A63A">
      <w:numFmt w:val="bullet"/>
      <w:lvlText w:val="-"/>
      <w:lvlJc w:val="left"/>
      <w:pPr>
        <w:ind w:left="927" w:hanging="360"/>
      </w:pPr>
      <w:rPr>
        <w:rFonts w:ascii="Calibri" w:eastAsia="Calibri" w:hAnsi="Calibri" w:cstheme="minorHAnsi" w:hint="default"/>
        <w:color w:val="auto"/>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42" w15:restartNumberingAfterBreak="0">
    <w:nsid w:val="752D1C66"/>
    <w:multiLevelType w:val="hybridMultilevel"/>
    <w:tmpl w:val="A45C0E2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7AA97B22"/>
    <w:multiLevelType w:val="hybridMultilevel"/>
    <w:tmpl w:val="4BEC1D3E"/>
    <w:lvl w:ilvl="0" w:tplc="5E08E236">
      <w:start w:val="1"/>
      <w:numFmt w:val="bullet"/>
      <w:lvlText w:val=""/>
      <w:lvlJc w:val="left"/>
      <w:pPr>
        <w:tabs>
          <w:tab w:val="num" w:pos="720"/>
        </w:tabs>
        <w:ind w:left="720" w:hanging="360"/>
      </w:pPr>
      <w:rPr>
        <w:rFonts w:ascii="Wingdings" w:hAnsi="Wingdings" w:hint="default"/>
      </w:rPr>
    </w:lvl>
    <w:lvl w:ilvl="1" w:tplc="D7EC3436" w:tentative="1">
      <w:start w:val="1"/>
      <w:numFmt w:val="bullet"/>
      <w:lvlText w:val=""/>
      <w:lvlJc w:val="left"/>
      <w:pPr>
        <w:tabs>
          <w:tab w:val="num" w:pos="1440"/>
        </w:tabs>
        <w:ind w:left="1440" w:hanging="360"/>
      </w:pPr>
      <w:rPr>
        <w:rFonts w:ascii="Wingdings" w:hAnsi="Wingdings" w:hint="default"/>
      </w:rPr>
    </w:lvl>
    <w:lvl w:ilvl="2" w:tplc="7DEC3310" w:tentative="1">
      <w:start w:val="1"/>
      <w:numFmt w:val="bullet"/>
      <w:lvlText w:val=""/>
      <w:lvlJc w:val="left"/>
      <w:pPr>
        <w:tabs>
          <w:tab w:val="num" w:pos="2160"/>
        </w:tabs>
        <w:ind w:left="2160" w:hanging="360"/>
      </w:pPr>
      <w:rPr>
        <w:rFonts w:ascii="Wingdings" w:hAnsi="Wingdings" w:hint="default"/>
      </w:rPr>
    </w:lvl>
    <w:lvl w:ilvl="3" w:tplc="4BEE53DA" w:tentative="1">
      <w:start w:val="1"/>
      <w:numFmt w:val="bullet"/>
      <w:lvlText w:val=""/>
      <w:lvlJc w:val="left"/>
      <w:pPr>
        <w:tabs>
          <w:tab w:val="num" w:pos="2880"/>
        </w:tabs>
        <w:ind w:left="2880" w:hanging="360"/>
      </w:pPr>
      <w:rPr>
        <w:rFonts w:ascii="Wingdings" w:hAnsi="Wingdings" w:hint="default"/>
      </w:rPr>
    </w:lvl>
    <w:lvl w:ilvl="4" w:tplc="65341694" w:tentative="1">
      <w:start w:val="1"/>
      <w:numFmt w:val="bullet"/>
      <w:lvlText w:val=""/>
      <w:lvlJc w:val="left"/>
      <w:pPr>
        <w:tabs>
          <w:tab w:val="num" w:pos="3600"/>
        </w:tabs>
        <w:ind w:left="3600" w:hanging="360"/>
      </w:pPr>
      <w:rPr>
        <w:rFonts w:ascii="Wingdings" w:hAnsi="Wingdings" w:hint="default"/>
      </w:rPr>
    </w:lvl>
    <w:lvl w:ilvl="5" w:tplc="A04CEB16" w:tentative="1">
      <w:start w:val="1"/>
      <w:numFmt w:val="bullet"/>
      <w:lvlText w:val=""/>
      <w:lvlJc w:val="left"/>
      <w:pPr>
        <w:tabs>
          <w:tab w:val="num" w:pos="4320"/>
        </w:tabs>
        <w:ind w:left="4320" w:hanging="360"/>
      </w:pPr>
      <w:rPr>
        <w:rFonts w:ascii="Wingdings" w:hAnsi="Wingdings" w:hint="default"/>
      </w:rPr>
    </w:lvl>
    <w:lvl w:ilvl="6" w:tplc="6CFC5FE2" w:tentative="1">
      <w:start w:val="1"/>
      <w:numFmt w:val="bullet"/>
      <w:lvlText w:val=""/>
      <w:lvlJc w:val="left"/>
      <w:pPr>
        <w:tabs>
          <w:tab w:val="num" w:pos="5040"/>
        </w:tabs>
        <w:ind w:left="5040" w:hanging="360"/>
      </w:pPr>
      <w:rPr>
        <w:rFonts w:ascii="Wingdings" w:hAnsi="Wingdings" w:hint="default"/>
      </w:rPr>
    </w:lvl>
    <w:lvl w:ilvl="7" w:tplc="BCDCC96C" w:tentative="1">
      <w:start w:val="1"/>
      <w:numFmt w:val="bullet"/>
      <w:lvlText w:val=""/>
      <w:lvlJc w:val="left"/>
      <w:pPr>
        <w:tabs>
          <w:tab w:val="num" w:pos="5760"/>
        </w:tabs>
        <w:ind w:left="5760" w:hanging="360"/>
      </w:pPr>
      <w:rPr>
        <w:rFonts w:ascii="Wingdings" w:hAnsi="Wingdings" w:hint="default"/>
      </w:rPr>
    </w:lvl>
    <w:lvl w:ilvl="8" w:tplc="C2E2E11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E32000"/>
    <w:multiLevelType w:val="hybridMultilevel"/>
    <w:tmpl w:val="2D0A205E"/>
    <w:lvl w:ilvl="0" w:tplc="C0900E0C">
      <w:start w:val="1"/>
      <w:numFmt w:val="lowerLetter"/>
      <w:lvlText w:val="%1."/>
      <w:lvlJc w:val="left"/>
      <w:pPr>
        <w:ind w:left="959" w:hanging="360"/>
      </w:pPr>
      <w:rPr>
        <w:rFonts w:hint="default"/>
      </w:rPr>
    </w:lvl>
    <w:lvl w:ilvl="1" w:tplc="340A0019" w:tentative="1">
      <w:start w:val="1"/>
      <w:numFmt w:val="lowerLetter"/>
      <w:lvlText w:val="%2."/>
      <w:lvlJc w:val="left"/>
      <w:pPr>
        <w:ind w:left="1679" w:hanging="360"/>
      </w:pPr>
    </w:lvl>
    <w:lvl w:ilvl="2" w:tplc="340A001B" w:tentative="1">
      <w:start w:val="1"/>
      <w:numFmt w:val="lowerRoman"/>
      <w:lvlText w:val="%3."/>
      <w:lvlJc w:val="right"/>
      <w:pPr>
        <w:ind w:left="2399" w:hanging="180"/>
      </w:pPr>
    </w:lvl>
    <w:lvl w:ilvl="3" w:tplc="340A000F" w:tentative="1">
      <w:start w:val="1"/>
      <w:numFmt w:val="decimal"/>
      <w:lvlText w:val="%4."/>
      <w:lvlJc w:val="left"/>
      <w:pPr>
        <w:ind w:left="3119" w:hanging="360"/>
      </w:pPr>
    </w:lvl>
    <w:lvl w:ilvl="4" w:tplc="340A0019" w:tentative="1">
      <w:start w:val="1"/>
      <w:numFmt w:val="lowerLetter"/>
      <w:lvlText w:val="%5."/>
      <w:lvlJc w:val="left"/>
      <w:pPr>
        <w:ind w:left="3839" w:hanging="360"/>
      </w:pPr>
    </w:lvl>
    <w:lvl w:ilvl="5" w:tplc="340A001B" w:tentative="1">
      <w:start w:val="1"/>
      <w:numFmt w:val="lowerRoman"/>
      <w:lvlText w:val="%6."/>
      <w:lvlJc w:val="right"/>
      <w:pPr>
        <w:ind w:left="4559" w:hanging="180"/>
      </w:pPr>
    </w:lvl>
    <w:lvl w:ilvl="6" w:tplc="340A000F" w:tentative="1">
      <w:start w:val="1"/>
      <w:numFmt w:val="decimal"/>
      <w:lvlText w:val="%7."/>
      <w:lvlJc w:val="left"/>
      <w:pPr>
        <w:ind w:left="5279" w:hanging="360"/>
      </w:pPr>
    </w:lvl>
    <w:lvl w:ilvl="7" w:tplc="340A0019" w:tentative="1">
      <w:start w:val="1"/>
      <w:numFmt w:val="lowerLetter"/>
      <w:lvlText w:val="%8."/>
      <w:lvlJc w:val="left"/>
      <w:pPr>
        <w:ind w:left="5999" w:hanging="360"/>
      </w:pPr>
    </w:lvl>
    <w:lvl w:ilvl="8" w:tplc="340A001B" w:tentative="1">
      <w:start w:val="1"/>
      <w:numFmt w:val="lowerRoman"/>
      <w:lvlText w:val="%9."/>
      <w:lvlJc w:val="right"/>
      <w:pPr>
        <w:ind w:left="6719" w:hanging="180"/>
      </w:pPr>
    </w:lvl>
  </w:abstractNum>
  <w:abstractNum w:abstractNumId="45" w15:restartNumberingAfterBreak="0">
    <w:nsid w:val="7B1059A6"/>
    <w:multiLevelType w:val="hybridMultilevel"/>
    <w:tmpl w:val="D5DE5858"/>
    <w:lvl w:ilvl="0" w:tplc="7D209376">
      <w:start w:val="1"/>
      <w:numFmt w:val="lowerLetter"/>
      <w:lvlText w:val="%1."/>
      <w:lvlJc w:val="left"/>
      <w:pPr>
        <w:ind w:left="959" w:hanging="360"/>
      </w:pPr>
      <w:rPr>
        <w:rFonts w:hint="default"/>
      </w:rPr>
    </w:lvl>
    <w:lvl w:ilvl="1" w:tplc="340A0019" w:tentative="1">
      <w:start w:val="1"/>
      <w:numFmt w:val="lowerLetter"/>
      <w:lvlText w:val="%2."/>
      <w:lvlJc w:val="left"/>
      <w:pPr>
        <w:ind w:left="1679" w:hanging="360"/>
      </w:pPr>
    </w:lvl>
    <w:lvl w:ilvl="2" w:tplc="340A001B" w:tentative="1">
      <w:start w:val="1"/>
      <w:numFmt w:val="lowerRoman"/>
      <w:lvlText w:val="%3."/>
      <w:lvlJc w:val="right"/>
      <w:pPr>
        <w:ind w:left="2399" w:hanging="180"/>
      </w:pPr>
    </w:lvl>
    <w:lvl w:ilvl="3" w:tplc="340A000F" w:tentative="1">
      <w:start w:val="1"/>
      <w:numFmt w:val="decimal"/>
      <w:lvlText w:val="%4."/>
      <w:lvlJc w:val="left"/>
      <w:pPr>
        <w:ind w:left="3119" w:hanging="360"/>
      </w:pPr>
    </w:lvl>
    <w:lvl w:ilvl="4" w:tplc="340A0019" w:tentative="1">
      <w:start w:val="1"/>
      <w:numFmt w:val="lowerLetter"/>
      <w:lvlText w:val="%5."/>
      <w:lvlJc w:val="left"/>
      <w:pPr>
        <w:ind w:left="3839" w:hanging="360"/>
      </w:pPr>
    </w:lvl>
    <w:lvl w:ilvl="5" w:tplc="340A001B" w:tentative="1">
      <w:start w:val="1"/>
      <w:numFmt w:val="lowerRoman"/>
      <w:lvlText w:val="%6."/>
      <w:lvlJc w:val="right"/>
      <w:pPr>
        <w:ind w:left="4559" w:hanging="180"/>
      </w:pPr>
    </w:lvl>
    <w:lvl w:ilvl="6" w:tplc="340A000F" w:tentative="1">
      <w:start w:val="1"/>
      <w:numFmt w:val="decimal"/>
      <w:lvlText w:val="%7."/>
      <w:lvlJc w:val="left"/>
      <w:pPr>
        <w:ind w:left="5279" w:hanging="360"/>
      </w:pPr>
    </w:lvl>
    <w:lvl w:ilvl="7" w:tplc="340A0019" w:tentative="1">
      <w:start w:val="1"/>
      <w:numFmt w:val="lowerLetter"/>
      <w:lvlText w:val="%8."/>
      <w:lvlJc w:val="left"/>
      <w:pPr>
        <w:ind w:left="5999" w:hanging="360"/>
      </w:pPr>
    </w:lvl>
    <w:lvl w:ilvl="8" w:tplc="340A001B" w:tentative="1">
      <w:start w:val="1"/>
      <w:numFmt w:val="lowerRoman"/>
      <w:lvlText w:val="%9."/>
      <w:lvlJc w:val="right"/>
      <w:pPr>
        <w:ind w:left="6719" w:hanging="180"/>
      </w:pPr>
    </w:lvl>
  </w:abstractNum>
  <w:abstractNum w:abstractNumId="46" w15:restartNumberingAfterBreak="0">
    <w:nsid w:val="7C5819F4"/>
    <w:multiLevelType w:val="hybridMultilevel"/>
    <w:tmpl w:val="797058C4"/>
    <w:lvl w:ilvl="0" w:tplc="B6F2071E">
      <w:start w:val="1"/>
      <w:numFmt w:val="lowerLetter"/>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15:restartNumberingAfterBreak="0">
    <w:nsid w:val="7CBE53AC"/>
    <w:multiLevelType w:val="hybridMultilevel"/>
    <w:tmpl w:val="D06660D6"/>
    <w:lvl w:ilvl="0" w:tplc="43187E46">
      <w:start w:val="1"/>
      <w:numFmt w:val="upperLetter"/>
      <w:lvlText w:val="%1."/>
      <w:lvlJc w:val="left"/>
      <w:pPr>
        <w:ind w:left="959" w:hanging="360"/>
      </w:pPr>
      <w:rPr>
        <w:rFonts w:hint="default"/>
      </w:rPr>
    </w:lvl>
    <w:lvl w:ilvl="1" w:tplc="340A0019" w:tentative="1">
      <w:start w:val="1"/>
      <w:numFmt w:val="lowerLetter"/>
      <w:lvlText w:val="%2."/>
      <w:lvlJc w:val="left"/>
      <w:pPr>
        <w:ind w:left="1679" w:hanging="360"/>
      </w:pPr>
    </w:lvl>
    <w:lvl w:ilvl="2" w:tplc="340A001B" w:tentative="1">
      <w:start w:val="1"/>
      <w:numFmt w:val="lowerRoman"/>
      <w:lvlText w:val="%3."/>
      <w:lvlJc w:val="right"/>
      <w:pPr>
        <w:ind w:left="2399" w:hanging="180"/>
      </w:pPr>
    </w:lvl>
    <w:lvl w:ilvl="3" w:tplc="340A000F" w:tentative="1">
      <w:start w:val="1"/>
      <w:numFmt w:val="decimal"/>
      <w:lvlText w:val="%4."/>
      <w:lvlJc w:val="left"/>
      <w:pPr>
        <w:ind w:left="3119" w:hanging="360"/>
      </w:pPr>
    </w:lvl>
    <w:lvl w:ilvl="4" w:tplc="340A0019" w:tentative="1">
      <w:start w:val="1"/>
      <w:numFmt w:val="lowerLetter"/>
      <w:lvlText w:val="%5."/>
      <w:lvlJc w:val="left"/>
      <w:pPr>
        <w:ind w:left="3839" w:hanging="360"/>
      </w:pPr>
    </w:lvl>
    <w:lvl w:ilvl="5" w:tplc="340A001B" w:tentative="1">
      <w:start w:val="1"/>
      <w:numFmt w:val="lowerRoman"/>
      <w:lvlText w:val="%6."/>
      <w:lvlJc w:val="right"/>
      <w:pPr>
        <w:ind w:left="4559" w:hanging="180"/>
      </w:pPr>
    </w:lvl>
    <w:lvl w:ilvl="6" w:tplc="340A000F" w:tentative="1">
      <w:start w:val="1"/>
      <w:numFmt w:val="decimal"/>
      <w:lvlText w:val="%7."/>
      <w:lvlJc w:val="left"/>
      <w:pPr>
        <w:ind w:left="5279" w:hanging="360"/>
      </w:pPr>
    </w:lvl>
    <w:lvl w:ilvl="7" w:tplc="340A0019" w:tentative="1">
      <w:start w:val="1"/>
      <w:numFmt w:val="lowerLetter"/>
      <w:lvlText w:val="%8."/>
      <w:lvlJc w:val="left"/>
      <w:pPr>
        <w:ind w:left="5999" w:hanging="360"/>
      </w:pPr>
    </w:lvl>
    <w:lvl w:ilvl="8" w:tplc="340A001B" w:tentative="1">
      <w:start w:val="1"/>
      <w:numFmt w:val="lowerRoman"/>
      <w:lvlText w:val="%9."/>
      <w:lvlJc w:val="right"/>
      <w:pPr>
        <w:ind w:left="6719" w:hanging="180"/>
      </w:pPr>
    </w:lvl>
  </w:abstractNum>
  <w:abstractNum w:abstractNumId="48" w15:restartNumberingAfterBreak="0">
    <w:nsid w:val="7D156A02"/>
    <w:multiLevelType w:val="hybridMultilevel"/>
    <w:tmpl w:val="503696BE"/>
    <w:lvl w:ilvl="0" w:tplc="B1F23C8A">
      <w:start w:val="8"/>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3"/>
  </w:num>
  <w:num w:numId="4">
    <w:abstractNumId w:val="2"/>
  </w:num>
  <w:num w:numId="5">
    <w:abstractNumId w:val="6"/>
  </w:num>
  <w:num w:numId="6">
    <w:abstractNumId w:val="11"/>
  </w:num>
  <w:num w:numId="7">
    <w:abstractNumId w:val="41"/>
  </w:num>
  <w:num w:numId="8">
    <w:abstractNumId w:val="38"/>
  </w:num>
  <w:num w:numId="9">
    <w:abstractNumId w:val="9"/>
  </w:num>
  <w:num w:numId="10">
    <w:abstractNumId w:val="15"/>
  </w:num>
  <w:num w:numId="11">
    <w:abstractNumId w:val="32"/>
  </w:num>
  <w:num w:numId="12">
    <w:abstractNumId w:val="24"/>
  </w:num>
  <w:num w:numId="13">
    <w:abstractNumId w:val="33"/>
  </w:num>
  <w:num w:numId="14">
    <w:abstractNumId w:val="42"/>
  </w:num>
  <w:num w:numId="15">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2"/>
  </w:num>
  <w:num w:numId="18">
    <w:abstractNumId w:val="36"/>
  </w:num>
  <w:num w:numId="19">
    <w:abstractNumId w:val="3"/>
  </w:num>
  <w:num w:numId="20">
    <w:abstractNumId w:val="44"/>
  </w:num>
  <w:num w:numId="21">
    <w:abstractNumId w:val="37"/>
  </w:num>
  <w:num w:numId="22">
    <w:abstractNumId w:val="7"/>
  </w:num>
  <w:num w:numId="23">
    <w:abstractNumId w:val="30"/>
  </w:num>
  <w:num w:numId="24">
    <w:abstractNumId w:val="27"/>
  </w:num>
  <w:num w:numId="25">
    <w:abstractNumId w:val="29"/>
  </w:num>
  <w:num w:numId="26">
    <w:abstractNumId w:val="10"/>
  </w:num>
  <w:num w:numId="27">
    <w:abstractNumId w:val="18"/>
  </w:num>
  <w:num w:numId="28">
    <w:abstractNumId w:val="28"/>
  </w:num>
  <w:num w:numId="29">
    <w:abstractNumId w:val="25"/>
  </w:num>
  <w:num w:numId="30">
    <w:abstractNumId w:val="22"/>
  </w:num>
  <w:num w:numId="31">
    <w:abstractNumId w:val="31"/>
  </w:num>
  <w:num w:numId="32">
    <w:abstractNumId w:val="8"/>
  </w:num>
  <w:num w:numId="33">
    <w:abstractNumId w:val="17"/>
  </w:num>
  <w:num w:numId="34">
    <w:abstractNumId w:val="45"/>
  </w:num>
  <w:num w:numId="35">
    <w:abstractNumId w:val="19"/>
  </w:num>
  <w:num w:numId="36">
    <w:abstractNumId w:val="39"/>
  </w:num>
  <w:num w:numId="37">
    <w:abstractNumId w:val="35"/>
  </w:num>
  <w:num w:numId="38">
    <w:abstractNumId w:val="46"/>
  </w:num>
  <w:num w:numId="39">
    <w:abstractNumId w:val="16"/>
  </w:num>
  <w:num w:numId="40">
    <w:abstractNumId w:val="43"/>
  </w:num>
  <w:num w:numId="41">
    <w:abstractNumId w:val="26"/>
  </w:num>
  <w:num w:numId="42">
    <w:abstractNumId w:val="4"/>
  </w:num>
  <w:num w:numId="43">
    <w:abstractNumId w:val="47"/>
  </w:num>
  <w:num w:numId="44">
    <w:abstractNumId w:val="40"/>
  </w:num>
  <w:num w:numId="45">
    <w:abstractNumId w:val="48"/>
  </w:num>
  <w:num w:numId="46">
    <w:abstractNumId w:val="34"/>
  </w:num>
  <w:num w:numId="47">
    <w:abstractNumId w:val="5"/>
  </w:num>
  <w:num w:numId="48">
    <w:abstractNumId w:val="20"/>
  </w:num>
  <w:num w:numId="49">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767"/>
    <w:rsid w:val="00002289"/>
    <w:rsid w:val="00002871"/>
    <w:rsid w:val="00004754"/>
    <w:rsid w:val="0000488A"/>
    <w:rsid w:val="000071B7"/>
    <w:rsid w:val="000073A9"/>
    <w:rsid w:val="00007718"/>
    <w:rsid w:val="00007CDE"/>
    <w:rsid w:val="00011381"/>
    <w:rsid w:val="000113EE"/>
    <w:rsid w:val="00011F05"/>
    <w:rsid w:val="00011FF0"/>
    <w:rsid w:val="000133C8"/>
    <w:rsid w:val="000135D4"/>
    <w:rsid w:val="000148C4"/>
    <w:rsid w:val="00015206"/>
    <w:rsid w:val="0001520D"/>
    <w:rsid w:val="000162C6"/>
    <w:rsid w:val="000165A8"/>
    <w:rsid w:val="00016804"/>
    <w:rsid w:val="00017C25"/>
    <w:rsid w:val="00020438"/>
    <w:rsid w:val="0002142E"/>
    <w:rsid w:val="00021BA8"/>
    <w:rsid w:val="00022A26"/>
    <w:rsid w:val="00024915"/>
    <w:rsid w:val="00024BAD"/>
    <w:rsid w:val="00025285"/>
    <w:rsid w:val="0002651F"/>
    <w:rsid w:val="0002684A"/>
    <w:rsid w:val="000301F1"/>
    <w:rsid w:val="00030267"/>
    <w:rsid w:val="00030572"/>
    <w:rsid w:val="00031478"/>
    <w:rsid w:val="00031843"/>
    <w:rsid w:val="00031B91"/>
    <w:rsid w:val="00031ED4"/>
    <w:rsid w:val="00031F19"/>
    <w:rsid w:val="00034700"/>
    <w:rsid w:val="00034EBF"/>
    <w:rsid w:val="00036D99"/>
    <w:rsid w:val="00036DD8"/>
    <w:rsid w:val="000375A5"/>
    <w:rsid w:val="000400D5"/>
    <w:rsid w:val="000406B0"/>
    <w:rsid w:val="000410DC"/>
    <w:rsid w:val="00041916"/>
    <w:rsid w:val="00042421"/>
    <w:rsid w:val="00043713"/>
    <w:rsid w:val="00043E0A"/>
    <w:rsid w:val="00045031"/>
    <w:rsid w:val="00045A1B"/>
    <w:rsid w:val="00045E2D"/>
    <w:rsid w:val="00046B91"/>
    <w:rsid w:val="00047FE7"/>
    <w:rsid w:val="0005013A"/>
    <w:rsid w:val="00050204"/>
    <w:rsid w:val="0005065F"/>
    <w:rsid w:val="00050EE2"/>
    <w:rsid w:val="00052FAC"/>
    <w:rsid w:val="0005480E"/>
    <w:rsid w:val="00054B3F"/>
    <w:rsid w:val="00055187"/>
    <w:rsid w:val="0005521C"/>
    <w:rsid w:val="000556C1"/>
    <w:rsid w:val="00055847"/>
    <w:rsid w:val="00055F37"/>
    <w:rsid w:val="0005614A"/>
    <w:rsid w:val="00056161"/>
    <w:rsid w:val="000561BB"/>
    <w:rsid w:val="00057588"/>
    <w:rsid w:val="000575B0"/>
    <w:rsid w:val="00057764"/>
    <w:rsid w:val="000622C5"/>
    <w:rsid w:val="00062681"/>
    <w:rsid w:val="00062A8C"/>
    <w:rsid w:val="00062C8D"/>
    <w:rsid w:val="00063F62"/>
    <w:rsid w:val="00063FB4"/>
    <w:rsid w:val="00064F13"/>
    <w:rsid w:val="000658AE"/>
    <w:rsid w:val="00065D40"/>
    <w:rsid w:val="000661B7"/>
    <w:rsid w:val="00066A14"/>
    <w:rsid w:val="00066AC6"/>
    <w:rsid w:val="00066BB3"/>
    <w:rsid w:val="00070453"/>
    <w:rsid w:val="00070B65"/>
    <w:rsid w:val="00072392"/>
    <w:rsid w:val="000732AE"/>
    <w:rsid w:val="0007351A"/>
    <w:rsid w:val="000735A1"/>
    <w:rsid w:val="00073E22"/>
    <w:rsid w:val="0007441D"/>
    <w:rsid w:val="00074700"/>
    <w:rsid w:val="00074D98"/>
    <w:rsid w:val="00075266"/>
    <w:rsid w:val="0007552A"/>
    <w:rsid w:val="000759D8"/>
    <w:rsid w:val="00075FA5"/>
    <w:rsid w:val="00076277"/>
    <w:rsid w:val="0007639D"/>
    <w:rsid w:val="00076C47"/>
    <w:rsid w:val="00076E73"/>
    <w:rsid w:val="00077432"/>
    <w:rsid w:val="00081B2E"/>
    <w:rsid w:val="0008257C"/>
    <w:rsid w:val="0008286E"/>
    <w:rsid w:val="00082FBD"/>
    <w:rsid w:val="00083121"/>
    <w:rsid w:val="000833AF"/>
    <w:rsid w:val="00084A01"/>
    <w:rsid w:val="0008518E"/>
    <w:rsid w:val="00085F73"/>
    <w:rsid w:val="000867CB"/>
    <w:rsid w:val="0008686C"/>
    <w:rsid w:val="0008690D"/>
    <w:rsid w:val="0008772C"/>
    <w:rsid w:val="000878B1"/>
    <w:rsid w:val="00090B0D"/>
    <w:rsid w:val="00090D6B"/>
    <w:rsid w:val="00091089"/>
    <w:rsid w:val="00091396"/>
    <w:rsid w:val="000913DF"/>
    <w:rsid w:val="00092EAB"/>
    <w:rsid w:val="00092F92"/>
    <w:rsid w:val="00094E2B"/>
    <w:rsid w:val="00095BFB"/>
    <w:rsid w:val="00095ECD"/>
    <w:rsid w:val="000962FE"/>
    <w:rsid w:val="000A0628"/>
    <w:rsid w:val="000A067E"/>
    <w:rsid w:val="000A0D3F"/>
    <w:rsid w:val="000A14B3"/>
    <w:rsid w:val="000A23C7"/>
    <w:rsid w:val="000A28D4"/>
    <w:rsid w:val="000A3445"/>
    <w:rsid w:val="000A35AA"/>
    <w:rsid w:val="000A3706"/>
    <w:rsid w:val="000A3FA1"/>
    <w:rsid w:val="000A418D"/>
    <w:rsid w:val="000A4589"/>
    <w:rsid w:val="000A46EC"/>
    <w:rsid w:val="000A524D"/>
    <w:rsid w:val="000A68B8"/>
    <w:rsid w:val="000B064F"/>
    <w:rsid w:val="000B07AF"/>
    <w:rsid w:val="000B1A58"/>
    <w:rsid w:val="000B1ECF"/>
    <w:rsid w:val="000B3820"/>
    <w:rsid w:val="000B4C15"/>
    <w:rsid w:val="000B519B"/>
    <w:rsid w:val="000B607C"/>
    <w:rsid w:val="000B60B6"/>
    <w:rsid w:val="000B6366"/>
    <w:rsid w:val="000B6696"/>
    <w:rsid w:val="000B6F1A"/>
    <w:rsid w:val="000C03A2"/>
    <w:rsid w:val="000C044C"/>
    <w:rsid w:val="000C14BC"/>
    <w:rsid w:val="000C2051"/>
    <w:rsid w:val="000C23F2"/>
    <w:rsid w:val="000C2416"/>
    <w:rsid w:val="000C2AE3"/>
    <w:rsid w:val="000C32C7"/>
    <w:rsid w:val="000C4212"/>
    <w:rsid w:val="000C54EF"/>
    <w:rsid w:val="000C5858"/>
    <w:rsid w:val="000C5CB3"/>
    <w:rsid w:val="000C5D2B"/>
    <w:rsid w:val="000C5F8B"/>
    <w:rsid w:val="000C6211"/>
    <w:rsid w:val="000C7FA0"/>
    <w:rsid w:val="000D0836"/>
    <w:rsid w:val="000D13D1"/>
    <w:rsid w:val="000D1A43"/>
    <w:rsid w:val="000D23F7"/>
    <w:rsid w:val="000D2F02"/>
    <w:rsid w:val="000D3442"/>
    <w:rsid w:val="000D4573"/>
    <w:rsid w:val="000D4721"/>
    <w:rsid w:val="000D6400"/>
    <w:rsid w:val="000D6859"/>
    <w:rsid w:val="000D68E4"/>
    <w:rsid w:val="000D7264"/>
    <w:rsid w:val="000D7A44"/>
    <w:rsid w:val="000E0AFB"/>
    <w:rsid w:val="000E153C"/>
    <w:rsid w:val="000E21A3"/>
    <w:rsid w:val="000E2CCB"/>
    <w:rsid w:val="000E3CA3"/>
    <w:rsid w:val="000E52B7"/>
    <w:rsid w:val="000E5301"/>
    <w:rsid w:val="000E5841"/>
    <w:rsid w:val="000E60F2"/>
    <w:rsid w:val="000E6807"/>
    <w:rsid w:val="000E696F"/>
    <w:rsid w:val="000F08E1"/>
    <w:rsid w:val="000F0D69"/>
    <w:rsid w:val="000F0EBE"/>
    <w:rsid w:val="000F0F25"/>
    <w:rsid w:val="000F1344"/>
    <w:rsid w:val="000F296B"/>
    <w:rsid w:val="000F3978"/>
    <w:rsid w:val="000F4583"/>
    <w:rsid w:val="000F5560"/>
    <w:rsid w:val="000F5E00"/>
    <w:rsid w:val="000F5FF1"/>
    <w:rsid w:val="000F69E5"/>
    <w:rsid w:val="000F6A19"/>
    <w:rsid w:val="000F7594"/>
    <w:rsid w:val="000F7892"/>
    <w:rsid w:val="00100152"/>
    <w:rsid w:val="00100C5C"/>
    <w:rsid w:val="00101952"/>
    <w:rsid w:val="00101C7E"/>
    <w:rsid w:val="00101E3A"/>
    <w:rsid w:val="001029E5"/>
    <w:rsid w:val="00104689"/>
    <w:rsid w:val="00104B04"/>
    <w:rsid w:val="00104B56"/>
    <w:rsid w:val="00106324"/>
    <w:rsid w:val="00106746"/>
    <w:rsid w:val="00107217"/>
    <w:rsid w:val="0010785E"/>
    <w:rsid w:val="00107E68"/>
    <w:rsid w:val="0011067B"/>
    <w:rsid w:val="00110A90"/>
    <w:rsid w:val="00110B5C"/>
    <w:rsid w:val="001145CB"/>
    <w:rsid w:val="00115C6D"/>
    <w:rsid w:val="00115CAA"/>
    <w:rsid w:val="00115D5A"/>
    <w:rsid w:val="00115EEB"/>
    <w:rsid w:val="00115FB9"/>
    <w:rsid w:val="00116133"/>
    <w:rsid w:val="001164E1"/>
    <w:rsid w:val="0011760D"/>
    <w:rsid w:val="00120106"/>
    <w:rsid w:val="00121620"/>
    <w:rsid w:val="00122103"/>
    <w:rsid w:val="00123573"/>
    <w:rsid w:val="001248FA"/>
    <w:rsid w:val="0012512C"/>
    <w:rsid w:val="00125C9F"/>
    <w:rsid w:val="0012711A"/>
    <w:rsid w:val="00130371"/>
    <w:rsid w:val="001308D8"/>
    <w:rsid w:val="00130931"/>
    <w:rsid w:val="001329E8"/>
    <w:rsid w:val="00132C40"/>
    <w:rsid w:val="0013387E"/>
    <w:rsid w:val="00133EBC"/>
    <w:rsid w:val="00133F60"/>
    <w:rsid w:val="00134784"/>
    <w:rsid w:val="001354DA"/>
    <w:rsid w:val="00136458"/>
    <w:rsid w:val="001375B5"/>
    <w:rsid w:val="00137DC7"/>
    <w:rsid w:val="00140714"/>
    <w:rsid w:val="0014076E"/>
    <w:rsid w:val="00140CE9"/>
    <w:rsid w:val="00140FB6"/>
    <w:rsid w:val="00141BB1"/>
    <w:rsid w:val="001425F7"/>
    <w:rsid w:val="0014369F"/>
    <w:rsid w:val="00144C62"/>
    <w:rsid w:val="00145020"/>
    <w:rsid w:val="00145ADD"/>
    <w:rsid w:val="00145AEF"/>
    <w:rsid w:val="00146DEC"/>
    <w:rsid w:val="00147135"/>
    <w:rsid w:val="001504F4"/>
    <w:rsid w:val="0015089A"/>
    <w:rsid w:val="001520B1"/>
    <w:rsid w:val="001523B9"/>
    <w:rsid w:val="0015346C"/>
    <w:rsid w:val="00153B09"/>
    <w:rsid w:val="00154005"/>
    <w:rsid w:val="00154B94"/>
    <w:rsid w:val="0015521A"/>
    <w:rsid w:val="001577C1"/>
    <w:rsid w:val="00157D30"/>
    <w:rsid w:val="0016034B"/>
    <w:rsid w:val="00160EC4"/>
    <w:rsid w:val="00161628"/>
    <w:rsid w:val="001618C3"/>
    <w:rsid w:val="00161F96"/>
    <w:rsid w:val="00162AC0"/>
    <w:rsid w:val="00163526"/>
    <w:rsid w:val="001637D7"/>
    <w:rsid w:val="001642F2"/>
    <w:rsid w:val="00165828"/>
    <w:rsid w:val="00165DF8"/>
    <w:rsid w:val="00166559"/>
    <w:rsid w:val="001670F9"/>
    <w:rsid w:val="0016786B"/>
    <w:rsid w:val="00170E0F"/>
    <w:rsid w:val="0017557A"/>
    <w:rsid w:val="001769B7"/>
    <w:rsid w:val="00176FDB"/>
    <w:rsid w:val="00177A87"/>
    <w:rsid w:val="00180661"/>
    <w:rsid w:val="00184513"/>
    <w:rsid w:val="00184CDE"/>
    <w:rsid w:val="00186261"/>
    <w:rsid w:val="001870A4"/>
    <w:rsid w:val="001873E5"/>
    <w:rsid w:val="001875A7"/>
    <w:rsid w:val="00187859"/>
    <w:rsid w:val="00191A1D"/>
    <w:rsid w:val="00191AAF"/>
    <w:rsid w:val="00191FC0"/>
    <w:rsid w:val="0019274F"/>
    <w:rsid w:val="00192947"/>
    <w:rsid w:val="001940FC"/>
    <w:rsid w:val="0019477E"/>
    <w:rsid w:val="00195861"/>
    <w:rsid w:val="0019642C"/>
    <w:rsid w:val="001A0BAB"/>
    <w:rsid w:val="001A2735"/>
    <w:rsid w:val="001A2B8C"/>
    <w:rsid w:val="001A5338"/>
    <w:rsid w:val="001A5436"/>
    <w:rsid w:val="001A5610"/>
    <w:rsid w:val="001A6602"/>
    <w:rsid w:val="001A68FC"/>
    <w:rsid w:val="001A6A98"/>
    <w:rsid w:val="001A724D"/>
    <w:rsid w:val="001A7967"/>
    <w:rsid w:val="001A7AD9"/>
    <w:rsid w:val="001A7FD0"/>
    <w:rsid w:val="001B0166"/>
    <w:rsid w:val="001B094E"/>
    <w:rsid w:val="001B16C8"/>
    <w:rsid w:val="001B2868"/>
    <w:rsid w:val="001B38E8"/>
    <w:rsid w:val="001B3992"/>
    <w:rsid w:val="001B3B13"/>
    <w:rsid w:val="001B3B34"/>
    <w:rsid w:val="001B3E66"/>
    <w:rsid w:val="001B406D"/>
    <w:rsid w:val="001B56D0"/>
    <w:rsid w:val="001B613E"/>
    <w:rsid w:val="001B6540"/>
    <w:rsid w:val="001B6848"/>
    <w:rsid w:val="001B7090"/>
    <w:rsid w:val="001B7206"/>
    <w:rsid w:val="001C158C"/>
    <w:rsid w:val="001C1DA7"/>
    <w:rsid w:val="001C1EA1"/>
    <w:rsid w:val="001C2118"/>
    <w:rsid w:val="001C2599"/>
    <w:rsid w:val="001C286B"/>
    <w:rsid w:val="001C2BC9"/>
    <w:rsid w:val="001C3BE2"/>
    <w:rsid w:val="001C4860"/>
    <w:rsid w:val="001C4E1B"/>
    <w:rsid w:val="001C519C"/>
    <w:rsid w:val="001C5845"/>
    <w:rsid w:val="001C5C4F"/>
    <w:rsid w:val="001C665B"/>
    <w:rsid w:val="001C69B7"/>
    <w:rsid w:val="001C7922"/>
    <w:rsid w:val="001D0015"/>
    <w:rsid w:val="001D35B2"/>
    <w:rsid w:val="001D3787"/>
    <w:rsid w:val="001D37B8"/>
    <w:rsid w:val="001D42F2"/>
    <w:rsid w:val="001D56EC"/>
    <w:rsid w:val="001D5E25"/>
    <w:rsid w:val="001D6EA9"/>
    <w:rsid w:val="001D751A"/>
    <w:rsid w:val="001E1420"/>
    <w:rsid w:val="001E1F85"/>
    <w:rsid w:val="001E3E7A"/>
    <w:rsid w:val="001E4EF9"/>
    <w:rsid w:val="001E5795"/>
    <w:rsid w:val="001E62F5"/>
    <w:rsid w:val="001E6475"/>
    <w:rsid w:val="001E6AAC"/>
    <w:rsid w:val="001E6DB8"/>
    <w:rsid w:val="001F09F3"/>
    <w:rsid w:val="001F1308"/>
    <w:rsid w:val="001F1411"/>
    <w:rsid w:val="001F5344"/>
    <w:rsid w:val="001F5384"/>
    <w:rsid w:val="001F6F54"/>
    <w:rsid w:val="001F73E5"/>
    <w:rsid w:val="001F74E2"/>
    <w:rsid w:val="00200928"/>
    <w:rsid w:val="002012C4"/>
    <w:rsid w:val="00202403"/>
    <w:rsid w:val="002025EF"/>
    <w:rsid w:val="00202E74"/>
    <w:rsid w:val="00202EB6"/>
    <w:rsid w:val="00203FA7"/>
    <w:rsid w:val="002043BA"/>
    <w:rsid w:val="00204556"/>
    <w:rsid w:val="00205508"/>
    <w:rsid w:val="00205861"/>
    <w:rsid w:val="00205FB6"/>
    <w:rsid w:val="002062E0"/>
    <w:rsid w:val="00206300"/>
    <w:rsid w:val="00206F43"/>
    <w:rsid w:val="0020716D"/>
    <w:rsid w:val="00210772"/>
    <w:rsid w:val="002107C9"/>
    <w:rsid w:val="00210822"/>
    <w:rsid w:val="002108AB"/>
    <w:rsid w:val="00210C11"/>
    <w:rsid w:val="00211CD9"/>
    <w:rsid w:val="00211E7F"/>
    <w:rsid w:val="002121DA"/>
    <w:rsid w:val="00212A5E"/>
    <w:rsid w:val="00213405"/>
    <w:rsid w:val="002154E5"/>
    <w:rsid w:val="002155F3"/>
    <w:rsid w:val="00215839"/>
    <w:rsid w:val="00215BD2"/>
    <w:rsid w:val="002202E5"/>
    <w:rsid w:val="00220C50"/>
    <w:rsid w:val="00220E7E"/>
    <w:rsid w:val="0022286D"/>
    <w:rsid w:val="00222C0B"/>
    <w:rsid w:val="00222CDC"/>
    <w:rsid w:val="0022334F"/>
    <w:rsid w:val="00223688"/>
    <w:rsid w:val="002255C3"/>
    <w:rsid w:val="00225685"/>
    <w:rsid w:val="00226A3D"/>
    <w:rsid w:val="002271C7"/>
    <w:rsid w:val="0023043F"/>
    <w:rsid w:val="0023047A"/>
    <w:rsid w:val="0023494B"/>
    <w:rsid w:val="00235CF6"/>
    <w:rsid w:val="0023608D"/>
    <w:rsid w:val="00236422"/>
    <w:rsid w:val="002370CB"/>
    <w:rsid w:val="00241953"/>
    <w:rsid w:val="00241E35"/>
    <w:rsid w:val="0024444B"/>
    <w:rsid w:val="00244B04"/>
    <w:rsid w:val="0024726A"/>
    <w:rsid w:val="00247C8D"/>
    <w:rsid w:val="002514C1"/>
    <w:rsid w:val="00252527"/>
    <w:rsid w:val="00252DA4"/>
    <w:rsid w:val="00253C30"/>
    <w:rsid w:val="00253CE9"/>
    <w:rsid w:val="002561F7"/>
    <w:rsid w:val="00256BE3"/>
    <w:rsid w:val="00256FC3"/>
    <w:rsid w:val="002570E3"/>
    <w:rsid w:val="002574F3"/>
    <w:rsid w:val="00257A83"/>
    <w:rsid w:val="0026008D"/>
    <w:rsid w:val="002606A9"/>
    <w:rsid w:val="00260D41"/>
    <w:rsid w:val="002610ED"/>
    <w:rsid w:val="002613CB"/>
    <w:rsid w:val="002627D2"/>
    <w:rsid w:val="00262969"/>
    <w:rsid w:val="002660D9"/>
    <w:rsid w:val="0026747E"/>
    <w:rsid w:val="0026754E"/>
    <w:rsid w:val="0027052D"/>
    <w:rsid w:val="00271281"/>
    <w:rsid w:val="00271BBA"/>
    <w:rsid w:val="00271E32"/>
    <w:rsid w:val="00272007"/>
    <w:rsid w:val="0027256C"/>
    <w:rsid w:val="0027260E"/>
    <w:rsid w:val="00273B97"/>
    <w:rsid w:val="002743F5"/>
    <w:rsid w:val="00274751"/>
    <w:rsid w:val="002748DF"/>
    <w:rsid w:val="00274BBF"/>
    <w:rsid w:val="00275387"/>
    <w:rsid w:val="00276D5A"/>
    <w:rsid w:val="0027798F"/>
    <w:rsid w:val="002779F5"/>
    <w:rsid w:val="00277A65"/>
    <w:rsid w:val="00277E1F"/>
    <w:rsid w:val="00280171"/>
    <w:rsid w:val="002801E5"/>
    <w:rsid w:val="00281A1C"/>
    <w:rsid w:val="00281A34"/>
    <w:rsid w:val="002822D5"/>
    <w:rsid w:val="00282496"/>
    <w:rsid w:val="002843CF"/>
    <w:rsid w:val="00287633"/>
    <w:rsid w:val="00287BCE"/>
    <w:rsid w:val="00287C4E"/>
    <w:rsid w:val="00290506"/>
    <w:rsid w:val="00291661"/>
    <w:rsid w:val="002921F8"/>
    <w:rsid w:val="00292226"/>
    <w:rsid w:val="00292D2D"/>
    <w:rsid w:val="00292FFB"/>
    <w:rsid w:val="002936A0"/>
    <w:rsid w:val="002936C9"/>
    <w:rsid w:val="00293898"/>
    <w:rsid w:val="002939FA"/>
    <w:rsid w:val="00294A3D"/>
    <w:rsid w:val="00295095"/>
    <w:rsid w:val="00296D56"/>
    <w:rsid w:val="002A128E"/>
    <w:rsid w:val="002A19E9"/>
    <w:rsid w:val="002A1BF4"/>
    <w:rsid w:val="002A29D8"/>
    <w:rsid w:val="002A3050"/>
    <w:rsid w:val="002A32AD"/>
    <w:rsid w:val="002A357F"/>
    <w:rsid w:val="002A3B35"/>
    <w:rsid w:val="002A3C15"/>
    <w:rsid w:val="002A4280"/>
    <w:rsid w:val="002A49CD"/>
    <w:rsid w:val="002A4AA4"/>
    <w:rsid w:val="002A551D"/>
    <w:rsid w:val="002A56D4"/>
    <w:rsid w:val="002A57DF"/>
    <w:rsid w:val="002A6148"/>
    <w:rsid w:val="002A6478"/>
    <w:rsid w:val="002A7D45"/>
    <w:rsid w:val="002B018E"/>
    <w:rsid w:val="002B13CD"/>
    <w:rsid w:val="002B2EAD"/>
    <w:rsid w:val="002B3188"/>
    <w:rsid w:val="002B3D23"/>
    <w:rsid w:val="002B4FEE"/>
    <w:rsid w:val="002B5937"/>
    <w:rsid w:val="002B630D"/>
    <w:rsid w:val="002B64C2"/>
    <w:rsid w:val="002B7EA7"/>
    <w:rsid w:val="002C0CD3"/>
    <w:rsid w:val="002C0CEC"/>
    <w:rsid w:val="002C0E7E"/>
    <w:rsid w:val="002C21B0"/>
    <w:rsid w:val="002C2914"/>
    <w:rsid w:val="002C31B9"/>
    <w:rsid w:val="002C40F2"/>
    <w:rsid w:val="002C5983"/>
    <w:rsid w:val="002C5C9C"/>
    <w:rsid w:val="002C626F"/>
    <w:rsid w:val="002C6811"/>
    <w:rsid w:val="002C752D"/>
    <w:rsid w:val="002D012F"/>
    <w:rsid w:val="002D06D0"/>
    <w:rsid w:val="002D0857"/>
    <w:rsid w:val="002D0ABB"/>
    <w:rsid w:val="002D11EB"/>
    <w:rsid w:val="002D2723"/>
    <w:rsid w:val="002D339C"/>
    <w:rsid w:val="002D3796"/>
    <w:rsid w:val="002D3B77"/>
    <w:rsid w:val="002D3BF1"/>
    <w:rsid w:val="002D44D8"/>
    <w:rsid w:val="002D51C8"/>
    <w:rsid w:val="002D5370"/>
    <w:rsid w:val="002D53B5"/>
    <w:rsid w:val="002D56C1"/>
    <w:rsid w:val="002D5761"/>
    <w:rsid w:val="002D6232"/>
    <w:rsid w:val="002D6419"/>
    <w:rsid w:val="002D65CC"/>
    <w:rsid w:val="002D7BBF"/>
    <w:rsid w:val="002D7F1D"/>
    <w:rsid w:val="002E0472"/>
    <w:rsid w:val="002E23A4"/>
    <w:rsid w:val="002E2753"/>
    <w:rsid w:val="002E3BBF"/>
    <w:rsid w:val="002E3F1A"/>
    <w:rsid w:val="002E4104"/>
    <w:rsid w:val="002E4A05"/>
    <w:rsid w:val="002E5AB9"/>
    <w:rsid w:val="002E5EFB"/>
    <w:rsid w:val="002E76BB"/>
    <w:rsid w:val="002E7714"/>
    <w:rsid w:val="002E78C9"/>
    <w:rsid w:val="002F0259"/>
    <w:rsid w:val="002F0754"/>
    <w:rsid w:val="002F085E"/>
    <w:rsid w:val="002F2CB8"/>
    <w:rsid w:val="002F3DE3"/>
    <w:rsid w:val="002F423F"/>
    <w:rsid w:val="002F4630"/>
    <w:rsid w:val="002F4807"/>
    <w:rsid w:val="002F4B12"/>
    <w:rsid w:val="002F54F6"/>
    <w:rsid w:val="002F5DFF"/>
    <w:rsid w:val="002F68A4"/>
    <w:rsid w:val="002F7CF7"/>
    <w:rsid w:val="00300590"/>
    <w:rsid w:val="0030092F"/>
    <w:rsid w:val="003029F6"/>
    <w:rsid w:val="00303075"/>
    <w:rsid w:val="00303995"/>
    <w:rsid w:val="00303DE0"/>
    <w:rsid w:val="00304A61"/>
    <w:rsid w:val="00304F40"/>
    <w:rsid w:val="0030565D"/>
    <w:rsid w:val="00305679"/>
    <w:rsid w:val="003058B7"/>
    <w:rsid w:val="00305CDE"/>
    <w:rsid w:val="00305D84"/>
    <w:rsid w:val="00305F76"/>
    <w:rsid w:val="003074C0"/>
    <w:rsid w:val="003114F7"/>
    <w:rsid w:val="003118AC"/>
    <w:rsid w:val="00311B62"/>
    <w:rsid w:val="00313B1E"/>
    <w:rsid w:val="0031412A"/>
    <w:rsid w:val="00314AFD"/>
    <w:rsid w:val="0031512B"/>
    <w:rsid w:val="003163E8"/>
    <w:rsid w:val="0031649B"/>
    <w:rsid w:val="00317038"/>
    <w:rsid w:val="003172BF"/>
    <w:rsid w:val="003175FE"/>
    <w:rsid w:val="00322447"/>
    <w:rsid w:val="00322658"/>
    <w:rsid w:val="00323DE9"/>
    <w:rsid w:val="0032404D"/>
    <w:rsid w:val="00324866"/>
    <w:rsid w:val="003249A9"/>
    <w:rsid w:val="00324C10"/>
    <w:rsid w:val="00324F2A"/>
    <w:rsid w:val="00325092"/>
    <w:rsid w:val="003250F3"/>
    <w:rsid w:val="003262B5"/>
    <w:rsid w:val="00327915"/>
    <w:rsid w:val="00327943"/>
    <w:rsid w:val="00330D27"/>
    <w:rsid w:val="00330FBD"/>
    <w:rsid w:val="003350DD"/>
    <w:rsid w:val="00335D0F"/>
    <w:rsid w:val="0033699B"/>
    <w:rsid w:val="00337153"/>
    <w:rsid w:val="00337182"/>
    <w:rsid w:val="003373C6"/>
    <w:rsid w:val="003377B0"/>
    <w:rsid w:val="00341DE0"/>
    <w:rsid w:val="003422E6"/>
    <w:rsid w:val="00342A57"/>
    <w:rsid w:val="0034347A"/>
    <w:rsid w:val="003437A1"/>
    <w:rsid w:val="00344AAE"/>
    <w:rsid w:val="00345204"/>
    <w:rsid w:val="00345273"/>
    <w:rsid w:val="003460E6"/>
    <w:rsid w:val="003461F8"/>
    <w:rsid w:val="003468E5"/>
    <w:rsid w:val="00346A5A"/>
    <w:rsid w:val="00350371"/>
    <w:rsid w:val="003505F6"/>
    <w:rsid w:val="00350F98"/>
    <w:rsid w:val="0035124A"/>
    <w:rsid w:val="0035313A"/>
    <w:rsid w:val="0035380A"/>
    <w:rsid w:val="00353810"/>
    <w:rsid w:val="00353F41"/>
    <w:rsid w:val="003544BB"/>
    <w:rsid w:val="003547EA"/>
    <w:rsid w:val="00356F16"/>
    <w:rsid w:val="0035713E"/>
    <w:rsid w:val="00360196"/>
    <w:rsid w:val="003603CE"/>
    <w:rsid w:val="00360F81"/>
    <w:rsid w:val="0036158F"/>
    <w:rsid w:val="00362125"/>
    <w:rsid w:val="00362C8B"/>
    <w:rsid w:val="0036462A"/>
    <w:rsid w:val="003658A4"/>
    <w:rsid w:val="00365965"/>
    <w:rsid w:val="003667F4"/>
    <w:rsid w:val="00366BD5"/>
    <w:rsid w:val="003703BD"/>
    <w:rsid w:val="0037066F"/>
    <w:rsid w:val="00371473"/>
    <w:rsid w:val="0037195C"/>
    <w:rsid w:val="003726C6"/>
    <w:rsid w:val="00372CD6"/>
    <w:rsid w:val="003762D6"/>
    <w:rsid w:val="003765EE"/>
    <w:rsid w:val="00377EC7"/>
    <w:rsid w:val="00380314"/>
    <w:rsid w:val="00381D06"/>
    <w:rsid w:val="00381F3E"/>
    <w:rsid w:val="003830D0"/>
    <w:rsid w:val="003835D5"/>
    <w:rsid w:val="0038403A"/>
    <w:rsid w:val="00384684"/>
    <w:rsid w:val="0038532E"/>
    <w:rsid w:val="00385F0E"/>
    <w:rsid w:val="00386E40"/>
    <w:rsid w:val="00387110"/>
    <w:rsid w:val="00391249"/>
    <w:rsid w:val="003918CC"/>
    <w:rsid w:val="00392E0C"/>
    <w:rsid w:val="00393E25"/>
    <w:rsid w:val="003957B7"/>
    <w:rsid w:val="00395BD6"/>
    <w:rsid w:val="003979A6"/>
    <w:rsid w:val="00397B66"/>
    <w:rsid w:val="00397F5E"/>
    <w:rsid w:val="003A1067"/>
    <w:rsid w:val="003A1376"/>
    <w:rsid w:val="003A28E0"/>
    <w:rsid w:val="003A2E2A"/>
    <w:rsid w:val="003A3F11"/>
    <w:rsid w:val="003A4202"/>
    <w:rsid w:val="003A467B"/>
    <w:rsid w:val="003A498E"/>
    <w:rsid w:val="003A5153"/>
    <w:rsid w:val="003A549B"/>
    <w:rsid w:val="003A5E14"/>
    <w:rsid w:val="003A5FCF"/>
    <w:rsid w:val="003A7166"/>
    <w:rsid w:val="003A75F3"/>
    <w:rsid w:val="003A7C73"/>
    <w:rsid w:val="003A7D21"/>
    <w:rsid w:val="003A7EFC"/>
    <w:rsid w:val="003B09E8"/>
    <w:rsid w:val="003B11F3"/>
    <w:rsid w:val="003B14B6"/>
    <w:rsid w:val="003B25F1"/>
    <w:rsid w:val="003B2C26"/>
    <w:rsid w:val="003B32B2"/>
    <w:rsid w:val="003B3B42"/>
    <w:rsid w:val="003B3B80"/>
    <w:rsid w:val="003B41A2"/>
    <w:rsid w:val="003B4B49"/>
    <w:rsid w:val="003B533C"/>
    <w:rsid w:val="003B5D16"/>
    <w:rsid w:val="003B6F0A"/>
    <w:rsid w:val="003B7270"/>
    <w:rsid w:val="003C1349"/>
    <w:rsid w:val="003C1562"/>
    <w:rsid w:val="003C22A9"/>
    <w:rsid w:val="003C42A6"/>
    <w:rsid w:val="003C53F6"/>
    <w:rsid w:val="003C6AF1"/>
    <w:rsid w:val="003C70FD"/>
    <w:rsid w:val="003C72C2"/>
    <w:rsid w:val="003C748D"/>
    <w:rsid w:val="003C7E34"/>
    <w:rsid w:val="003D0512"/>
    <w:rsid w:val="003D0737"/>
    <w:rsid w:val="003D1445"/>
    <w:rsid w:val="003D1761"/>
    <w:rsid w:val="003D1A38"/>
    <w:rsid w:val="003D22C1"/>
    <w:rsid w:val="003D250D"/>
    <w:rsid w:val="003D3006"/>
    <w:rsid w:val="003D451B"/>
    <w:rsid w:val="003D4C8B"/>
    <w:rsid w:val="003D5154"/>
    <w:rsid w:val="003D558E"/>
    <w:rsid w:val="003D6FB8"/>
    <w:rsid w:val="003E066F"/>
    <w:rsid w:val="003E1226"/>
    <w:rsid w:val="003E1516"/>
    <w:rsid w:val="003E1539"/>
    <w:rsid w:val="003E2504"/>
    <w:rsid w:val="003E3248"/>
    <w:rsid w:val="003E4783"/>
    <w:rsid w:val="003E503C"/>
    <w:rsid w:val="003E5385"/>
    <w:rsid w:val="003E5D4E"/>
    <w:rsid w:val="003E6919"/>
    <w:rsid w:val="003E7165"/>
    <w:rsid w:val="003E7D1E"/>
    <w:rsid w:val="003F06CB"/>
    <w:rsid w:val="003F0D58"/>
    <w:rsid w:val="003F0F48"/>
    <w:rsid w:val="003F1881"/>
    <w:rsid w:val="003F18DE"/>
    <w:rsid w:val="003F1B52"/>
    <w:rsid w:val="003F2048"/>
    <w:rsid w:val="003F2210"/>
    <w:rsid w:val="003F3B09"/>
    <w:rsid w:val="003F4283"/>
    <w:rsid w:val="003F7448"/>
    <w:rsid w:val="00402134"/>
    <w:rsid w:val="00402F6E"/>
    <w:rsid w:val="004032F5"/>
    <w:rsid w:val="0040366B"/>
    <w:rsid w:val="004040C8"/>
    <w:rsid w:val="0040410B"/>
    <w:rsid w:val="0040477A"/>
    <w:rsid w:val="00404F95"/>
    <w:rsid w:val="00405958"/>
    <w:rsid w:val="00407B33"/>
    <w:rsid w:val="0041143D"/>
    <w:rsid w:val="004121BA"/>
    <w:rsid w:val="00412852"/>
    <w:rsid w:val="004129F7"/>
    <w:rsid w:val="00412C05"/>
    <w:rsid w:val="004140A8"/>
    <w:rsid w:val="00414180"/>
    <w:rsid w:val="00415A08"/>
    <w:rsid w:val="004175A6"/>
    <w:rsid w:val="004200F8"/>
    <w:rsid w:val="00420AA1"/>
    <w:rsid w:val="0042337E"/>
    <w:rsid w:val="00423F36"/>
    <w:rsid w:val="00424C9E"/>
    <w:rsid w:val="00425E02"/>
    <w:rsid w:val="00427271"/>
    <w:rsid w:val="0043013B"/>
    <w:rsid w:val="0043048B"/>
    <w:rsid w:val="00431771"/>
    <w:rsid w:val="0043181D"/>
    <w:rsid w:val="00431D59"/>
    <w:rsid w:val="00431E47"/>
    <w:rsid w:val="00434DA9"/>
    <w:rsid w:val="00436EB1"/>
    <w:rsid w:val="004370B4"/>
    <w:rsid w:val="004376EE"/>
    <w:rsid w:val="00437E56"/>
    <w:rsid w:val="004404D3"/>
    <w:rsid w:val="0044062A"/>
    <w:rsid w:val="00441050"/>
    <w:rsid w:val="004413B4"/>
    <w:rsid w:val="00441F40"/>
    <w:rsid w:val="00442920"/>
    <w:rsid w:val="004438A3"/>
    <w:rsid w:val="00443F15"/>
    <w:rsid w:val="004444E4"/>
    <w:rsid w:val="00444568"/>
    <w:rsid w:val="00444A24"/>
    <w:rsid w:val="00444C9D"/>
    <w:rsid w:val="0044610D"/>
    <w:rsid w:val="00446C27"/>
    <w:rsid w:val="00447884"/>
    <w:rsid w:val="00447A62"/>
    <w:rsid w:val="00447C65"/>
    <w:rsid w:val="004523CD"/>
    <w:rsid w:val="004552F0"/>
    <w:rsid w:val="00455D96"/>
    <w:rsid w:val="00455DCF"/>
    <w:rsid w:val="00455F45"/>
    <w:rsid w:val="004577F6"/>
    <w:rsid w:val="00457B60"/>
    <w:rsid w:val="00460725"/>
    <w:rsid w:val="00463686"/>
    <w:rsid w:val="00466122"/>
    <w:rsid w:val="004661A8"/>
    <w:rsid w:val="00466A16"/>
    <w:rsid w:val="00467F1A"/>
    <w:rsid w:val="0047073C"/>
    <w:rsid w:val="00470DBB"/>
    <w:rsid w:val="004733C7"/>
    <w:rsid w:val="00473D13"/>
    <w:rsid w:val="00474804"/>
    <w:rsid w:val="0047492C"/>
    <w:rsid w:val="004767C0"/>
    <w:rsid w:val="0047697D"/>
    <w:rsid w:val="0048020E"/>
    <w:rsid w:val="00480F02"/>
    <w:rsid w:val="00481361"/>
    <w:rsid w:val="00481BE5"/>
    <w:rsid w:val="00481BFF"/>
    <w:rsid w:val="00482D9F"/>
    <w:rsid w:val="00482DEE"/>
    <w:rsid w:val="00484732"/>
    <w:rsid w:val="00485353"/>
    <w:rsid w:val="00485849"/>
    <w:rsid w:val="0048602F"/>
    <w:rsid w:val="004877DE"/>
    <w:rsid w:val="00487BA8"/>
    <w:rsid w:val="004910C3"/>
    <w:rsid w:val="004914AF"/>
    <w:rsid w:val="00492F0F"/>
    <w:rsid w:val="004932BA"/>
    <w:rsid w:val="00494E90"/>
    <w:rsid w:val="00495086"/>
    <w:rsid w:val="00496B08"/>
    <w:rsid w:val="00497302"/>
    <w:rsid w:val="00497B4E"/>
    <w:rsid w:val="004A0D62"/>
    <w:rsid w:val="004A150E"/>
    <w:rsid w:val="004A24D2"/>
    <w:rsid w:val="004A2C04"/>
    <w:rsid w:val="004A32A0"/>
    <w:rsid w:val="004A3377"/>
    <w:rsid w:val="004A3D91"/>
    <w:rsid w:val="004A499B"/>
    <w:rsid w:val="004A51F0"/>
    <w:rsid w:val="004A53E2"/>
    <w:rsid w:val="004B1B21"/>
    <w:rsid w:val="004B1E65"/>
    <w:rsid w:val="004B2119"/>
    <w:rsid w:val="004B2F9D"/>
    <w:rsid w:val="004B36ED"/>
    <w:rsid w:val="004B3EFF"/>
    <w:rsid w:val="004B3F96"/>
    <w:rsid w:val="004B460F"/>
    <w:rsid w:val="004B4617"/>
    <w:rsid w:val="004B46DC"/>
    <w:rsid w:val="004B4A29"/>
    <w:rsid w:val="004B58F6"/>
    <w:rsid w:val="004B6EF4"/>
    <w:rsid w:val="004C0282"/>
    <w:rsid w:val="004C20DE"/>
    <w:rsid w:val="004C27D8"/>
    <w:rsid w:val="004C38C0"/>
    <w:rsid w:val="004C64E2"/>
    <w:rsid w:val="004C78B1"/>
    <w:rsid w:val="004D05ED"/>
    <w:rsid w:val="004D0BAC"/>
    <w:rsid w:val="004D0D60"/>
    <w:rsid w:val="004D0F7A"/>
    <w:rsid w:val="004D1BE8"/>
    <w:rsid w:val="004D225D"/>
    <w:rsid w:val="004D297E"/>
    <w:rsid w:val="004D2F1A"/>
    <w:rsid w:val="004D360A"/>
    <w:rsid w:val="004D474A"/>
    <w:rsid w:val="004D5D2B"/>
    <w:rsid w:val="004D6308"/>
    <w:rsid w:val="004E09F0"/>
    <w:rsid w:val="004E0AA0"/>
    <w:rsid w:val="004E0DE4"/>
    <w:rsid w:val="004E34C2"/>
    <w:rsid w:val="004E4803"/>
    <w:rsid w:val="004E4F8F"/>
    <w:rsid w:val="004E556A"/>
    <w:rsid w:val="004E56F6"/>
    <w:rsid w:val="004E594E"/>
    <w:rsid w:val="004E5EC2"/>
    <w:rsid w:val="004E637A"/>
    <w:rsid w:val="004E6815"/>
    <w:rsid w:val="004E69FD"/>
    <w:rsid w:val="004F0221"/>
    <w:rsid w:val="004F0E02"/>
    <w:rsid w:val="004F1BE1"/>
    <w:rsid w:val="004F24E4"/>
    <w:rsid w:val="004F2589"/>
    <w:rsid w:val="004F26B3"/>
    <w:rsid w:val="004F444F"/>
    <w:rsid w:val="004F4518"/>
    <w:rsid w:val="00500195"/>
    <w:rsid w:val="00501070"/>
    <w:rsid w:val="00501821"/>
    <w:rsid w:val="005030D0"/>
    <w:rsid w:val="005031BD"/>
    <w:rsid w:val="00503561"/>
    <w:rsid w:val="005053D4"/>
    <w:rsid w:val="00505907"/>
    <w:rsid w:val="0050594A"/>
    <w:rsid w:val="00505E7E"/>
    <w:rsid w:val="00505F74"/>
    <w:rsid w:val="00506006"/>
    <w:rsid w:val="00507BE1"/>
    <w:rsid w:val="005121C2"/>
    <w:rsid w:val="00512F48"/>
    <w:rsid w:val="00514884"/>
    <w:rsid w:val="00516E24"/>
    <w:rsid w:val="00517575"/>
    <w:rsid w:val="0051793D"/>
    <w:rsid w:val="00517CA5"/>
    <w:rsid w:val="00517E16"/>
    <w:rsid w:val="00520AE7"/>
    <w:rsid w:val="00521393"/>
    <w:rsid w:val="005219A7"/>
    <w:rsid w:val="00522412"/>
    <w:rsid w:val="00522A49"/>
    <w:rsid w:val="00522A4C"/>
    <w:rsid w:val="00522D8D"/>
    <w:rsid w:val="0052313E"/>
    <w:rsid w:val="005233A4"/>
    <w:rsid w:val="00523A4F"/>
    <w:rsid w:val="005245B1"/>
    <w:rsid w:val="00527F8A"/>
    <w:rsid w:val="005311EB"/>
    <w:rsid w:val="00531223"/>
    <w:rsid w:val="005315E6"/>
    <w:rsid w:val="005330FF"/>
    <w:rsid w:val="0053347D"/>
    <w:rsid w:val="00534665"/>
    <w:rsid w:val="00535380"/>
    <w:rsid w:val="00535A7E"/>
    <w:rsid w:val="00535CE6"/>
    <w:rsid w:val="005369E4"/>
    <w:rsid w:val="00537A52"/>
    <w:rsid w:val="00540725"/>
    <w:rsid w:val="00541B35"/>
    <w:rsid w:val="00541DF9"/>
    <w:rsid w:val="00541E5B"/>
    <w:rsid w:val="00542099"/>
    <w:rsid w:val="00542E17"/>
    <w:rsid w:val="00543AB0"/>
    <w:rsid w:val="00543DC9"/>
    <w:rsid w:val="00544725"/>
    <w:rsid w:val="00544846"/>
    <w:rsid w:val="0054496F"/>
    <w:rsid w:val="005456C1"/>
    <w:rsid w:val="0054584D"/>
    <w:rsid w:val="00545C94"/>
    <w:rsid w:val="005462FB"/>
    <w:rsid w:val="00547B4B"/>
    <w:rsid w:val="00550493"/>
    <w:rsid w:val="0055089E"/>
    <w:rsid w:val="00552BB4"/>
    <w:rsid w:val="00553CC7"/>
    <w:rsid w:val="005543E3"/>
    <w:rsid w:val="0055514C"/>
    <w:rsid w:val="00555913"/>
    <w:rsid w:val="00556069"/>
    <w:rsid w:val="00556C92"/>
    <w:rsid w:val="00557143"/>
    <w:rsid w:val="005571ED"/>
    <w:rsid w:val="00557A61"/>
    <w:rsid w:val="00557A62"/>
    <w:rsid w:val="00557F9A"/>
    <w:rsid w:val="00562AC5"/>
    <w:rsid w:val="0056303E"/>
    <w:rsid w:val="005632AD"/>
    <w:rsid w:val="00564A6D"/>
    <w:rsid w:val="00565667"/>
    <w:rsid w:val="00566040"/>
    <w:rsid w:val="00567F4A"/>
    <w:rsid w:val="00570022"/>
    <w:rsid w:val="005704A3"/>
    <w:rsid w:val="0057365F"/>
    <w:rsid w:val="00574CBC"/>
    <w:rsid w:val="005752E0"/>
    <w:rsid w:val="0057713A"/>
    <w:rsid w:val="005774F8"/>
    <w:rsid w:val="005806BF"/>
    <w:rsid w:val="00582082"/>
    <w:rsid w:val="005823F3"/>
    <w:rsid w:val="005829BC"/>
    <w:rsid w:val="00582C3E"/>
    <w:rsid w:val="0058363B"/>
    <w:rsid w:val="00583AB6"/>
    <w:rsid w:val="00584E7F"/>
    <w:rsid w:val="005863D4"/>
    <w:rsid w:val="00586E10"/>
    <w:rsid w:val="00587654"/>
    <w:rsid w:val="0059025D"/>
    <w:rsid w:val="005906F4"/>
    <w:rsid w:val="00590803"/>
    <w:rsid w:val="0059111C"/>
    <w:rsid w:val="00591BAA"/>
    <w:rsid w:val="00592B20"/>
    <w:rsid w:val="005931AF"/>
    <w:rsid w:val="005933B2"/>
    <w:rsid w:val="00593663"/>
    <w:rsid w:val="00593BD8"/>
    <w:rsid w:val="0059449C"/>
    <w:rsid w:val="00594649"/>
    <w:rsid w:val="005961AC"/>
    <w:rsid w:val="005A1357"/>
    <w:rsid w:val="005A1F05"/>
    <w:rsid w:val="005A2E1A"/>
    <w:rsid w:val="005A3F8C"/>
    <w:rsid w:val="005A47FE"/>
    <w:rsid w:val="005A4B29"/>
    <w:rsid w:val="005A6421"/>
    <w:rsid w:val="005A6612"/>
    <w:rsid w:val="005A6B88"/>
    <w:rsid w:val="005A773A"/>
    <w:rsid w:val="005A7A6F"/>
    <w:rsid w:val="005A7EB2"/>
    <w:rsid w:val="005A7EB8"/>
    <w:rsid w:val="005B0E21"/>
    <w:rsid w:val="005B0E4D"/>
    <w:rsid w:val="005B12E8"/>
    <w:rsid w:val="005B2B96"/>
    <w:rsid w:val="005B3430"/>
    <w:rsid w:val="005B3586"/>
    <w:rsid w:val="005B3591"/>
    <w:rsid w:val="005B434D"/>
    <w:rsid w:val="005B4699"/>
    <w:rsid w:val="005B4CAF"/>
    <w:rsid w:val="005B5710"/>
    <w:rsid w:val="005B59EF"/>
    <w:rsid w:val="005B6930"/>
    <w:rsid w:val="005B791C"/>
    <w:rsid w:val="005B7EBC"/>
    <w:rsid w:val="005C016E"/>
    <w:rsid w:val="005C0AFC"/>
    <w:rsid w:val="005C226C"/>
    <w:rsid w:val="005C2379"/>
    <w:rsid w:val="005C2487"/>
    <w:rsid w:val="005C2F0A"/>
    <w:rsid w:val="005C3A9D"/>
    <w:rsid w:val="005C3EFF"/>
    <w:rsid w:val="005C4FC5"/>
    <w:rsid w:val="005C5ACF"/>
    <w:rsid w:val="005C72FC"/>
    <w:rsid w:val="005C7CE9"/>
    <w:rsid w:val="005D0446"/>
    <w:rsid w:val="005D16E9"/>
    <w:rsid w:val="005D2216"/>
    <w:rsid w:val="005D2386"/>
    <w:rsid w:val="005D24B4"/>
    <w:rsid w:val="005D2DA3"/>
    <w:rsid w:val="005D2E59"/>
    <w:rsid w:val="005D3138"/>
    <w:rsid w:val="005D34A8"/>
    <w:rsid w:val="005D380C"/>
    <w:rsid w:val="005D386B"/>
    <w:rsid w:val="005D6719"/>
    <w:rsid w:val="005D6B4A"/>
    <w:rsid w:val="005D711C"/>
    <w:rsid w:val="005E03D9"/>
    <w:rsid w:val="005E1216"/>
    <w:rsid w:val="005E1ABA"/>
    <w:rsid w:val="005E1B1C"/>
    <w:rsid w:val="005E4208"/>
    <w:rsid w:val="005E4A12"/>
    <w:rsid w:val="005E57C3"/>
    <w:rsid w:val="005E7F73"/>
    <w:rsid w:val="005F082B"/>
    <w:rsid w:val="005F0E73"/>
    <w:rsid w:val="005F3590"/>
    <w:rsid w:val="005F3B52"/>
    <w:rsid w:val="005F3D9D"/>
    <w:rsid w:val="005F4620"/>
    <w:rsid w:val="005F567F"/>
    <w:rsid w:val="005F5720"/>
    <w:rsid w:val="005F6664"/>
    <w:rsid w:val="00600527"/>
    <w:rsid w:val="006006D6"/>
    <w:rsid w:val="00601357"/>
    <w:rsid w:val="00603F3B"/>
    <w:rsid w:val="00604F9B"/>
    <w:rsid w:val="00605E6A"/>
    <w:rsid w:val="0060605F"/>
    <w:rsid w:val="00607154"/>
    <w:rsid w:val="0060787A"/>
    <w:rsid w:val="00607CDC"/>
    <w:rsid w:val="00607CE3"/>
    <w:rsid w:val="00610057"/>
    <w:rsid w:val="00610566"/>
    <w:rsid w:val="00610E5F"/>
    <w:rsid w:val="00611FA0"/>
    <w:rsid w:val="006126DA"/>
    <w:rsid w:val="00612AA5"/>
    <w:rsid w:val="00613A6D"/>
    <w:rsid w:val="006146DE"/>
    <w:rsid w:val="00614DBD"/>
    <w:rsid w:val="00616599"/>
    <w:rsid w:val="006167DD"/>
    <w:rsid w:val="00616C7A"/>
    <w:rsid w:val="006171D0"/>
    <w:rsid w:val="00620741"/>
    <w:rsid w:val="00621AEF"/>
    <w:rsid w:val="0062253C"/>
    <w:rsid w:val="006229FB"/>
    <w:rsid w:val="006234A3"/>
    <w:rsid w:val="00624AEA"/>
    <w:rsid w:val="00624BAB"/>
    <w:rsid w:val="00625DC1"/>
    <w:rsid w:val="0062644C"/>
    <w:rsid w:val="006267D1"/>
    <w:rsid w:val="00626E55"/>
    <w:rsid w:val="0062726A"/>
    <w:rsid w:val="00627CBB"/>
    <w:rsid w:val="00630021"/>
    <w:rsid w:val="00631103"/>
    <w:rsid w:val="006322B3"/>
    <w:rsid w:val="006323DF"/>
    <w:rsid w:val="0063291B"/>
    <w:rsid w:val="00633C5D"/>
    <w:rsid w:val="00633D1C"/>
    <w:rsid w:val="00633F93"/>
    <w:rsid w:val="00636E60"/>
    <w:rsid w:val="006375B1"/>
    <w:rsid w:val="0063771A"/>
    <w:rsid w:val="00640DCD"/>
    <w:rsid w:val="00641CA6"/>
    <w:rsid w:val="00641FD0"/>
    <w:rsid w:val="00642DA8"/>
    <w:rsid w:val="00643CB9"/>
    <w:rsid w:val="006447A7"/>
    <w:rsid w:val="0064567D"/>
    <w:rsid w:val="00646580"/>
    <w:rsid w:val="006465AB"/>
    <w:rsid w:val="00647558"/>
    <w:rsid w:val="0065057B"/>
    <w:rsid w:val="00650627"/>
    <w:rsid w:val="00650E59"/>
    <w:rsid w:val="00650F3F"/>
    <w:rsid w:val="00651180"/>
    <w:rsid w:val="0065179D"/>
    <w:rsid w:val="006523DB"/>
    <w:rsid w:val="0065307E"/>
    <w:rsid w:val="00653C9A"/>
    <w:rsid w:val="00654794"/>
    <w:rsid w:val="00654ED0"/>
    <w:rsid w:val="00656681"/>
    <w:rsid w:val="006577E1"/>
    <w:rsid w:val="00657A8B"/>
    <w:rsid w:val="00660A1A"/>
    <w:rsid w:val="006619BB"/>
    <w:rsid w:val="00662C2D"/>
    <w:rsid w:val="00662FDC"/>
    <w:rsid w:val="00663643"/>
    <w:rsid w:val="00663C73"/>
    <w:rsid w:val="006651C0"/>
    <w:rsid w:val="00665368"/>
    <w:rsid w:val="00665485"/>
    <w:rsid w:val="006657B8"/>
    <w:rsid w:val="0067014E"/>
    <w:rsid w:val="006702D1"/>
    <w:rsid w:val="006704BF"/>
    <w:rsid w:val="00671718"/>
    <w:rsid w:val="0067174D"/>
    <w:rsid w:val="0067221B"/>
    <w:rsid w:val="00672B06"/>
    <w:rsid w:val="00672E4A"/>
    <w:rsid w:val="00673B5E"/>
    <w:rsid w:val="00673E99"/>
    <w:rsid w:val="006746C4"/>
    <w:rsid w:val="00674A8F"/>
    <w:rsid w:val="00675179"/>
    <w:rsid w:val="00675820"/>
    <w:rsid w:val="00675FEE"/>
    <w:rsid w:val="0067751F"/>
    <w:rsid w:val="006814AF"/>
    <w:rsid w:val="00681D39"/>
    <w:rsid w:val="00681E4B"/>
    <w:rsid w:val="00684B95"/>
    <w:rsid w:val="00684DD2"/>
    <w:rsid w:val="00684EAF"/>
    <w:rsid w:val="006859AE"/>
    <w:rsid w:val="0068654F"/>
    <w:rsid w:val="00687037"/>
    <w:rsid w:val="00691BEB"/>
    <w:rsid w:val="00692238"/>
    <w:rsid w:val="006925E6"/>
    <w:rsid w:val="0069283A"/>
    <w:rsid w:val="00692B3C"/>
    <w:rsid w:val="00692EDC"/>
    <w:rsid w:val="00694D6F"/>
    <w:rsid w:val="0069535E"/>
    <w:rsid w:val="0069543F"/>
    <w:rsid w:val="00697F17"/>
    <w:rsid w:val="006A2740"/>
    <w:rsid w:val="006A29E1"/>
    <w:rsid w:val="006A3B18"/>
    <w:rsid w:val="006A4DE4"/>
    <w:rsid w:val="006A5FDA"/>
    <w:rsid w:val="006A6F41"/>
    <w:rsid w:val="006A75FD"/>
    <w:rsid w:val="006A7FC2"/>
    <w:rsid w:val="006B03F9"/>
    <w:rsid w:val="006B0649"/>
    <w:rsid w:val="006B0655"/>
    <w:rsid w:val="006B09B7"/>
    <w:rsid w:val="006B1BE6"/>
    <w:rsid w:val="006B242F"/>
    <w:rsid w:val="006B2E6B"/>
    <w:rsid w:val="006B53DC"/>
    <w:rsid w:val="006B6762"/>
    <w:rsid w:val="006B693E"/>
    <w:rsid w:val="006B6D8F"/>
    <w:rsid w:val="006B79E9"/>
    <w:rsid w:val="006C02AC"/>
    <w:rsid w:val="006C10DA"/>
    <w:rsid w:val="006C125E"/>
    <w:rsid w:val="006C1281"/>
    <w:rsid w:val="006C2898"/>
    <w:rsid w:val="006C3794"/>
    <w:rsid w:val="006C3C6C"/>
    <w:rsid w:val="006C5C0B"/>
    <w:rsid w:val="006C62BE"/>
    <w:rsid w:val="006C63F1"/>
    <w:rsid w:val="006C6B10"/>
    <w:rsid w:val="006C6CF0"/>
    <w:rsid w:val="006C6CFC"/>
    <w:rsid w:val="006D0FF0"/>
    <w:rsid w:val="006D1783"/>
    <w:rsid w:val="006D21AB"/>
    <w:rsid w:val="006D245B"/>
    <w:rsid w:val="006D2F0A"/>
    <w:rsid w:val="006D41CD"/>
    <w:rsid w:val="006D43C0"/>
    <w:rsid w:val="006D45DA"/>
    <w:rsid w:val="006D5FBF"/>
    <w:rsid w:val="006D6278"/>
    <w:rsid w:val="006D647B"/>
    <w:rsid w:val="006D718D"/>
    <w:rsid w:val="006D71D2"/>
    <w:rsid w:val="006D763C"/>
    <w:rsid w:val="006D7B61"/>
    <w:rsid w:val="006E0662"/>
    <w:rsid w:val="006E0824"/>
    <w:rsid w:val="006E0D30"/>
    <w:rsid w:val="006E16B6"/>
    <w:rsid w:val="006E1A69"/>
    <w:rsid w:val="006E2237"/>
    <w:rsid w:val="006E2F18"/>
    <w:rsid w:val="006E3041"/>
    <w:rsid w:val="006E37FE"/>
    <w:rsid w:val="006E433D"/>
    <w:rsid w:val="006E7552"/>
    <w:rsid w:val="006E7C5E"/>
    <w:rsid w:val="006E7CC8"/>
    <w:rsid w:val="006F1247"/>
    <w:rsid w:val="006F1EF4"/>
    <w:rsid w:val="006F23F6"/>
    <w:rsid w:val="006F3281"/>
    <w:rsid w:val="006F4870"/>
    <w:rsid w:val="006F4A0B"/>
    <w:rsid w:val="006F4EA6"/>
    <w:rsid w:val="006F63F7"/>
    <w:rsid w:val="006F7D79"/>
    <w:rsid w:val="00700AAC"/>
    <w:rsid w:val="00700BB2"/>
    <w:rsid w:val="0070264D"/>
    <w:rsid w:val="00702ECE"/>
    <w:rsid w:val="00704146"/>
    <w:rsid w:val="007049AC"/>
    <w:rsid w:val="007049BE"/>
    <w:rsid w:val="00704FFB"/>
    <w:rsid w:val="0070521F"/>
    <w:rsid w:val="00706C9D"/>
    <w:rsid w:val="00706DF4"/>
    <w:rsid w:val="007072D5"/>
    <w:rsid w:val="00711BA7"/>
    <w:rsid w:val="0071291D"/>
    <w:rsid w:val="00713539"/>
    <w:rsid w:val="0071361D"/>
    <w:rsid w:val="00713A78"/>
    <w:rsid w:val="007161EA"/>
    <w:rsid w:val="007173A1"/>
    <w:rsid w:val="00717BA8"/>
    <w:rsid w:val="00717E13"/>
    <w:rsid w:val="00720303"/>
    <w:rsid w:val="00720A80"/>
    <w:rsid w:val="00720C6E"/>
    <w:rsid w:val="007212AB"/>
    <w:rsid w:val="0072153F"/>
    <w:rsid w:val="00722377"/>
    <w:rsid w:val="007226FF"/>
    <w:rsid w:val="00723089"/>
    <w:rsid w:val="007252EA"/>
    <w:rsid w:val="007256AB"/>
    <w:rsid w:val="0072570B"/>
    <w:rsid w:val="00727371"/>
    <w:rsid w:val="00727C2A"/>
    <w:rsid w:val="007302C1"/>
    <w:rsid w:val="00730ED1"/>
    <w:rsid w:val="00732EEA"/>
    <w:rsid w:val="007334FE"/>
    <w:rsid w:val="00733D10"/>
    <w:rsid w:val="00733D78"/>
    <w:rsid w:val="00734069"/>
    <w:rsid w:val="00734493"/>
    <w:rsid w:val="00734C11"/>
    <w:rsid w:val="00734F25"/>
    <w:rsid w:val="00736103"/>
    <w:rsid w:val="0073728D"/>
    <w:rsid w:val="00741FE0"/>
    <w:rsid w:val="00742F86"/>
    <w:rsid w:val="00743E23"/>
    <w:rsid w:val="00746787"/>
    <w:rsid w:val="00746E90"/>
    <w:rsid w:val="00747BD2"/>
    <w:rsid w:val="00747FD8"/>
    <w:rsid w:val="00750ABA"/>
    <w:rsid w:val="00750FD4"/>
    <w:rsid w:val="00751329"/>
    <w:rsid w:val="00751B76"/>
    <w:rsid w:val="00751D06"/>
    <w:rsid w:val="00752172"/>
    <w:rsid w:val="00754216"/>
    <w:rsid w:val="00754C34"/>
    <w:rsid w:val="0075549B"/>
    <w:rsid w:val="00755681"/>
    <w:rsid w:val="00755922"/>
    <w:rsid w:val="0076056C"/>
    <w:rsid w:val="0076215C"/>
    <w:rsid w:val="00762BD4"/>
    <w:rsid w:val="00762D53"/>
    <w:rsid w:val="00764EA7"/>
    <w:rsid w:val="00765459"/>
    <w:rsid w:val="007677B8"/>
    <w:rsid w:val="007702E0"/>
    <w:rsid w:val="007713A4"/>
    <w:rsid w:val="007718C9"/>
    <w:rsid w:val="0077267A"/>
    <w:rsid w:val="00772C7B"/>
    <w:rsid w:val="0077437E"/>
    <w:rsid w:val="007744AA"/>
    <w:rsid w:val="007750FE"/>
    <w:rsid w:val="00775351"/>
    <w:rsid w:val="00775B05"/>
    <w:rsid w:val="00775B7F"/>
    <w:rsid w:val="0077601E"/>
    <w:rsid w:val="007779B9"/>
    <w:rsid w:val="00780DAA"/>
    <w:rsid w:val="0078141F"/>
    <w:rsid w:val="0078247B"/>
    <w:rsid w:val="0078295B"/>
    <w:rsid w:val="00782994"/>
    <w:rsid w:val="007830F9"/>
    <w:rsid w:val="00783252"/>
    <w:rsid w:val="00784545"/>
    <w:rsid w:val="00784E4F"/>
    <w:rsid w:val="00785BAF"/>
    <w:rsid w:val="00785D04"/>
    <w:rsid w:val="00785F3C"/>
    <w:rsid w:val="00787648"/>
    <w:rsid w:val="0078795A"/>
    <w:rsid w:val="00790B57"/>
    <w:rsid w:val="00791465"/>
    <w:rsid w:val="0079283F"/>
    <w:rsid w:val="007942CD"/>
    <w:rsid w:val="00796EC8"/>
    <w:rsid w:val="0079758A"/>
    <w:rsid w:val="00797773"/>
    <w:rsid w:val="00797F55"/>
    <w:rsid w:val="007A02B7"/>
    <w:rsid w:val="007A03DC"/>
    <w:rsid w:val="007A04CA"/>
    <w:rsid w:val="007A1550"/>
    <w:rsid w:val="007A1720"/>
    <w:rsid w:val="007A2B3E"/>
    <w:rsid w:val="007A2EA6"/>
    <w:rsid w:val="007A3C44"/>
    <w:rsid w:val="007A40DE"/>
    <w:rsid w:val="007A4A75"/>
    <w:rsid w:val="007A7DEB"/>
    <w:rsid w:val="007A7E36"/>
    <w:rsid w:val="007B0198"/>
    <w:rsid w:val="007B0459"/>
    <w:rsid w:val="007B08E1"/>
    <w:rsid w:val="007B0FF9"/>
    <w:rsid w:val="007B25A4"/>
    <w:rsid w:val="007B4E32"/>
    <w:rsid w:val="007B53B6"/>
    <w:rsid w:val="007B543D"/>
    <w:rsid w:val="007B600A"/>
    <w:rsid w:val="007B6063"/>
    <w:rsid w:val="007B64AC"/>
    <w:rsid w:val="007B6C75"/>
    <w:rsid w:val="007B7365"/>
    <w:rsid w:val="007C1EB9"/>
    <w:rsid w:val="007C6764"/>
    <w:rsid w:val="007C6768"/>
    <w:rsid w:val="007C6A5F"/>
    <w:rsid w:val="007D05B7"/>
    <w:rsid w:val="007D0B91"/>
    <w:rsid w:val="007D1800"/>
    <w:rsid w:val="007D318C"/>
    <w:rsid w:val="007D46A8"/>
    <w:rsid w:val="007D5937"/>
    <w:rsid w:val="007D6C8A"/>
    <w:rsid w:val="007D6FBB"/>
    <w:rsid w:val="007D7097"/>
    <w:rsid w:val="007D7B7B"/>
    <w:rsid w:val="007E0427"/>
    <w:rsid w:val="007E1840"/>
    <w:rsid w:val="007E2EF9"/>
    <w:rsid w:val="007E2FB4"/>
    <w:rsid w:val="007E3501"/>
    <w:rsid w:val="007E52F7"/>
    <w:rsid w:val="007E54B6"/>
    <w:rsid w:val="007E5585"/>
    <w:rsid w:val="007E5E0E"/>
    <w:rsid w:val="007E6E18"/>
    <w:rsid w:val="007E6E5E"/>
    <w:rsid w:val="007F0A24"/>
    <w:rsid w:val="007F0AB3"/>
    <w:rsid w:val="007F0F46"/>
    <w:rsid w:val="007F1006"/>
    <w:rsid w:val="007F11DF"/>
    <w:rsid w:val="007F1300"/>
    <w:rsid w:val="007F1FC7"/>
    <w:rsid w:val="007F3EFB"/>
    <w:rsid w:val="007F4E84"/>
    <w:rsid w:val="007F64E8"/>
    <w:rsid w:val="00800258"/>
    <w:rsid w:val="008008F5"/>
    <w:rsid w:val="00801226"/>
    <w:rsid w:val="00801579"/>
    <w:rsid w:val="008015D7"/>
    <w:rsid w:val="0080191C"/>
    <w:rsid w:val="00803D3C"/>
    <w:rsid w:val="00803F06"/>
    <w:rsid w:val="00803F6A"/>
    <w:rsid w:val="008043E3"/>
    <w:rsid w:val="0080557B"/>
    <w:rsid w:val="00805A54"/>
    <w:rsid w:val="00805C9B"/>
    <w:rsid w:val="00806545"/>
    <w:rsid w:val="00807879"/>
    <w:rsid w:val="00807B5F"/>
    <w:rsid w:val="00810D2F"/>
    <w:rsid w:val="00810D59"/>
    <w:rsid w:val="00810E20"/>
    <w:rsid w:val="00811472"/>
    <w:rsid w:val="00811710"/>
    <w:rsid w:val="00812851"/>
    <w:rsid w:val="00812C7F"/>
    <w:rsid w:val="00812FD3"/>
    <w:rsid w:val="00814DF2"/>
    <w:rsid w:val="00815E1E"/>
    <w:rsid w:val="00815E81"/>
    <w:rsid w:val="00816F7F"/>
    <w:rsid w:val="00817C1E"/>
    <w:rsid w:val="008219C1"/>
    <w:rsid w:val="008249A7"/>
    <w:rsid w:val="008251A8"/>
    <w:rsid w:val="00825EFB"/>
    <w:rsid w:val="00825F6F"/>
    <w:rsid w:val="008267B6"/>
    <w:rsid w:val="008269E5"/>
    <w:rsid w:val="00826BD2"/>
    <w:rsid w:val="00826DA2"/>
    <w:rsid w:val="008274F4"/>
    <w:rsid w:val="00827EC8"/>
    <w:rsid w:val="0083047B"/>
    <w:rsid w:val="00830C54"/>
    <w:rsid w:val="00831301"/>
    <w:rsid w:val="00831F21"/>
    <w:rsid w:val="008322CC"/>
    <w:rsid w:val="00832FE7"/>
    <w:rsid w:val="00834A75"/>
    <w:rsid w:val="00835686"/>
    <w:rsid w:val="0083613D"/>
    <w:rsid w:val="008403FA"/>
    <w:rsid w:val="00840F1A"/>
    <w:rsid w:val="008410C1"/>
    <w:rsid w:val="00842C59"/>
    <w:rsid w:val="0084426A"/>
    <w:rsid w:val="00845663"/>
    <w:rsid w:val="00845800"/>
    <w:rsid w:val="00846370"/>
    <w:rsid w:val="008463B8"/>
    <w:rsid w:val="00846B2F"/>
    <w:rsid w:val="00846D4D"/>
    <w:rsid w:val="00847D13"/>
    <w:rsid w:val="00850D73"/>
    <w:rsid w:val="008514C4"/>
    <w:rsid w:val="0085228B"/>
    <w:rsid w:val="008523D1"/>
    <w:rsid w:val="0085246F"/>
    <w:rsid w:val="00852D1F"/>
    <w:rsid w:val="00853BF9"/>
    <w:rsid w:val="00854031"/>
    <w:rsid w:val="008555B6"/>
    <w:rsid w:val="00855B45"/>
    <w:rsid w:val="00855DA5"/>
    <w:rsid w:val="008565C1"/>
    <w:rsid w:val="00856EE3"/>
    <w:rsid w:val="00857435"/>
    <w:rsid w:val="00857586"/>
    <w:rsid w:val="00860521"/>
    <w:rsid w:val="00860EA9"/>
    <w:rsid w:val="008619E5"/>
    <w:rsid w:val="00861AC6"/>
    <w:rsid w:val="0086216B"/>
    <w:rsid w:val="00863552"/>
    <w:rsid w:val="00863EE2"/>
    <w:rsid w:val="00864DE7"/>
    <w:rsid w:val="00866188"/>
    <w:rsid w:val="00867086"/>
    <w:rsid w:val="00867647"/>
    <w:rsid w:val="0087035F"/>
    <w:rsid w:val="008704D8"/>
    <w:rsid w:val="0087134A"/>
    <w:rsid w:val="00872867"/>
    <w:rsid w:val="008729CF"/>
    <w:rsid w:val="00873B24"/>
    <w:rsid w:val="00873CCA"/>
    <w:rsid w:val="0087427C"/>
    <w:rsid w:val="00875016"/>
    <w:rsid w:val="008754C2"/>
    <w:rsid w:val="00876DC3"/>
    <w:rsid w:val="00876F1F"/>
    <w:rsid w:val="0087763F"/>
    <w:rsid w:val="0088117E"/>
    <w:rsid w:val="008816B7"/>
    <w:rsid w:val="008817D3"/>
    <w:rsid w:val="00883592"/>
    <w:rsid w:val="0088425C"/>
    <w:rsid w:val="00884828"/>
    <w:rsid w:val="008848B9"/>
    <w:rsid w:val="008855B9"/>
    <w:rsid w:val="0088600B"/>
    <w:rsid w:val="00886694"/>
    <w:rsid w:val="00887049"/>
    <w:rsid w:val="008900CE"/>
    <w:rsid w:val="00890395"/>
    <w:rsid w:val="00890814"/>
    <w:rsid w:val="008910BD"/>
    <w:rsid w:val="008913B5"/>
    <w:rsid w:val="00891B0A"/>
    <w:rsid w:val="00891C84"/>
    <w:rsid w:val="00892BB8"/>
    <w:rsid w:val="00892DFC"/>
    <w:rsid w:val="008932E4"/>
    <w:rsid w:val="00895248"/>
    <w:rsid w:val="0089606C"/>
    <w:rsid w:val="008967AE"/>
    <w:rsid w:val="008974E1"/>
    <w:rsid w:val="00897A2A"/>
    <w:rsid w:val="008A177F"/>
    <w:rsid w:val="008A2B1F"/>
    <w:rsid w:val="008A3850"/>
    <w:rsid w:val="008A3A19"/>
    <w:rsid w:val="008A3A54"/>
    <w:rsid w:val="008A3D70"/>
    <w:rsid w:val="008A4581"/>
    <w:rsid w:val="008A48EF"/>
    <w:rsid w:val="008A4D6F"/>
    <w:rsid w:val="008A5471"/>
    <w:rsid w:val="008A5719"/>
    <w:rsid w:val="008A625B"/>
    <w:rsid w:val="008A63E5"/>
    <w:rsid w:val="008A64AE"/>
    <w:rsid w:val="008A6F38"/>
    <w:rsid w:val="008A7E5A"/>
    <w:rsid w:val="008B1371"/>
    <w:rsid w:val="008B185D"/>
    <w:rsid w:val="008B1C67"/>
    <w:rsid w:val="008B22DB"/>
    <w:rsid w:val="008B3755"/>
    <w:rsid w:val="008B4D3D"/>
    <w:rsid w:val="008B5C9D"/>
    <w:rsid w:val="008B74F1"/>
    <w:rsid w:val="008C0209"/>
    <w:rsid w:val="008C0329"/>
    <w:rsid w:val="008C0F81"/>
    <w:rsid w:val="008C19D5"/>
    <w:rsid w:val="008C248B"/>
    <w:rsid w:val="008C25BD"/>
    <w:rsid w:val="008C262F"/>
    <w:rsid w:val="008C2AF0"/>
    <w:rsid w:val="008C2BE4"/>
    <w:rsid w:val="008C378F"/>
    <w:rsid w:val="008C38E3"/>
    <w:rsid w:val="008C3E3B"/>
    <w:rsid w:val="008C3F84"/>
    <w:rsid w:val="008C40BC"/>
    <w:rsid w:val="008C68D0"/>
    <w:rsid w:val="008C7B5D"/>
    <w:rsid w:val="008D0411"/>
    <w:rsid w:val="008D073D"/>
    <w:rsid w:val="008D33F8"/>
    <w:rsid w:val="008D3427"/>
    <w:rsid w:val="008D35AA"/>
    <w:rsid w:val="008D3930"/>
    <w:rsid w:val="008D3B28"/>
    <w:rsid w:val="008D501C"/>
    <w:rsid w:val="008D5277"/>
    <w:rsid w:val="008D56C0"/>
    <w:rsid w:val="008D59E7"/>
    <w:rsid w:val="008D7CED"/>
    <w:rsid w:val="008D7D68"/>
    <w:rsid w:val="008E21F0"/>
    <w:rsid w:val="008E43CF"/>
    <w:rsid w:val="008E518D"/>
    <w:rsid w:val="008E61B8"/>
    <w:rsid w:val="008E7CEA"/>
    <w:rsid w:val="008E7F5E"/>
    <w:rsid w:val="008F0A95"/>
    <w:rsid w:val="008F12C5"/>
    <w:rsid w:val="008F17DC"/>
    <w:rsid w:val="008F2B3A"/>
    <w:rsid w:val="008F3163"/>
    <w:rsid w:val="008F35C0"/>
    <w:rsid w:val="008F3C7F"/>
    <w:rsid w:val="008F54FD"/>
    <w:rsid w:val="008F5844"/>
    <w:rsid w:val="008F5AFC"/>
    <w:rsid w:val="008F5DD4"/>
    <w:rsid w:val="008F60A2"/>
    <w:rsid w:val="008F73FE"/>
    <w:rsid w:val="008F76B1"/>
    <w:rsid w:val="0090056F"/>
    <w:rsid w:val="00901991"/>
    <w:rsid w:val="00901BAE"/>
    <w:rsid w:val="00902194"/>
    <w:rsid w:val="00902D40"/>
    <w:rsid w:val="00902FB2"/>
    <w:rsid w:val="009030F2"/>
    <w:rsid w:val="00904019"/>
    <w:rsid w:val="00904BB3"/>
    <w:rsid w:val="00905217"/>
    <w:rsid w:val="00905757"/>
    <w:rsid w:val="009057CB"/>
    <w:rsid w:val="0090590C"/>
    <w:rsid w:val="00906F7C"/>
    <w:rsid w:val="009073E7"/>
    <w:rsid w:val="009076E5"/>
    <w:rsid w:val="0091084C"/>
    <w:rsid w:val="009112D2"/>
    <w:rsid w:val="00911395"/>
    <w:rsid w:val="00911692"/>
    <w:rsid w:val="009121DE"/>
    <w:rsid w:val="0091347A"/>
    <w:rsid w:val="00914AF4"/>
    <w:rsid w:val="00916995"/>
    <w:rsid w:val="009172A1"/>
    <w:rsid w:val="009177A8"/>
    <w:rsid w:val="0092151B"/>
    <w:rsid w:val="00921F1B"/>
    <w:rsid w:val="00922028"/>
    <w:rsid w:val="009223FC"/>
    <w:rsid w:val="0092262C"/>
    <w:rsid w:val="00923C2F"/>
    <w:rsid w:val="009252F4"/>
    <w:rsid w:val="009255AB"/>
    <w:rsid w:val="009255CF"/>
    <w:rsid w:val="009259A7"/>
    <w:rsid w:val="00925FB3"/>
    <w:rsid w:val="0092780F"/>
    <w:rsid w:val="00927B10"/>
    <w:rsid w:val="0093042A"/>
    <w:rsid w:val="009308A0"/>
    <w:rsid w:val="00930ED0"/>
    <w:rsid w:val="0093102E"/>
    <w:rsid w:val="009318DE"/>
    <w:rsid w:val="0093196B"/>
    <w:rsid w:val="00931A8B"/>
    <w:rsid w:val="00931AEC"/>
    <w:rsid w:val="00933D7F"/>
    <w:rsid w:val="00934A76"/>
    <w:rsid w:val="009357FD"/>
    <w:rsid w:val="009362DD"/>
    <w:rsid w:val="00940B15"/>
    <w:rsid w:val="009410F1"/>
    <w:rsid w:val="00941F5B"/>
    <w:rsid w:val="00942FC6"/>
    <w:rsid w:val="00944ECE"/>
    <w:rsid w:val="009456B5"/>
    <w:rsid w:val="00945759"/>
    <w:rsid w:val="009459DA"/>
    <w:rsid w:val="00945A14"/>
    <w:rsid w:val="00947397"/>
    <w:rsid w:val="00950169"/>
    <w:rsid w:val="009504B5"/>
    <w:rsid w:val="00950AB9"/>
    <w:rsid w:val="009516B1"/>
    <w:rsid w:val="00951A49"/>
    <w:rsid w:val="009523AD"/>
    <w:rsid w:val="0095256C"/>
    <w:rsid w:val="00952D7F"/>
    <w:rsid w:val="009559CA"/>
    <w:rsid w:val="00956221"/>
    <w:rsid w:val="00956291"/>
    <w:rsid w:val="00957593"/>
    <w:rsid w:val="00957725"/>
    <w:rsid w:val="00957D55"/>
    <w:rsid w:val="00960012"/>
    <w:rsid w:val="00960A8E"/>
    <w:rsid w:val="00962308"/>
    <w:rsid w:val="009629BA"/>
    <w:rsid w:val="00963A2E"/>
    <w:rsid w:val="0096491F"/>
    <w:rsid w:val="00964BA1"/>
    <w:rsid w:val="009654B5"/>
    <w:rsid w:val="009662B6"/>
    <w:rsid w:val="00967D28"/>
    <w:rsid w:val="00972AF8"/>
    <w:rsid w:val="009731BC"/>
    <w:rsid w:val="009738E7"/>
    <w:rsid w:val="0097404F"/>
    <w:rsid w:val="0097417B"/>
    <w:rsid w:val="00974C9F"/>
    <w:rsid w:val="009754A6"/>
    <w:rsid w:val="00975C8F"/>
    <w:rsid w:val="009763FC"/>
    <w:rsid w:val="009765A0"/>
    <w:rsid w:val="009772B8"/>
    <w:rsid w:val="00977534"/>
    <w:rsid w:val="00977AC6"/>
    <w:rsid w:val="009812E7"/>
    <w:rsid w:val="00982A68"/>
    <w:rsid w:val="0098418A"/>
    <w:rsid w:val="0098440E"/>
    <w:rsid w:val="0098561A"/>
    <w:rsid w:val="00985B5A"/>
    <w:rsid w:val="00986200"/>
    <w:rsid w:val="009863AF"/>
    <w:rsid w:val="00986A32"/>
    <w:rsid w:val="00987770"/>
    <w:rsid w:val="00987C39"/>
    <w:rsid w:val="00990554"/>
    <w:rsid w:val="00990DF6"/>
    <w:rsid w:val="009918B0"/>
    <w:rsid w:val="009920CE"/>
    <w:rsid w:val="00992B8C"/>
    <w:rsid w:val="00992EBF"/>
    <w:rsid w:val="0099360B"/>
    <w:rsid w:val="00993801"/>
    <w:rsid w:val="0099396B"/>
    <w:rsid w:val="0099468B"/>
    <w:rsid w:val="00995BBB"/>
    <w:rsid w:val="00995C35"/>
    <w:rsid w:val="00995C3F"/>
    <w:rsid w:val="00996A7F"/>
    <w:rsid w:val="00996C7C"/>
    <w:rsid w:val="00996D8D"/>
    <w:rsid w:val="00996F94"/>
    <w:rsid w:val="009973FE"/>
    <w:rsid w:val="00997523"/>
    <w:rsid w:val="009A07E4"/>
    <w:rsid w:val="009A115C"/>
    <w:rsid w:val="009A191F"/>
    <w:rsid w:val="009A1E00"/>
    <w:rsid w:val="009A20A2"/>
    <w:rsid w:val="009A2361"/>
    <w:rsid w:val="009A3610"/>
    <w:rsid w:val="009A3990"/>
    <w:rsid w:val="009A3A67"/>
    <w:rsid w:val="009A53D4"/>
    <w:rsid w:val="009A5C92"/>
    <w:rsid w:val="009A781F"/>
    <w:rsid w:val="009B08AE"/>
    <w:rsid w:val="009B166C"/>
    <w:rsid w:val="009B1AAB"/>
    <w:rsid w:val="009B3B36"/>
    <w:rsid w:val="009B4A8F"/>
    <w:rsid w:val="009B580C"/>
    <w:rsid w:val="009B5BE9"/>
    <w:rsid w:val="009B6D22"/>
    <w:rsid w:val="009B729F"/>
    <w:rsid w:val="009B799D"/>
    <w:rsid w:val="009C0168"/>
    <w:rsid w:val="009C1C4B"/>
    <w:rsid w:val="009C2B96"/>
    <w:rsid w:val="009C3FF1"/>
    <w:rsid w:val="009C46A7"/>
    <w:rsid w:val="009C4AAE"/>
    <w:rsid w:val="009C5627"/>
    <w:rsid w:val="009C70BC"/>
    <w:rsid w:val="009D0411"/>
    <w:rsid w:val="009D0917"/>
    <w:rsid w:val="009D18CE"/>
    <w:rsid w:val="009D1E38"/>
    <w:rsid w:val="009D2FBF"/>
    <w:rsid w:val="009D3649"/>
    <w:rsid w:val="009D4D76"/>
    <w:rsid w:val="009D4F5A"/>
    <w:rsid w:val="009D4FC4"/>
    <w:rsid w:val="009D51BC"/>
    <w:rsid w:val="009D5650"/>
    <w:rsid w:val="009E08C2"/>
    <w:rsid w:val="009E13DF"/>
    <w:rsid w:val="009E1B23"/>
    <w:rsid w:val="009E22C8"/>
    <w:rsid w:val="009E23C0"/>
    <w:rsid w:val="009E282C"/>
    <w:rsid w:val="009E2DE8"/>
    <w:rsid w:val="009E30F3"/>
    <w:rsid w:val="009E341C"/>
    <w:rsid w:val="009E57BA"/>
    <w:rsid w:val="009E5808"/>
    <w:rsid w:val="009E5B91"/>
    <w:rsid w:val="009E6A20"/>
    <w:rsid w:val="009F0318"/>
    <w:rsid w:val="009F0BED"/>
    <w:rsid w:val="009F1382"/>
    <w:rsid w:val="009F1B11"/>
    <w:rsid w:val="009F1C75"/>
    <w:rsid w:val="009F2013"/>
    <w:rsid w:val="009F2533"/>
    <w:rsid w:val="009F2C94"/>
    <w:rsid w:val="009F47EF"/>
    <w:rsid w:val="009F498D"/>
    <w:rsid w:val="009F541A"/>
    <w:rsid w:val="009F56C1"/>
    <w:rsid w:val="009F685C"/>
    <w:rsid w:val="00A02540"/>
    <w:rsid w:val="00A0273B"/>
    <w:rsid w:val="00A0335D"/>
    <w:rsid w:val="00A03C88"/>
    <w:rsid w:val="00A04D62"/>
    <w:rsid w:val="00A05739"/>
    <w:rsid w:val="00A06631"/>
    <w:rsid w:val="00A06AE1"/>
    <w:rsid w:val="00A06B72"/>
    <w:rsid w:val="00A07357"/>
    <w:rsid w:val="00A07CF1"/>
    <w:rsid w:val="00A10714"/>
    <w:rsid w:val="00A118A9"/>
    <w:rsid w:val="00A11B6D"/>
    <w:rsid w:val="00A12C56"/>
    <w:rsid w:val="00A12E0A"/>
    <w:rsid w:val="00A1412F"/>
    <w:rsid w:val="00A14D47"/>
    <w:rsid w:val="00A14FE4"/>
    <w:rsid w:val="00A15226"/>
    <w:rsid w:val="00A152C2"/>
    <w:rsid w:val="00A15602"/>
    <w:rsid w:val="00A15D9D"/>
    <w:rsid w:val="00A171C2"/>
    <w:rsid w:val="00A17912"/>
    <w:rsid w:val="00A17A4E"/>
    <w:rsid w:val="00A20440"/>
    <w:rsid w:val="00A209BD"/>
    <w:rsid w:val="00A21186"/>
    <w:rsid w:val="00A21BBF"/>
    <w:rsid w:val="00A21DE4"/>
    <w:rsid w:val="00A23212"/>
    <w:rsid w:val="00A23960"/>
    <w:rsid w:val="00A2527C"/>
    <w:rsid w:val="00A2727D"/>
    <w:rsid w:val="00A30A01"/>
    <w:rsid w:val="00A30C5A"/>
    <w:rsid w:val="00A32065"/>
    <w:rsid w:val="00A323CE"/>
    <w:rsid w:val="00A33A6D"/>
    <w:rsid w:val="00A33E9F"/>
    <w:rsid w:val="00A3439B"/>
    <w:rsid w:val="00A34B69"/>
    <w:rsid w:val="00A34B72"/>
    <w:rsid w:val="00A34C6E"/>
    <w:rsid w:val="00A3530C"/>
    <w:rsid w:val="00A35FF1"/>
    <w:rsid w:val="00A36429"/>
    <w:rsid w:val="00A36EBD"/>
    <w:rsid w:val="00A37206"/>
    <w:rsid w:val="00A37939"/>
    <w:rsid w:val="00A37B72"/>
    <w:rsid w:val="00A37DC0"/>
    <w:rsid w:val="00A4017D"/>
    <w:rsid w:val="00A408E1"/>
    <w:rsid w:val="00A40F58"/>
    <w:rsid w:val="00A41CA7"/>
    <w:rsid w:val="00A425B7"/>
    <w:rsid w:val="00A429A2"/>
    <w:rsid w:val="00A43297"/>
    <w:rsid w:val="00A43450"/>
    <w:rsid w:val="00A438FF"/>
    <w:rsid w:val="00A45FFF"/>
    <w:rsid w:val="00A4693E"/>
    <w:rsid w:val="00A469A5"/>
    <w:rsid w:val="00A47254"/>
    <w:rsid w:val="00A47AED"/>
    <w:rsid w:val="00A506D4"/>
    <w:rsid w:val="00A51E19"/>
    <w:rsid w:val="00A535DE"/>
    <w:rsid w:val="00A53699"/>
    <w:rsid w:val="00A54978"/>
    <w:rsid w:val="00A552C6"/>
    <w:rsid w:val="00A554DC"/>
    <w:rsid w:val="00A5562F"/>
    <w:rsid w:val="00A600F0"/>
    <w:rsid w:val="00A6065A"/>
    <w:rsid w:val="00A60B22"/>
    <w:rsid w:val="00A61759"/>
    <w:rsid w:val="00A620D0"/>
    <w:rsid w:val="00A62E21"/>
    <w:rsid w:val="00A63F77"/>
    <w:rsid w:val="00A6431C"/>
    <w:rsid w:val="00A65551"/>
    <w:rsid w:val="00A65CF8"/>
    <w:rsid w:val="00A6600F"/>
    <w:rsid w:val="00A67D6E"/>
    <w:rsid w:val="00A70270"/>
    <w:rsid w:val="00A7124E"/>
    <w:rsid w:val="00A717F1"/>
    <w:rsid w:val="00A7222C"/>
    <w:rsid w:val="00A732F3"/>
    <w:rsid w:val="00A7485A"/>
    <w:rsid w:val="00A76352"/>
    <w:rsid w:val="00A7657F"/>
    <w:rsid w:val="00A76C5B"/>
    <w:rsid w:val="00A76F0B"/>
    <w:rsid w:val="00A76FD8"/>
    <w:rsid w:val="00A776A2"/>
    <w:rsid w:val="00A77C02"/>
    <w:rsid w:val="00A80841"/>
    <w:rsid w:val="00A81F20"/>
    <w:rsid w:val="00A830A0"/>
    <w:rsid w:val="00A83A40"/>
    <w:rsid w:val="00A842D5"/>
    <w:rsid w:val="00A85069"/>
    <w:rsid w:val="00A8545D"/>
    <w:rsid w:val="00A858AE"/>
    <w:rsid w:val="00A865FF"/>
    <w:rsid w:val="00A871A1"/>
    <w:rsid w:val="00A871C9"/>
    <w:rsid w:val="00A873E5"/>
    <w:rsid w:val="00A87FE4"/>
    <w:rsid w:val="00A90B70"/>
    <w:rsid w:val="00A90E77"/>
    <w:rsid w:val="00A917BC"/>
    <w:rsid w:val="00A93D23"/>
    <w:rsid w:val="00A9502D"/>
    <w:rsid w:val="00A95E5B"/>
    <w:rsid w:val="00A96587"/>
    <w:rsid w:val="00A9797F"/>
    <w:rsid w:val="00A97C4A"/>
    <w:rsid w:val="00A97CAC"/>
    <w:rsid w:val="00AA081B"/>
    <w:rsid w:val="00AA19CE"/>
    <w:rsid w:val="00AA1A20"/>
    <w:rsid w:val="00AA1C5A"/>
    <w:rsid w:val="00AA22AA"/>
    <w:rsid w:val="00AA25B8"/>
    <w:rsid w:val="00AA3F18"/>
    <w:rsid w:val="00AA5555"/>
    <w:rsid w:val="00AA5CAC"/>
    <w:rsid w:val="00AA5EDD"/>
    <w:rsid w:val="00AA6765"/>
    <w:rsid w:val="00AA69FF"/>
    <w:rsid w:val="00AA6EF8"/>
    <w:rsid w:val="00AA790C"/>
    <w:rsid w:val="00AB0C12"/>
    <w:rsid w:val="00AB1A22"/>
    <w:rsid w:val="00AB2A0B"/>
    <w:rsid w:val="00AB30E1"/>
    <w:rsid w:val="00AB3FE6"/>
    <w:rsid w:val="00AB466D"/>
    <w:rsid w:val="00AB4A8F"/>
    <w:rsid w:val="00AB4E2C"/>
    <w:rsid w:val="00AB59D5"/>
    <w:rsid w:val="00AB5A68"/>
    <w:rsid w:val="00AB5CE1"/>
    <w:rsid w:val="00AB5D5A"/>
    <w:rsid w:val="00AB6976"/>
    <w:rsid w:val="00AB735C"/>
    <w:rsid w:val="00AB7654"/>
    <w:rsid w:val="00AB7770"/>
    <w:rsid w:val="00AC2348"/>
    <w:rsid w:val="00AC2E65"/>
    <w:rsid w:val="00AC3580"/>
    <w:rsid w:val="00AC4469"/>
    <w:rsid w:val="00AC52E9"/>
    <w:rsid w:val="00AC541C"/>
    <w:rsid w:val="00AC5648"/>
    <w:rsid w:val="00AC56F5"/>
    <w:rsid w:val="00AC66FD"/>
    <w:rsid w:val="00AC69AB"/>
    <w:rsid w:val="00AC795B"/>
    <w:rsid w:val="00AC7D88"/>
    <w:rsid w:val="00AD00D7"/>
    <w:rsid w:val="00AD0BC8"/>
    <w:rsid w:val="00AD1207"/>
    <w:rsid w:val="00AD2F1C"/>
    <w:rsid w:val="00AD3059"/>
    <w:rsid w:val="00AD3420"/>
    <w:rsid w:val="00AD34BE"/>
    <w:rsid w:val="00AD39FA"/>
    <w:rsid w:val="00AD6A8F"/>
    <w:rsid w:val="00AD6B8D"/>
    <w:rsid w:val="00AE0644"/>
    <w:rsid w:val="00AE1F49"/>
    <w:rsid w:val="00AE2093"/>
    <w:rsid w:val="00AE284D"/>
    <w:rsid w:val="00AE2859"/>
    <w:rsid w:val="00AE2DA9"/>
    <w:rsid w:val="00AE3CBE"/>
    <w:rsid w:val="00AE40BD"/>
    <w:rsid w:val="00AE41EA"/>
    <w:rsid w:val="00AE49A2"/>
    <w:rsid w:val="00AE4B77"/>
    <w:rsid w:val="00AE4C37"/>
    <w:rsid w:val="00AE54D6"/>
    <w:rsid w:val="00AE5A82"/>
    <w:rsid w:val="00AE5AEB"/>
    <w:rsid w:val="00AE73E6"/>
    <w:rsid w:val="00AE74E7"/>
    <w:rsid w:val="00AE770F"/>
    <w:rsid w:val="00AF080B"/>
    <w:rsid w:val="00AF1347"/>
    <w:rsid w:val="00AF20FB"/>
    <w:rsid w:val="00AF268F"/>
    <w:rsid w:val="00AF4273"/>
    <w:rsid w:val="00AF4F54"/>
    <w:rsid w:val="00AF5CA8"/>
    <w:rsid w:val="00AF67E6"/>
    <w:rsid w:val="00AF69C1"/>
    <w:rsid w:val="00AF795D"/>
    <w:rsid w:val="00B00CCF"/>
    <w:rsid w:val="00B024CB"/>
    <w:rsid w:val="00B028CF"/>
    <w:rsid w:val="00B02CB5"/>
    <w:rsid w:val="00B02D0E"/>
    <w:rsid w:val="00B0354C"/>
    <w:rsid w:val="00B04799"/>
    <w:rsid w:val="00B077FD"/>
    <w:rsid w:val="00B1157C"/>
    <w:rsid w:val="00B1255B"/>
    <w:rsid w:val="00B12970"/>
    <w:rsid w:val="00B131E3"/>
    <w:rsid w:val="00B136AA"/>
    <w:rsid w:val="00B155AB"/>
    <w:rsid w:val="00B15737"/>
    <w:rsid w:val="00B16ACC"/>
    <w:rsid w:val="00B2070A"/>
    <w:rsid w:val="00B20998"/>
    <w:rsid w:val="00B21581"/>
    <w:rsid w:val="00B21F8D"/>
    <w:rsid w:val="00B220A7"/>
    <w:rsid w:val="00B22103"/>
    <w:rsid w:val="00B221E2"/>
    <w:rsid w:val="00B2242B"/>
    <w:rsid w:val="00B2244B"/>
    <w:rsid w:val="00B23C23"/>
    <w:rsid w:val="00B25A1D"/>
    <w:rsid w:val="00B26796"/>
    <w:rsid w:val="00B3273D"/>
    <w:rsid w:val="00B328D4"/>
    <w:rsid w:val="00B32B3B"/>
    <w:rsid w:val="00B33F7C"/>
    <w:rsid w:val="00B3410F"/>
    <w:rsid w:val="00B34250"/>
    <w:rsid w:val="00B34722"/>
    <w:rsid w:val="00B34EE1"/>
    <w:rsid w:val="00B35140"/>
    <w:rsid w:val="00B36420"/>
    <w:rsid w:val="00B3644A"/>
    <w:rsid w:val="00B36685"/>
    <w:rsid w:val="00B36889"/>
    <w:rsid w:val="00B37001"/>
    <w:rsid w:val="00B378F3"/>
    <w:rsid w:val="00B407ED"/>
    <w:rsid w:val="00B412C3"/>
    <w:rsid w:val="00B417F6"/>
    <w:rsid w:val="00B4182E"/>
    <w:rsid w:val="00B41DE5"/>
    <w:rsid w:val="00B42D61"/>
    <w:rsid w:val="00B46CC2"/>
    <w:rsid w:val="00B50478"/>
    <w:rsid w:val="00B50FAF"/>
    <w:rsid w:val="00B511E1"/>
    <w:rsid w:val="00B513B9"/>
    <w:rsid w:val="00B518F8"/>
    <w:rsid w:val="00B51E40"/>
    <w:rsid w:val="00B522F1"/>
    <w:rsid w:val="00B5251C"/>
    <w:rsid w:val="00B54416"/>
    <w:rsid w:val="00B54A74"/>
    <w:rsid w:val="00B54A9E"/>
    <w:rsid w:val="00B54FD7"/>
    <w:rsid w:val="00B5591A"/>
    <w:rsid w:val="00B5646B"/>
    <w:rsid w:val="00B5685F"/>
    <w:rsid w:val="00B57B03"/>
    <w:rsid w:val="00B57FE0"/>
    <w:rsid w:val="00B61537"/>
    <w:rsid w:val="00B62B4B"/>
    <w:rsid w:val="00B633B1"/>
    <w:rsid w:val="00B6394B"/>
    <w:rsid w:val="00B64FE8"/>
    <w:rsid w:val="00B7088B"/>
    <w:rsid w:val="00B721CF"/>
    <w:rsid w:val="00B72857"/>
    <w:rsid w:val="00B73D5E"/>
    <w:rsid w:val="00B745B2"/>
    <w:rsid w:val="00B75032"/>
    <w:rsid w:val="00B7553E"/>
    <w:rsid w:val="00B75709"/>
    <w:rsid w:val="00B75D9D"/>
    <w:rsid w:val="00B76383"/>
    <w:rsid w:val="00B7689B"/>
    <w:rsid w:val="00B805B5"/>
    <w:rsid w:val="00B81DF7"/>
    <w:rsid w:val="00B8256B"/>
    <w:rsid w:val="00B825C6"/>
    <w:rsid w:val="00B83A72"/>
    <w:rsid w:val="00B8450C"/>
    <w:rsid w:val="00B84901"/>
    <w:rsid w:val="00B9080B"/>
    <w:rsid w:val="00B90CBB"/>
    <w:rsid w:val="00B90E93"/>
    <w:rsid w:val="00B91A36"/>
    <w:rsid w:val="00B9211D"/>
    <w:rsid w:val="00B926A9"/>
    <w:rsid w:val="00B93F87"/>
    <w:rsid w:val="00B9470A"/>
    <w:rsid w:val="00B947E5"/>
    <w:rsid w:val="00BA0CB2"/>
    <w:rsid w:val="00BA0CB3"/>
    <w:rsid w:val="00BA1983"/>
    <w:rsid w:val="00BA1BF3"/>
    <w:rsid w:val="00BA1E98"/>
    <w:rsid w:val="00BA2663"/>
    <w:rsid w:val="00BA2A13"/>
    <w:rsid w:val="00BA3B0F"/>
    <w:rsid w:val="00BA6B74"/>
    <w:rsid w:val="00BA7972"/>
    <w:rsid w:val="00BB1002"/>
    <w:rsid w:val="00BB1517"/>
    <w:rsid w:val="00BB1D50"/>
    <w:rsid w:val="00BB26E6"/>
    <w:rsid w:val="00BB3177"/>
    <w:rsid w:val="00BB3BD2"/>
    <w:rsid w:val="00BB5E29"/>
    <w:rsid w:val="00BB5E2E"/>
    <w:rsid w:val="00BB767E"/>
    <w:rsid w:val="00BC18A5"/>
    <w:rsid w:val="00BC192E"/>
    <w:rsid w:val="00BC19C9"/>
    <w:rsid w:val="00BC1D02"/>
    <w:rsid w:val="00BC1FD4"/>
    <w:rsid w:val="00BC35F1"/>
    <w:rsid w:val="00BC47F4"/>
    <w:rsid w:val="00BC49B8"/>
    <w:rsid w:val="00BC5BF8"/>
    <w:rsid w:val="00BC67D1"/>
    <w:rsid w:val="00BC773F"/>
    <w:rsid w:val="00BD00CE"/>
    <w:rsid w:val="00BD0105"/>
    <w:rsid w:val="00BD0D8D"/>
    <w:rsid w:val="00BD0F65"/>
    <w:rsid w:val="00BD180F"/>
    <w:rsid w:val="00BD26F5"/>
    <w:rsid w:val="00BD31C2"/>
    <w:rsid w:val="00BD34B3"/>
    <w:rsid w:val="00BD3896"/>
    <w:rsid w:val="00BD3CEC"/>
    <w:rsid w:val="00BD3DBE"/>
    <w:rsid w:val="00BD4269"/>
    <w:rsid w:val="00BD4B5F"/>
    <w:rsid w:val="00BD51EC"/>
    <w:rsid w:val="00BD52CA"/>
    <w:rsid w:val="00BD56A6"/>
    <w:rsid w:val="00BD69B9"/>
    <w:rsid w:val="00BD7D40"/>
    <w:rsid w:val="00BE1872"/>
    <w:rsid w:val="00BE1BDC"/>
    <w:rsid w:val="00BE2236"/>
    <w:rsid w:val="00BE234A"/>
    <w:rsid w:val="00BE2EBE"/>
    <w:rsid w:val="00BE42DB"/>
    <w:rsid w:val="00BE458F"/>
    <w:rsid w:val="00BE57FC"/>
    <w:rsid w:val="00BE5F2B"/>
    <w:rsid w:val="00BE5F47"/>
    <w:rsid w:val="00BE6355"/>
    <w:rsid w:val="00BE72D9"/>
    <w:rsid w:val="00BE7F9B"/>
    <w:rsid w:val="00BF010E"/>
    <w:rsid w:val="00BF0322"/>
    <w:rsid w:val="00BF1A32"/>
    <w:rsid w:val="00BF25DB"/>
    <w:rsid w:val="00BF31BE"/>
    <w:rsid w:val="00BF33C7"/>
    <w:rsid w:val="00BF3534"/>
    <w:rsid w:val="00BF533C"/>
    <w:rsid w:val="00C005FC"/>
    <w:rsid w:val="00C00645"/>
    <w:rsid w:val="00C0089D"/>
    <w:rsid w:val="00C00BCE"/>
    <w:rsid w:val="00C00E3C"/>
    <w:rsid w:val="00C0170D"/>
    <w:rsid w:val="00C01792"/>
    <w:rsid w:val="00C02257"/>
    <w:rsid w:val="00C0232D"/>
    <w:rsid w:val="00C03A83"/>
    <w:rsid w:val="00C04ABB"/>
    <w:rsid w:val="00C04E13"/>
    <w:rsid w:val="00C059C7"/>
    <w:rsid w:val="00C0733E"/>
    <w:rsid w:val="00C0748D"/>
    <w:rsid w:val="00C07921"/>
    <w:rsid w:val="00C1005C"/>
    <w:rsid w:val="00C1088C"/>
    <w:rsid w:val="00C10A4F"/>
    <w:rsid w:val="00C10A90"/>
    <w:rsid w:val="00C10D25"/>
    <w:rsid w:val="00C11245"/>
    <w:rsid w:val="00C132C7"/>
    <w:rsid w:val="00C13CB0"/>
    <w:rsid w:val="00C147F5"/>
    <w:rsid w:val="00C14CD9"/>
    <w:rsid w:val="00C14F99"/>
    <w:rsid w:val="00C16985"/>
    <w:rsid w:val="00C16CEA"/>
    <w:rsid w:val="00C16D23"/>
    <w:rsid w:val="00C20A68"/>
    <w:rsid w:val="00C215A5"/>
    <w:rsid w:val="00C21E31"/>
    <w:rsid w:val="00C229F8"/>
    <w:rsid w:val="00C23D53"/>
    <w:rsid w:val="00C24583"/>
    <w:rsid w:val="00C27F40"/>
    <w:rsid w:val="00C31AD1"/>
    <w:rsid w:val="00C326DD"/>
    <w:rsid w:val="00C336B9"/>
    <w:rsid w:val="00C35A92"/>
    <w:rsid w:val="00C35A9C"/>
    <w:rsid w:val="00C36168"/>
    <w:rsid w:val="00C365C7"/>
    <w:rsid w:val="00C3670A"/>
    <w:rsid w:val="00C36773"/>
    <w:rsid w:val="00C40042"/>
    <w:rsid w:val="00C40DE8"/>
    <w:rsid w:val="00C4209D"/>
    <w:rsid w:val="00C434D7"/>
    <w:rsid w:val="00C44097"/>
    <w:rsid w:val="00C44801"/>
    <w:rsid w:val="00C44E9E"/>
    <w:rsid w:val="00C458F0"/>
    <w:rsid w:val="00C45CCE"/>
    <w:rsid w:val="00C4755A"/>
    <w:rsid w:val="00C47E65"/>
    <w:rsid w:val="00C50EBB"/>
    <w:rsid w:val="00C52226"/>
    <w:rsid w:val="00C525B4"/>
    <w:rsid w:val="00C530D5"/>
    <w:rsid w:val="00C5397C"/>
    <w:rsid w:val="00C54641"/>
    <w:rsid w:val="00C55BBB"/>
    <w:rsid w:val="00C55DF6"/>
    <w:rsid w:val="00C563FF"/>
    <w:rsid w:val="00C60CC7"/>
    <w:rsid w:val="00C60D21"/>
    <w:rsid w:val="00C612EF"/>
    <w:rsid w:val="00C621FE"/>
    <w:rsid w:val="00C623D8"/>
    <w:rsid w:val="00C627DD"/>
    <w:rsid w:val="00C62C26"/>
    <w:rsid w:val="00C62CCA"/>
    <w:rsid w:val="00C63A4F"/>
    <w:rsid w:val="00C65509"/>
    <w:rsid w:val="00C66436"/>
    <w:rsid w:val="00C66536"/>
    <w:rsid w:val="00C67972"/>
    <w:rsid w:val="00C70041"/>
    <w:rsid w:val="00C72F37"/>
    <w:rsid w:val="00C73991"/>
    <w:rsid w:val="00C73DCF"/>
    <w:rsid w:val="00C74585"/>
    <w:rsid w:val="00C74931"/>
    <w:rsid w:val="00C753EE"/>
    <w:rsid w:val="00C756EB"/>
    <w:rsid w:val="00C75AE0"/>
    <w:rsid w:val="00C75B2F"/>
    <w:rsid w:val="00C762C2"/>
    <w:rsid w:val="00C76926"/>
    <w:rsid w:val="00C76E6B"/>
    <w:rsid w:val="00C77D00"/>
    <w:rsid w:val="00C80373"/>
    <w:rsid w:val="00C80993"/>
    <w:rsid w:val="00C81190"/>
    <w:rsid w:val="00C81218"/>
    <w:rsid w:val="00C81274"/>
    <w:rsid w:val="00C812FD"/>
    <w:rsid w:val="00C8171A"/>
    <w:rsid w:val="00C818F2"/>
    <w:rsid w:val="00C82906"/>
    <w:rsid w:val="00C836B8"/>
    <w:rsid w:val="00C83BE1"/>
    <w:rsid w:val="00C8431E"/>
    <w:rsid w:val="00C845F8"/>
    <w:rsid w:val="00C851FB"/>
    <w:rsid w:val="00C85490"/>
    <w:rsid w:val="00C856BC"/>
    <w:rsid w:val="00C9037D"/>
    <w:rsid w:val="00C90604"/>
    <w:rsid w:val="00C906AD"/>
    <w:rsid w:val="00C910E7"/>
    <w:rsid w:val="00C9169B"/>
    <w:rsid w:val="00C91715"/>
    <w:rsid w:val="00C92314"/>
    <w:rsid w:val="00C92D4F"/>
    <w:rsid w:val="00C93A5F"/>
    <w:rsid w:val="00C941D5"/>
    <w:rsid w:val="00C94B42"/>
    <w:rsid w:val="00C96445"/>
    <w:rsid w:val="00C96739"/>
    <w:rsid w:val="00C96985"/>
    <w:rsid w:val="00C9732B"/>
    <w:rsid w:val="00C974DB"/>
    <w:rsid w:val="00CA1DF9"/>
    <w:rsid w:val="00CA2500"/>
    <w:rsid w:val="00CA2859"/>
    <w:rsid w:val="00CA4EB8"/>
    <w:rsid w:val="00CA5871"/>
    <w:rsid w:val="00CA5AA9"/>
    <w:rsid w:val="00CA5D96"/>
    <w:rsid w:val="00CA5F4C"/>
    <w:rsid w:val="00CA65E4"/>
    <w:rsid w:val="00CA710F"/>
    <w:rsid w:val="00CA77B0"/>
    <w:rsid w:val="00CB0D47"/>
    <w:rsid w:val="00CB20F9"/>
    <w:rsid w:val="00CB2172"/>
    <w:rsid w:val="00CB2BBA"/>
    <w:rsid w:val="00CB302E"/>
    <w:rsid w:val="00CB3643"/>
    <w:rsid w:val="00CB38C5"/>
    <w:rsid w:val="00CB39B6"/>
    <w:rsid w:val="00CB569D"/>
    <w:rsid w:val="00CB603D"/>
    <w:rsid w:val="00CB6E47"/>
    <w:rsid w:val="00CC06EF"/>
    <w:rsid w:val="00CC0CBD"/>
    <w:rsid w:val="00CC0EA6"/>
    <w:rsid w:val="00CC12A8"/>
    <w:rsid w:val="00CC2400"/>
    <w:rsid w:val="00CC322A"/>
    <w:rsid w:val="00CC38E0"/>
    <w:rsid w:val="00CC3DDB"/>
    <w:rsid w:val="00CC3DFB"/>
    <w:rsid w:val="00CC5216"/>
    <w:rsid w:val="00CC537E"/>
    <w:rsid w:val="00CC56CB"/>
    <w:rsid w:val="00CC574F"/>
    <w:rsid w:val="00CC57E9"/>
    <w:rsid w:val="00CC5915"/>
    <w:rsid w:val="00CC595F"/>
    <w:rsid w:val="00CC715D"/>
    <w:rsid w:val="00CC7EE0"/>
    <w:rsid w:val="00CD0878"/>
    <w:rsid w:val="00CD08FD"/>
    <w:rsid w:val="00CD0FB3"/>
    <w:rsid w:val="00CD151D"/>
    <w:rsid w:val="00CD17AA"/>
    <w:rsid w:val="00CD1B6C"/>
    <w:rsid w:val="00CD1F64"/>
    <w:rsid w:val="00CD2942"/>
    <w:rsid w:val="00CD2CDD"/>
    <w:rsid w:val="00CD5314"/>
    <w:rsid w:val="00CD5F32"/>
    <w:rsid w:val="00CD78BA"/>
    <w:rsid w:val="00CD79F3"/>
    <w:rsid w:val="00CD7ED6"/>
    <w:rsid w:val="00CE0D78"/>
    <w:rsid w:val="00CE1108"/>
    <w:rsid w:val="00CE1EC9"/>
    <w:rsid w:val="00CE24F7"/>
    <w:rsid w:val="00CE29FB"/>
    <w:rsid w:val="00CE34A5"/>
    <w:rsid w:val="00CE373D"/>
    <w:rsid w:val="00CE48F5"/>
    <w:rsid w:val="00CE49F0"/>
    <w:rsid w:val="00CE4A36"/>
    <w:rsid w:val="00CE4E30"/>
    <w:rsid w:val="00CE55A5"/>
    <w:rsid w:val="00CE61CA"/>
    <w:rsid w:val="00CE6370"/>
    <w:rsid w:val="00CE68ED"/>
    <w:rsid w:val="00CE7F05"/>
    <w:rsid w:val="00CF18D3"/>
    <w:rsid w:val="00CF24C6"/>
    <w:rsid w:val="00CF2F91"/>
    <w:rsid w:val="00CF359B"/>
    <w:rsid w:val="00CF35F0"/>
    <w:rsid w:val="00CF58B3"/>
    <w:rsid w:val="00CF610E"/>
    <w:rsid w:val="00CF663E"/>
    <w:rsid w:val="00D011CE"/>
    <w:rsid w:val="00D01392"/>
    <w:rsid w:val="00D01740"/>
    <w:rsid w:val="00D03523"/>
    <w:rsid w:val="00D03AD0"/>
    <w:rsid w:val="00D03B4E"/>
    <w:rsid w:val="00D04037"/>
    <w:rsid w:val="00D0494D"/>
    <w:rsid w:val="00D06230"/>
    <w:rsid w:val="00D070A4"/>
    <w:rsid w:val="00D075EF"/>
    <w:rsid w:val="00D07D9E"/>
    <w:rsid w:val="00D114FB"/>
    <w:rsid w:val="00D12908"/>
    <w:rsid w:val="00D12B75"/>
    <w:rsid w:val="00D13215"/>
    <w:rsid w:val="00D139BE"/>
    <w:rsid w:val="00D14665"/>
    <w:rsid w:val="00D14AAD"/>
    <w:rsid w:val="00D14D0C"/>
    <w:rsid w:val="00D14F12"/>
    <w:rsid w:val="00D16126"/>
    <w:rsid w:val="00D16EAF"/>
    <w:rsid w:val="00D200F9"/>
    <w:rsid w:val="00D20AB2"/>
    <w:rsid w:val="00D21CF4"/>
    <w:rsid w:val="00D2224E"/>
    <w:rsid w:val="00D2244D"/>
    <w:rsid w:val="00D22E71"/>
    <w:rsid w:val="00D23BAE"/>
    <w:rsid w:val="00D23E7A"/>
    <w:rsid w:val="00D23E8E"/>
    <w:rsid w:val="00D24647"/>
    <w:rsid w:val="00D24899"/>
    <w:rsid w:val="00D27025"/>
    <w:rsid w:val="00D270C4"/>
    <w:rsid w:val="00D27C15"/>
    <w:rsid w:val="00D302B6"/>
    <w:rsid w:val="00D30F08"/>
    <w:rsid w:val="00D325DC"/>
    <w:rsid w:val="00D32D17"/>
    <w:rsid w:val="00D333CF"/>
    <w:rsid w:val="00D33421"/>
    <w:rsid w:val="00D338E0"/>
    <w:rsid w:val="00D33F72"/>
    <w:rsid w:val="00D340E1"/>
    <w:rsid w:val="00D34792"/>
    <w:rsid w:val="00D35456"/>
    <w:rsid w:val="00D356F0"/>
    <w:rsid w:val="00D37020"/>
    <w:rsid w:val="00D3782A"/>
    <w:rsid w:val="00D40A62"/>
    <w:rsid w:val="00D40D7B"/>
    <w:rsid w:val="00D41CC0"/>
    <w:rsid w:val="00D42470"/>
    <w:rsid w:val="00D42730"/>
    <w:rsid w:val="00D42EDF"/>
    <w:rsid w:val="00D43EE6"/>
    <w:rsid w:val="00D45F7B"/>
    <w:rsid w:val="00D50127"/>
    <w:rsid w:val="00D50AEC"/>
    <w:rsid w:val="00D54A72"/>
    <w:rsid w:val="00D54D1F"/>
    <w:rsid w:val="00D553DB"/>
    <w:rsid w:val="00D554EC"/>
    <w:rsid w:val="00D554FB"/>
    <w:rsid w:val="00D5582D"/>
    <w:rsid w:val="00D564E1"/>
    <w:rsid w:val="00D57105"/>
    <w:rsid w:val="00D571CB"/>
    <w:rsid w:val="00D60FFC"/>
    <w:rsid w:val="00D617C5"/>
    <w:rsid w:val="00D621AB"/>
    <w:rsid w:val="00D62E11"/>
    <w:rsid w:val="00D651A8"/>
    <w:rsid w:val="00D65889"/>
    <w:rsid w:val="00D66593"/>
    <w:rsid w:val="00D67F2D"/>
    <w:rsid w:val="00D70661"/>
    <w:rsid w:val="00D72B10"/>
    <w:rsid w:val="00D72E12"/>
    <w:rsid w:val="00D72EF7"/>
    <w:rsid w:val="00D731A1"/>
    <w:rsid w:val="00D734F9"/>
    <w:rsid w:val="00D73780"/>
    <w:rsid w:val="00D74C1B"/>
    <w:rsid w:val="00D74EB6"/>
    <w:rsid w:val="00D74F2F"/>
    <w:rsid w:val="00D750A5"/>
    <w:rsid w:val="00D751F0"/>
    <w:rsid w:val="00D757F4"/>
    <w:rsid w:val="00D75DF2"/>
    <w:rsid w:val="00D766BA"/>
    <w:rsid w:val="00D76FC8"/>
    <w:rsid w:val="00D774D0"/>
    <w:rsid w:val="00D8036B"/>
    <w:rsid w:val="00D811E1"/>
    <w:rsid w:val="00D814E8"/>
    <w:rsid w:val="00D82024"/>
    <w:rsid w:val="00D82080"/>
    <w:rsid w:val="00D8318D"/>
    <w:rsid w:val="00D84157"/>
    <w:rsid w:val="00D8476A"/>
    <w:rsid w:val="00D849A6"/>
    <w:rsid w:val="00D85B69"/>
    <w:rsid w:val="00D866FD"/>
    <w:rsid w:val="00D86B51"/>
    <w:rsid w:val="00D86D53"/>
    <w:rsid w:val="00D870B9"/>
    <w:rsid w:val="00D87368"/>
    <w:rsid w:val="00D9093E"/>
    <w:rsid w:val="00D90D34"/>
    <w:rsid w:val="00D90DB3"/>
    <w:rsid w:val="00D90F54"/>
    <w:rsid w:val="00D93453"/>
    <w:rsid w:val="00D94BD2"/>
    <w:rsid w:val="00D95897"/>
    <w:rsid w:val="00D95D20"/>
    <w:rsid w:val="00D96CF6"/>
    <w:rsid w:val="00DA1BA5"/>
    <w:rsid w:val="00DA29E5"/>
    <w:rsid w:val="00DA2D2D"/>
    <w:rsid w:val="00DA45C4"/>
    <w:rsid w:val="00DA5070"/>
    <w:rsid w:val="00DA5108"/>
    <w:rsid w:val="00DA555C"/>
    <w:rsid w:val="00DA6429"/>
    <w:rsid w:val="00DA6872"/>
    <w:rsid w:val="00DA7A93"/>
    <w:rsid w:val="00DA7DEF"/>
    <w:rsid w:val="00DB0019"/>
    <w:rsid w:val="00DB0A01"/>
    <w:rsid w:val="00DB0FDF"/>
    <w:rsid w:val="00DB10AF"/>
    <w:rsid w:val="00DB17C1"/>
    <w:rsid w:val="00DB3A8B"/>
    <w:rsid w:val="00DB3B9B"/>
    <w:rsid w:val="00DB4488"/>
    <w:rsid w:val="00DB4ADA"/>
    <w:rsid w:val="00DB567B"/>
    <w:rsid w:val="00DB6085"/>
    <w:rsid w:val="00DB613F"/>
    <w:rsid w:val="00DB61F8"/>
    <w:rsid w:val="00DB67E5"/>
    <w:rsid w:val="00DB6A83"/>
    <w:rsid w:val="00DB6D1A"/>
    <w:rsid w:val="00DB7C91"/>
    <w:rsid w:val="00DC0C36"/>
    <w:rsid w:val="00DC0F8A"/>
    <w:rsid w:val="00DC15D3"/>
    <w:rsid w:val="00DC1E07"/>
    <w:rsid w:val="00DC2E11"/>
    <w:rsid w:val="00DC40FB"/>
    <w:rsid w:val="00DC41A6"/>
    <w:rsid w:val="00DC4809"/>
    <w:rsid w:val="00DC4A07"/>
    <w:rsid w:val="00DC4A99"/>
    <w:rsid w:val="00DC4D9E"/>
    <w:rsid w:val="00DC7409"/>
    <w:rsid w:val="00DC7A6E"/>
    <w:rsid w:val="00DC7F12"/>
    <w:rsid w:val="00DD046D"/>
    <w:rsid w:val="00DD0A8E"/>
    <w:rsid w:val="00DD0E43"/>
    <w:rsid w:val="00DD17C7"/>
    <w:rsid w:val="00DD2EED"/>
    <w:rsid w:val="00DD3170"/>
    <w:rsid w:val="00DD36CF"/>
    <w:rsid w:val="00DD3874"/>
    <w:rsid w:val="00DD3AA9"/>
    <w:rsid w:val="00DD4DA9"/>
    <w:rsid w:val="00DD548A"/>
    <w:rsid w:val="00DD5F52"/>
    <w:rsid w:val="00DD6203"/>
    <w:rsid w:val="00DD6B2B"/>
    <w:rsid w:val="00DD7F37"/>
    <w:rsid w:val="00DE023F"/>
    <w:rsid w:val="00DE1252"/>
    <w:rsid w:val="00DE1416"/>
    <w:rsid w:val="00DE1530"/>
    <w:rsid w:val="00DE2295"/>
    <w:rsid w:val="00DE2C45"/>
    <w:rsid w:val="00DE4BC9"/>
    <w:rsid w:val="00DE4C6F"/>
    <w:rsid w:val="00DE62BD"/>
    <w:rsid w:val="00DE64F5"/>
    <w:rsid w:val="00DE79FF"/>
    <w:rsid w:val="00DF003A"/>
    <w:rsid w:val="00DF178F"/>
    <w:rsid w:val="00DF17BF"/>
    <w:rsid w:val="00DF19FF"/>
    <w:rsid w:val="00DF1B9A"/>
    <w:rsid w:val="00DF1C4D"/>
    <w:rsid w:val="00DF369E"/>
    <w:rsid w:val="00DF3BEF"/>
    <w:rsid w:val="00DF44D0"/>
    <w:rsid w:val="00DF4F4B"/>
    <w:rsid w:val="00DF5775"/>
    <w:rsid w:val="00DF6387"/>
    <w:rsid w:val="00E007E8"/>
    <w:rsid w:val="00E00E08"/>
    <w:rsid w:val="00E018D0"/>
    <w:rsid w:val="00E01B8D"/>
    <w:rsid w:val="00E04FA0"/>
    <w:rsid w:val="00E04FF8"/>
    <w:rsid w:val="00E0587F"/>
    <w:rsid w:val="00E05E9C"/>
    <w:rsid w:val="00E068A5"/>
    <w:rsid w:val="00E070DE"/>
    <w:rsid w:val="00E10B7C"/>
    <w:rsid w:val="00E132A9"/>
    <w:rsid w:val="00E13F29"/>
    <w:rsid w:val="00E13F51"/>
    <w:rsid w:val="00E13F56"/>
    <w:rsid w:val="00E14221"/>
    <w:rsid w:val="00E14C40"/>
    <w:rsid w:val="00E172E7"/>
    <w:rsid w:val="00E17599"/>
    <w:rsid w:val="00E17AF0"/>
    <w:rsid w:val="00E17B08"/>
    <w:rsid w:val="00E21501"/>
    <w:rsid w:val="00E22786"/>
    <w:rsid w:val="00E236F0"/>
    <w:rsid w:val="00E24B79"/>
    <w:rsid w:val="00E26508"/>
    <w:rsid w:val="00E26610"/>
    <w:rsid w:val="00E27E4A"/>
    <w:rsid w:val="00E30FB0"/>
    <w:rsid w:val="00E3171F"/>
    <w:rsid w:val="00E31C44"/>
    <w:rsid w:val="00E32C17"/>
    <w:rsid w:val="00E32DAB"/>
    <w:rsid w:val="00E33423"/>
    <w:rsid w:val="00E34719"/>
    <w:rsid w:val="00E3548F"/>
    <w:rsid w:val="00E376D7"/>
    <w:rsid w:val="00E37BEF"/>
    <w:rsid w:val="00E4067C"/>
    <w:rsid w:val="00E40828"/>
    <w:rsid w:val="00E41571"/>
    <w:rsid w:val="00E430F7"/>
    <w:rsid w:val="00E43419"/>
    <w:rsid w:val="00E44777"/>
    <w:rsid w:val="00E45323"/>
    <w:rsid w:val="00E46460"/>
    <w:rsid w:val="00E46996"/>
    <w:rsid w:val="00E50341"/>
    <w:rsid w:val="00E50B51"/>
    <w:rsid w:val="00E50C30"/>
    <w:rsid w:val="00E51A9F"/>
    <w:rsid w:val="00E53682"/>
    <w:rsid w:val="00E53E5A"/>
    <w:rsid w:val="00E546CA"/>
    <w:rsid w:val="00E55815"/>
    <w:rsid w:val="00E563BF"/>
    <w:rsid w:val="00E56524"/>
    <w:rsid w:val="00E56CD0"/>
    <w:rsid w:val="00E57551"/>
    <w:rsid w:val="00E5759C"/>
    <w:rsid w:val="00E60283"/>
    <w:rsid w:val="00E607C4"/>
    <w:rsid w:val="00E62E2F"/>
    <w:rsid w:val="00E6415D"/>
    <w:rsid w:val="00E64AC0"/>
    <w:rsid w:val="00E65533"/>
    <w:rsid w:val="00E65EF9"/>
    <w:rsid w:val="00E66089"/>
    <w:rsid w:val="00E66338"/>
    <w:rsid w:val="00E6767B"/>
    <w:rsid w:val="00E67B41"/>
    <w:rsid w:val="00E71071"/>
    <w:rsid w:val="00E71582"/>
    <w:rsid w:val="00E71815"/>
    <w:rsid w:val="00E71D23"/>
    <w:rsid w:val="00E72C68"/>
    <w:rsid w:val="00E73038"/>
    <w:rsid w:val="00E7315C"/>
    <w:rsid w:val="00E7341A"/>
    <w:rsid w:val="00E7354B"/>
    <w:rsid w:val="00E76962"/>
    <w:rsid w:val="00E76CF3"/>
    <w:rsid w:val="00E80528"/>
    <w:rsid w:val="00E808E7"/>
    <w:rsid w:val="00E80977"/>
    <w:rsid w:val="00E81356"/>
    <w:rsid w:val="00E81EB6"/>
    <w:rsid w:val="00E820AE"/>
    <w:rsid w:val="00E82359"/>
    <w:rsid w:val="00E824A3"/>
    <w:rsid w:val="00E8263D"/>
    <w:rsid w:val="00E82D32"/>
    <w:rsid w:val="00E82E33"/>
    <w:rsid w:val="00E84651"/>
    <w:rsid w:val="00E8628B"/>
    <w:rsid w:val="00E8642C"/>
    <w:rsid w:val="00E86A5D"/>
    <w:rsid w:val="00E86C1F"/>
    <w:rsid w:val="00E87291"/>
    <w:rsid w:val="00E9006B"/>
    <w:rsid w:val="00E92551"/>
    <w:rsid w:val="00E92F95"/>
    <w:rsid w:val="00E93179"/>
    <w:rsid w:val="00E93677"/>
    <w:rsid w:val="00E93836"/>
    <w:rsid w:val="00E93CE5"/>
    <w:rsid w:val="00E9403D"/>
    <w:rsid w:val="00E94A32"/>
    <w:rsid w:val="00E94DC4"/>
    <w:rsid w:val="00E96DFA"/>
    <w:rsid w:val="00E97343"/>
    <w:rsid w:val="00E97A1A"/>
    <w:rsid w:val="00E97E1A"/>
    <w:rsid w:val="00EA1018"/>
    <w:rsid w:val="00EA27FC"/>
    <w:rsid w:val="00EA35C1"/>
    <w:rsid w:val="00EA6755"/>
    <w:rsid w:val="00EA67B5"/>
    <w:rsid w:val="00EB01A7"/>
    <w:rsid w:val="00EB0D9A"/>
    <w:rsid w:val="00EB16C1"/>
    <w:rsid w:val="00EB276A"/>
    <w:rsid w:val="00EB382C"/>
    <w:rsid w:val="00EB46C2"/>
    <w:rsid w:val="00EB53D9"/>
    <w:rsid w:val="00EB589A"/>
    <w:rsid w:val="00EB6712"/>
    <w:rsid w:val="00EB7316"/>
    <w:rsid w:val="00EB7375"/>
    <w:rsid w:val="00EB77E7"/>
    <w:rsid w:val="00EB7A64"/>
    <w:rsid w:val="00EC15D5"/>
    <w:rsid w:val="00EC161F"/>
    <w:rsid w:val="00EC1BC6"/>
    <w:rsid w:val="00EC22E7"/>
    <w:rsid w:val="00EC37E1"/>
    <w:rsid w:val="00EC38DD"/>
    <w:rsid w:val="00EC43F2"/>
    <w:rsid w:val="00EC4B7A"/>
    <w:rsid w:val="00EC4FA6"/>
    <w:rsid w:val="00EC5489"/>
    <w:rsid w:val="00EC735B"/>
    <w:rsid w:val="00ED02D5"/>
    <w:rsid w:val="00ED0D67"/>
    <w:rsid w:val="00ED117A"/>
    <w:rsid w:val="00ED141B"/>
    <w:rsid w:val="00ED1B52"/>
    <w:rsid w:val="00ED1BE3"/>
    <w:rsid w:val="00ED4943"/>
    <w:rsid w:val="00ED4AA0"/>
    <w:rsid w:val="00ED52BD"/>
    <w:rsid w:val="00ED5683"/>
    <w:rsid w:val="00ED5A88"/>
    <w:rsid w:val="00ED62EB"/>
    <w:rsid w:val="00ED66CB"/>
    <w:rsid w:val="00ED72D2"/>
    <w:rsid w:val="00ED77C7"/>
    <w:rsid w:val="00ED7CAF"/>
    <w:rsid w:val="00EE2C29"/>
    <w:rsid w:val="00EE35D9"/>
    <w:rsid w:val="00EE55CD"/>
    <w:rsid w:val="00EE6483"/>
    <w:rsid w:val="00EE64E9"/>
    <w:rsid w:val="00EE6C08"/>
    <w:rsid w:val="00EE7AB8"/>
    <w:rsid w:val="00EE7B97"/>
    <w:rsid w:val="00EF09F9"/>
    <w:rsid w:val="00EF1051"/>
    <w:rsid w:val="00EF1557"/>
    <w:rsid w:val="00EF1FEC"/>
    <w:rsid w:val="00EF3051"/>
    <w:rsid w:val="00EF4451"/>
    <w:rsid w:val="00EF4563"/>
    <w:rsid w:val="00EF506A"/>
    <w:rsid w:val="00EF51AA"/>
    <w:rsid w:val="00EF5E6C"/>
    <w:rsid w:val="00EF64DC"/>
    <w:rsid w:val="00EF6CD6"/>
    <w:rsid w:val="00EF7157"/>
    <w:rsid w:val="00F00634"/>
    <w:rsid w:val="00F01C68"/>
    <w:rsid w:val="00F025B4"/>
    <w:rsid w:val="00F028E8"/>
    <w:rsid w:val="00F02D38"/>
    <w:rsid w:val="00F02FB2"/>
    <w:rsid w:val="00F030BA"/>
    <w:rsid w:val="00F03B3B"/>
    <w:rsid w:val="00F03CD4"/>
    <w:rsid w:val="00F04330"/>
    <w:rsid w:val="00F05758"/>
    <w:rsid w:val="00F07AE1"/>
    <w:rsid w:val="00F10B23"/>
    <w:rsid w:val="00F11659"/>
    <w:rsid w:val="00F116B3"/>
    <w:rsid w:val="00F118A0"/>
    <w:rsid w:val="00F11C97"/>
    <w:rsid w:val="00F130D7"/>
    <w:rsid w:val="00F13318"/>
    <w:rsid w:val="00F13A9D"/>
    <w:rsid w:val="00F14D23"/>
    <w:rsid w:val="00F15BDD"/>
    <w:rsid w:val="00F15E60"/>
    <w:rsid w:val="00F16EC4"/>
    <w:rsid w:val="00F176D2"/>
    <w:rsid w:val="00F176DA"/>
    <w:rsid w:val="00F17C20"/>
    <w:rsid w:val="00F17CD2"/>
    <w:rsid w:val="00F20084"/>
    <w:rsid w:val="00F201D0"/>
    <w:rsid w:val="00F21040"/>
    <w:rsid w:val="00F2107D"/>
    <w:rsid w:val="00F211F4"/>
    <w:rsid w:val="00F2366D"/>
    <w:rsid w:val="00F23B14"/>
    <w:rsid w:val="00F24557"/>
    <w:rsid w:val="00F2514F"/>
    <w:rsid w:val="00F25AE3"/>
    <w:rsid w:val="00F25F66"/>
    <w:rsid w:val="00F26BF4"/>
    <w:rsid w:val="00F26EE9"/>
    <w:rsid w:val="00F276D1"/>
    <w:rsid w:val="00F27AE9"/>
    <w:rsid w:val="00F27CDC"/>
    <w:rsid w:val="00F3125B"/>
    <w:rsid w:val="00F317F3"/>
    <w:rsid w:val="00F3348A"/>
    <w:rsid w:val="00F35672"/>
    <w:rsid w:val="00F35E3E"/>
    <w:rsid w:val="00F36ED8"/>
    <w:rsid w:val="00F37E46"/>
    <w:rsid w:val="00F4079D"/>
    <w:rsid w:val="00F40AFB"/>
    <w:rsid w:val="00F40DDF"/>
    <w:rsid w:val="00F415AC"/>
    <w:rsid w:val="00F41D68"/>
    <w:rsid w:val="00F428BE"/>
    <w:rsid w:val="00F430A9"/>
    <w:rsid w:val="00F43C41"/>
    <w:rsid w:val="00F43DB4"/>
    <w:rsid w:val="00F44099"/>
    <w:rsid w:val="00F44344"/>
    <w:rsid w:val="00F444C7"/>
    <w:rsid w:val="00F45A76"/>
    <w:rsid w:val="00F47079"/>
    <w:rsid w:val="00F514DE"/>
    <w:rsid w:val="00F519C6"/>
    <w:rsid w:val="00F52A73"/>
    <w:rsid w:val="00F531AC"/>
    <w:rsid w:val="00F53261"/>
    <w:rsid w:val="00F53D23"/>
    <w:rsid w:val="00F53D28"/>
    <w:rsid w:val="00F565F0"/>
    <w:rsid w:val="00F56D91"/>
    <w:rsid w:val="00F56DF3"/>
    <w:rsid w:val="00F57D26"/>
    <w:rsid w:val="00F60B14"/>
    <w:rsid w:val="00F6227D"/>
    <w:rsid w:val="00F62933"/>
    <w:rsid w:val="00F63190"/>
    <w:rsid w:val="00F63E0A"/>
    <w:rsid w:val="00F649AF"/>
    <w:rsid w:val="00F65044"/>
    <w:rsid w:val="00F657EA"/>
    <w:rsid w:val="00F65A4F"/>
    <w:rsid w:val="00F65D6D"/>
    <w:rsid w:val="00F66414"/>
    <w:rsid w:val="00F67953"/>
    <w:rsid w:val="00F67FA5"/>
    <w:rsid w:val="00F701B4"/>
    <w:rsid w:val="00F7022A"/>
    <w:rsid w:val="00F702AC"/>
    <w:rsid w:val="00F70EDB"/>
    <w:rsid w:val="00F71BB4"/>
    <w:rsid w:val="00F72163"/>
    <w:rsid w:val="00F72723"/>
    <w:rsid w:val="00F72BE5"/>
    <w:rsid w:val="00F72D4E"/>
    <w:rsid w:val="00F7456A"/>
    <w:rsid w:val="00F74808"/>
    <w:rsid w:val="00F7654C"/>
    <w:rsid w:val="00F766C0"/>
    <w:rsid w:val="00F77942"/>
    <w:rsid w:val="00F8239A"/>
    <w:rsid w:val="00F83B59"/>
    <w:rsid w:val="00F83C3B"/>
    <w:rsid w:val="00F85A4A"/>
    <w:rsid w:val="00F85C73"/>
    <w:rsid w:val="00F863B7"/>
    <w:rsid w:val="00F864C3"/>
    <w:rsid w:val="00F90C39"/>
    <w:rsid w:val="00F91E2A"/>
    <w:rsid w:val="00F9276C"/>
    <w:rsid w:val="00F92AB7"/>
    <w:rsid w:val="00F93044"/>
    <w:rsid w:val="00F946B1"/>
    <w:rsid w:val="00F94E93"/>
    <w:rsid w:val="00F95C7A"/>
    <w:rsid w:val="00F95D66"/>
    <w:rsid w:val="00F964AC"/>
    <w:rsid w:val="00F969BD"/>
    <w:rsid w:val="00F96B5F"/>
    <w:rsid w:val="00F97F20"/>
    <w:rsid w:val="00F97FF1"/>
    <w:rsid w:val="00FA0BA5"/>
    <w:rsid w:val="00FA1810"/>
    <w:rsid w:val="00FA18BE"/>
    <w:rsid w:val="00FA1DCA"/>
    <w:rsid w:val="00FA20EE"/>
    <w:rsid w:val="00FA2CF3"/>
    <w:rsid w:val="00FA32EA"/>
    <w:rsid w:val="00FA38E3"/>
    <w:rsid w:val="00FA6BF8"/>
    <w:rsid w:val="00FB00E8"/>
    <w:rsid w:val="00FB0D38"/>
    <w:rsid w:val="00FB0F30"/>
    <w:rsid w:val="00FB25E5"/>
    <w:rsid w:val="00FB2741"/>
    <w:rsid w:val="00FB29B7"/>
    <w:rsid w:val="00FB2EAF"/>
    <w:rsid w:val="00FB3A14"/>
    <w:rsid w:val="00FB45B1"/>
    <w:rsid w:val="00FB4E0A"/>
    <w:rsid w:val="00FB55A4"/>
    <w:rsid w:val="00FB64D0"/>
    <w:rsid w:val="00FB6B1C"/>
    <w:rsid w:val="00FB7662"/>
    <w:rsid w:val="00FC0813"/>
    <w:rsid w:val="00FC10C5"/>
    <w:rsid w:val="00FC1902"/>
    <w:rsid w:val="00FC1EA0"/>
    <w:rsid w:val="00FC1EFD"/>
    <w:rsid w:val="00FC2EAA"/>
    <w:rsid w:val="00FC3F00"/>
    <w:rsid w:val="00FC42DA"/>
    <w:rsid w:val="00FC5FD6"/>
    <w:rsid w:val="00FC6451"/>
    <w:rsid w:val="00FC70BB"/>
    <w:rsid w:val="00FC754A"/>
    <w:rsid w:val="00FC7861"/>
    <w:rsid w:val="00FC7B7F"/>
    <w:rsid w:val="00FD0270"/>
    <w:rsid w:val="00FD0BCD"/>
    <w:rsid w:val="00FD24E3"/>
    <w:rsid w:val="00FD63C0"/>
    <w:rsid w:val="00FD6CBC"/>
    <w:rsid w:val="00FD712F"/>
    <w:rsid w:val="00FD73EC"/>
    <w:rsid w:val="00FD7E05"/>
    <w:rsid w:val="00FE23F3"/>
    <w:rsid w:val="00FE251E"/>
    <w:rsid w:val="00FE4722"/>
    <w:rsid w:val="00FE54F7"/>
    <w:rsid w:val="00FE6B54"/>
    <w:rsid w:val="00FE6E49"/>
    <w:rsid w:val="00FE7260"/>
    <w:rsid w:val="00FE7EE9"/>
    <w:rsid w:val="00FF1EDC"/>
    <w:rsid w:val="00FF24F0"/>
    <w:rsid w:val="00FF2517"/>
    <w:rsid w:val="00FF2CAA"/>
    <w:rsid w:val="00FF32A6"/>
    <w:rsid w:val="00FF44C9"/>
    <w:rsid w:val="00FF455B"/>
    <w:rsid w:val="00FF4945"/>
    <w:rsid w:val="00FF579C"/>
    <w:rsid w:val="00FF5A78"/>
    <w:rsid w:val="00FF5E18"/>
    <w:rsid w:val="00FF6800"/>
    <w:rsid w:val="00FF6EBD"/>
    <w:rsid w:val="00FF709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BD2"/>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aliases w:val="Viñeta A Alquim,Viñeta A,viñeta,lista,Normal con viñeta,viñeta proust,Título Tablas y Figuras,Lista vistosa - Énfasis 14,FOTO Nº"/>
    <w:basedOn w:val="Normal"/>
    <w:link w:val="PrrafodelistaCar"/>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customStyle="1" w:styleId="texto">
    <w:name w:val="texto"/>
    <w:basedOn w:val="Normal"/>
    <w:rsid w:val="00DF5775"/>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Mencinsinresolver">
    <w:name w:val="Unresolved Mention"/>
    <w:basedOn w:val="Fuentedeprrafopredeter"/>
    <w:uiPriority w:val="99"/>
    <w:semiHidden/>
    <w:unhideWhenUsed/>
    <w:rsid w:val="000735A1"/>
    <w:rPr>
      <w:color w:val="605E5C"/>
      <w:shd w:val="clear" w:color="auto" w:fill="E1DFDD"/>
    </w:rPr>
  </w:style>
  <w:style w:type="character" w:customStyle="1" w:styleId="DescripcinCar">
    <w:name w:val="Descripción Car"/>
    <w:aliases w:val="Epígrafe 2 Car"/>
    <w:basedOn w:val="Fuentedeprrafopredeter"/>
    <w:link w:val="Descripcin"/>
    <w:uiPriority w:val="99"/>
    <w:semiHidden/>
    <w:locked/>
    <w:rsid w:val="000A46EC"/>
    <w:rPr>
      <w:rFonts w:ascii="Calibri" w:eastAsia="Calibri" w:hAnsi="Calibri" w:cstheme="minorHAnsi"/>
      <w:b/>
      <w:color w:val="2E74B5" w:themeColor="accent1" w:themeShade="BF"/>
      <w:sz w:val="18"/>
      <w:szCs w:val="20"/>
    </w:rPr>
  </w:style>
  <w:style w:type="paragraph" w:styleId="Descripcin">
    <w:name w:val="caption"/>
    <w:aliases w:val="Epígrafe 2"/>
    <w:basedOn w:val="Ttulo2"/>
    <w:next w:val="Normal"/>
    <w:link w:val="DescripcinCar"/>
    <w:uiPriority w:val="99"/>
    <w:semiHidden/>
    <w:unhideWhenUsed/>
    <w:qFormat/>
    <w:rsid w:val="000A46EC"/>
    <w:pPr>
      <w:numPr>
        <w:ilvl w:val="0"/>
        <w:numId w:val="0"/>
      </w:numPr>
      <w:jc w:val="left"/>
    </w:pPr>
    <w:rPr>
      <w:rFonts w:cstheme="minorHAnsi"/>
      <w:color w:val="2E74B5" w:themeColor="accent1" w:themeShade="BF"/>
      <w:sz w:val="18"/>
      <w:szCs w:val="20"/>
    </w:rPr>
  </w:style>
  <w:style w:type="character" w:customStyle="1" w:styleId="PrrafodelistaCar">
    <w:name w:val="Párrafo de lista Car"/>
    <w:aliases w:val="Viñeta A Alquim Car,Viñeta A Car,viñeta Car,lista Car,Normal con viñeta Car,viñeta proust Car,Título Tablas y Figuras Car,Lista vistosa - Énfasis 14 Car,FOTO Nº Car"/>
    <w:link w:val="Prrafodelista"/>
    <w:uiPriority w:val="34"/>
    <w:locked/>
    <w:rsid w:val="001308D8"/>
    <w:rPr>
      <w:rFonts w:eastAsia="Calibri" w:cs="Times New Roman"/>
    </w:rPr>
  </w:style>
  <w:style w:type="paragraph" w:customStyle="1" w:styleId="TableParagraph">
    <w:name w:val="Table Paragraph"/>
    <w:basedOn w:val="Normal"/>
    <w:uiPriority w:val="1"/>
    <w:qFormat/>
    <w:rsid w:val="00A17912"/>
    <w:pPr>
      <w:widowControl w:val="0"/>
      <w:autoSpaceDE w:val="0"/>
      <w:autoSpaceDN w:val="0"/>
      <w:spacing w:after="0" w:line="320" w:lineRule="exact"/>
      <w:jc w:val="center"/>
    </w:pPr>
    <w:rPr>
      <w:rFonts w:ascii="Calibri" w:eastAsia="Calibri" w:hAnsi="Calibri" w:cs="Calibri"/>
      <w:lang w:val="es-ES"/>
    </w:rPr>
  </w:style>
  <w:style w:type="table" w:customStyle="1" w:styleId="TableNormal">
    <w:name w:val="Table Normal"/>
    <w:uiPriority w:val="2"/>
    <w:semiHidden/>
    <w:qFormat/>
    <w:rsid w:val="00A17912"/>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61692">
      <w:bodyDiv w:val="1"/>
      <w:marLeft w:val="0"/>
      <w:marRight w:val="0"/>
      <w:marTop w:val="0"/>
      <w:marBottom w:val="0"/>
      <w:divBdr>
        <w:top w:val="none" w:sz="0" w:space="0" w:color="auto"/>
        <w:left w:val="none" w:sz="0" w:space="0" w:color="auto"/>
        <w:bottom w:val="none" w:sz="0" w:space="0" w:color="auto"/>
        <w:right w:val="none" w:sz="0" w:space="0" w:color="auto"/>
      </w:divBdr>
    </w:div>
    <w:div w:id="123237648">
      <w:bodyDiv w:val="1"/>
      <w:marLeft w:val="0"/>
      <w:marRight w:val="0"/>
      <w:marTop w:val="0"/>
      <w:marBottom w:val="0"/>
      <w:divBdr>
        <w:top w:val="none" w:sz="0" w:space="0" w:color="auto"/>
        <w:left w:val="none" w:sz="0" w:space="0" w:color="auto"/>
        <w:bottom w:val="none" w:sz="0" w:space="0" w:color="auto"/>
        <w:right w:val="none" w:sz="0" w:space="0" w:color="auto"/>
      </w:divBdr>
    </w:div>
    <w:div w:id="149058241">
      <w:bodyDiv w:val="1"/>
      <w:marLeft w:val="0"/>
      <w:marRight w:val="0"/>
      <w:marTop w:val="0"/>
      <w:marBottom w:val="0"/>
      <w:divBdr>
        <w:top w:val="none" w:sz="0" w:space="0" w:color="auto"/>
        <w:left w:val="none" w:sz="0" w:space="0" w:color="auto"/>
        <w:bottom w:val="none" w:sz="0" w:space="0" w:color="auto"/>
        <w:right w:val="none" w:sz="0" w:space="0" w:color="auto"/>
      </w:divBdr>
    </w:div>
    <w:div w:id="260183922">
      <w:bodyDiv w:val="1"/>
      <w:marLeft w:val="0"/>
      <w:marRight w:val="0"/>
      <w:marTop w:val="0"/>
      <w:marBottom w:val="0"/>
      <w:divBdr>
        <w:top w:val="none" w:sz="0" w:space="0" w:color="auto"/>
        <w:left w:val="none" w:sz="0" w:space="0" w:color="auto"/>
        <w:bottom w:val="none" w:sz="0" w:space="0" w:color="auto"/>
        <w:right w:val="none" w:sz="0" w:space="0" w:color="auto"/>
      </w:divBdr>
    </w:div>
    <w:div w:id="338580573">
      <w:bodyDiv w:val="1"/>
      <w:marLeft w:val="0"/>
      <w:marRight w:val="0"/>
      <w:marTop w:val="0"/>
      <w:marBottom w:val="0"/>
      <w:divBdr>
        <w:top w:val="none" w:sz="0" w:space="0" w:color="auto"/>
        <w:left w:val="none" w:sz="0" w:space="0" w:color="auto"/>
        <w:bottom w:val="none" w:sz="0" w:space="0" w:color="auto"/>
        <w:right w:val="none" w:sz="0" w:space="0" w:color="auto"/>
      </w:divBdr>
    </w:div>
    <w:div w:id="380518877">
      <w:bodyDiv w:val="1"/>
      <w:marLeft w:val="0"/>
      <w:marRight w:val="0"/>
      <w:marTop w:val="0"/>
      <w:marBottom w:val="0"/>
      <w:divBdr>
        <w:top w:val="none" w:sz="0" w:space="0" w:color="auto"/>
        <w:left w:val="none" w:sz="0" w:space="0" w:color="auto"/>
        <w:bottom w:val="none" w:sz="0" w:space="0" w:color="auto"/>
        <w:right w:val="none" w:sz="0" w:space="0" w:color="auto"/>
      </w:divBdr>
    </w:div>
    <w:div w:id="445584820">
      <w:bodyDiv w:val="1"/>
      <w:marLeft w:val="0"/>
      <w:marRight w:val="0"/>
      <w:marTop w:val="0"/>
      <w:marBottom w:val="0"/>
      <w:divBdr>
        <w:top w:val="none" w:sz="0" w:space="0" w:color="auto"/>
        <w:left w:val="none" w:sz="0" w:space="0" w:color="auto"/>
        <w:bottom w:val="none" w:sz="0" w:space="0" w:color="auto"/>
        <w:right w:val="none" w:sz="0" w:space="0" w:color="auto"/>
      </w:divBdr>
    </w:div>
    <w:div w:id="497580923">
      <w:bodyDiv w:val="1"/>
      <w:marLeft w:val="0"/>
      <w:marRight w:val="0"/>
      <w:marTop w:val="0"/>
      <w:marBottom w:val="0"/>
      <w:divBdr>
        <w:top w:val="none" w:sz="0" w:space="0" w:color="auto"/>
        <w:left w:val="none" w:sz="0" w:space="0" w:color="auto"/>
        <w:bottom w:val="none" w:sz="0" w:space="0" w:color="auto"/>
        <w:right w:val="none" w:sz="0" w:space="0" w:color="auto"/>
      </w:divBdr>
      <w:divsChild>
        <w:div w:id="515458531">
          <w:marLeft w:val="547"/>
          <w:marRight w:val="0"/>
          <w:marTop w:val="0"/>
          <w:marBottom w:val="0"/>
          <w:divBdr>
            <w:top w:val="none" w:sz="0" w:space="0" w:color="auto"/>
            <w:left w:val="none" w:sz="0" w:space="0" w:color="auto"/>
            <w:bottom w:val="none" w:sz="0" w:space="0" w:color="auto"/>
            <w:right w:val="none" w:sz="0" w:space="0" w:color="auto"/>
          </w:divBdr>
        </w:div>
        <w:div w:id="785732165">
          <w:marLeft w:val="547"/>
          <w:marRight w:val="0"/>
          <w:marTop w:val="0"/>
          <w:marBottom w:val="0"/>
          <w:divBdr>
            <w:top w:val="none" w:sz="0" w:space="0" w:color="auto"/>
            <w:left w:val="none" w:sz="0" w:space="0" w:color="auto"/>
            <w:bottom w:val="none" w:sz="0" w:space="0" w:color="auto"/>
            <w:right w:val="none" w:sz="0" w:space="0" w:color="auto"/>
          </w:divBdr>
        </w:div>
        <w:div w:id="259219409">
          <w:marLeft w:val="547"/>
          <w:marRight w:val="0"/>
          <w:marTop w:val="0"/>
          <w:marBottom w:val="0"/>
          <w:divBdr>
            <w:top w:val="none" w:sz="0" w:space="0" w:color="auto"/>
            <w:left w:val="none" w:sz="0" w:space="0" w:color="auto"/>
            <w:bottom w:val="none" w:sz="0" w:space="0" w:color="auto"/>
            <w:right w:val="none" w:sz="0" w:space="0" w:color="auto"/>
          </w:divBdr>
        </w:div>
        <w:div w:id="811798680">
          <w:marLeft w:val="547"/>
          <w:marRight w:val="0"/>
          <w:marTop w:val="0"/>
          <w:marBottom w:val="0"/>
          <w:divBdr>
            <w:top w:val="none" w:sz="0" w:space="0" w:color="auto"/>
            <w:left w:val="none" w:sz="0" w:space="0" w:color="auto"/>
            <w:bottom w:val="none" w:sz="0" w:space="0" w:color="auto"/>
            <w:right w:val="none" w:sz="0" w:space="0" w:color="auto"/>
          </w:divBdr>
        </w:div>
        <w:div w:id="1601791247">
          <w:marLeft w:val="547"/>
          <w:marRight w:val="0"/>
          <w:marTop w:val="0"/>
          <w:marBottom w:val="0"/>
          <w:divBdr>
            <w:top w:val="none" w:sz="0" w:space="0" w:color="auto"/>
            <w:left w:val="none" w:sz="0" w:space="0" w:color="auto"/>
            <w:bottom w:val="none" w:sz="0" w:space="0" w:color="auto"/>
            <w:right w:val="none" w:sz="0" w:space="0" w:color="auto"/>
          </w:divBdr>
        </w:div>
      </w:divsChild>
    </w:div>
    <w:div w:id="498427275">
      <w:bodyDiv w:val="1"/>
      <w:marLeft w:val="0"/>
      <w:marRight w:val="0"/>
      <w:marTop w:val="0"/>
      <w:marBottom w:val="0"/>
      <w:divBdr>
        <w:top w:val="none" w:sz="0" w:space="0" w:color="auto"/>
        <w:left w:val="none" w:sz="0" w:space="0" w:color="auto"/>
        <w:bottom w:val="none" w:sz="0" w:space="0" w:color="auto"/>
        <w:right w:val="none" w:sz="0" w:space="0" w:color="auto"/>
      </w:divBdr>
    </w:div>
    <w:div w:id="579101564">
      <w:bodyDiv w:val="1"/>
      <w:marLeft w:val="0"/>
      <w:marRight w:val="0"/>
      <w:marTop w:val="0"/>
      <w:marBottom w:val="0"/>
      <w:divBdr>
        <w:top w:val="none" w:sz="0" w:space="0" w:color="auto"/>
        <w:left w:val="none" w:sz="0" w:space="0" w:color="auto"/>
        <w:bottom w:val="none" w:sz="0" w:space="0" w:color="auto"/>
        <w:right w:val="none" w:sz="0" w:space="0" w:color="auto"/>
      </w:divBdr>
    </w:div>
    <w:div w:id="602763200">
      <w:bodyDiv w:val="1"/>
      <w:marLeft w:val="0"/>
      <w:marRight w:val="0"/>
      <w:marTop w:val="0"/>
      <w:marBottom w:val="0"/>
      <w:divBdr>
        <w:top w:val="none" w:sz="0" w:space="0" w:color="auto"/>
        <w:left w:val="none" w:sz="0" w:space="0" w:color="auto"/>
        <w:bottom w:val="none" w:sz="0" w:space="0" w:color="auto"/>
        <w:right w:val="none" w:sz="0" w:space="0" w:color="auto"/>
      </w:divBdr>
    </w:div>
    <w:div w:id="654575204">
      <w:bodyDiv w:val="1"/>
      <w:marLeft w:val="0"/>
      <w:marRight w:val="0"/>
      <w:marTop w:val="0"/>
      <w:marBottom w:val="0"/>
      <w:divBdr>
        <w:top w:val="none" w:sz="0" w:space="0" w:color="auto"/>
        <w:left w:val="none" w:sz="0" w:space="0" w:color="auto"/>
        <w:bottom w:val="none" w:sz="0" w:space="0" w:color="auto"/>
        <w:right w:val="none" w:sz="0" w:space="0" w:color="auto"/>
      </w:divBdr>
      <w:divsChild>
        <w:div w:id="917133665">
          <w:marLeft w:val="547"/>
          <w:marRight w:val="0"/>
          <w:marTop w:val="0"/>
          <w:marBottom w:val="0"/>
          <w:divBdr>
            <w:top w:val="none" w:sz="0" w:space="0" w:color="auto"/>
            <w:left w:val="none" w:sz="0" w:space="0" w:color="auto"/>
            <w:bottom w:val="none" w:sz="0" w:space="0" w:color="auto"/>
            <w:right w:val="none" w:sz="0" w:space="0" w:color="auto"/>
          </w:divBdr>
        </w:div>
        <w:div w:id="1825510461">
          <w:marLeft w:val="547"/>
          <w:marRight w:val="0"/>
          <w:marTop w:val="0"/>
          <w:marBottom w:val="0"/>
          <w:divBdr>
            <w:top w:val="none" w:sz="0" w:space="0" w:color="auto"/>
            <w:left w:val="none" w:sz="0" w:space="0" w:color="auto"/>
            <w:bottom w:val="none" w:sz="0" w:space="0" w:color="auto"/>
            <w:right w:val="none" w:sz="0" w:space="0" w:color="auto"/>
          </w:divBdr>
        </w:div>
        <w:div w:id="1027755512">
          <w:marLeft w:val="547"/>
          <w:marRight w:val="0"/>
          <w:marTop w:val="0"/>
          <w:marBottom w:val="0"/>
          <w:divBdr>
            <w:top w:val="none" w:sz="0" w:space="0" w:color="auto"/>
            <w:left w:val="none" w:sz="0" w:space="0" w:color="auto"/>
            <w:bottom w:val="none" w:sz="0" w:space="0" w:color="auto"/>
            <w:right w:val="none" w:sz="0" w:space="0" w:color="auto"/>
          </w:divBdr>
        </w:div>
        <w:div w:id="1232931264">
          <w:marLeft w:val="547"/>
          <w:marRight w:val="0"/>
          <w:marTop w:val="0"/>
          <w:marBottom w:val="0"/>
          <w:divBdr>
            <w:top w:val="none" w:sz="0" w:space="0" w:color="auto"/>
            <w:left w:val="none" w:sz="0" w:space="0" w:color="auto"/>
            <w:bottom w:val="none" w:sz="0" w:space="0" w:color="auto"/>
            <w:right w:val="none" w:sz="0" w:space="0" w:color="auto"/>
          </w:divBdr>
        </w:div>
      </w:divsChild>
    </w:div>
    <w:div w:id="722289624">
      <w:bodyDiv w:val="1"/>
      <w:marLeft w:val="0"/>
      <w:marRight w:val="0"/>
      <w:marTop w:val="0"/>
      <w:marBottom w:val="0"/>
      <w:divBdr>
        <w:top w:val="none" w:sz="0" w:space="0" w:color="auto"/>
        <w:left w:val="none" w:sz="0" w:space="0" w:color="auto"/>
        <w:bottom w:val="none" w:sz="0" w:space="0" w:color="auto"/>
        <w:right w:val="none" w:sz="0" w:space="0" w:color="auto"/>
      </w:divBdr>
    </w:div>
    <w:div w:id="782309948">
      <w:bodyDiv w:val="1"/>
      <w:marLeft w:val="0"/>
      <w:marRight w:val="0"/>
      <w:marTop w:val="0"/>
      <w:marBottom w:val="0"/>
      <w:divBdr>
        <w:top w:val="none" w:sz="0" w:space="0" w:color="auto"/>
        <w:left w:val="none" w:sz="0" w:space="0" w:color="auto"/>
        <w:bottom w:val="none" w:sz="0" w:space="0" w:color="auto"/>
        <w:right w:val="none" w:sz="0" w:space="0" w:color="auto"/>
      </w:divBdr>
    </w:div>
    <w:div w:id="1002851016">
      <w:bodyDiv w:val="1"/>
      <w:marLeft w:val="0"/>
      <w:marRight w:val="0"/>
      <w:marTop w:val="0"/>
      <w:marBottom w:val="0"/>
      <w:divBdr>
        <w:top w:val="none" w:sz="0" w:space="0" w:color="auto"/>
        <w:left w:val="none" w:sz="0" w:space="0" w:color="auto"/>
        <w:bottom w:val="none" w:sz="0" w:space="0" w:color="auto"/>
        <w:right w:val="none" w:sz="0" w:space="0" w:color="auto"/>
      </w:divBdr>
    </w:div>
    <w:div w:id="1079982158">
      <w:bodyDiv w:val="1"/>
      <w:marLeft w:val="0"/>
      <w:marRight w:val="0"/>
      <w:marTop w:val="0"/>
      <w:marBottom w:val="0"/>
      <w:divBdr>
        <w:top w:val="none" w:sz="0" w:space="0" w:color="auto"/>
        <w:left w:val="none" w:sz="0" w:space="0" w:color="auto"/>
        <w:bottom w:val="none" w:sz="0" w:space="0" w:color="auto"/>
        <w:right w:val="none" w:sz="0" w:space="0" w:color="auto"/>
      </w:divBdr>
    </w:div>
    <w:div w:id="1469784294">
      <w:bodyDiv w:val="1"/>
      <w:marLeft w:val="0"/>
      <w:marRight w:val="0"/>
      <w:marTop w:val="0"/>
      <w:marBottom w:val="0"/>
      <w:divBdr>
        <w:top w:val="none" w:sz="0" w:space="0" w:color="auto"/>
        <w:left w:val="none" w:sz="0" w:space="0" w:color="auto"/>
        <w:bottom w:val="none" w:sz="0" w:space="0" w:color="auto"/>
        <w:right w:val="none" w:sz="0" w:space="0" w:color="auto"/>
      </w:divBdr>
    </w:div>
    <w:div w:id="1677417217">
      <w:bodyDiv w:val="1"/>
      <w:marLeft w:val="0"/>
      <w:marRight w:val="0"/>
      <w:marTop w:val="0"/>
      <w:marBottom w:val="0"/>
      <w:divBdr>
        <w:top w:val="none" w:sz="0" w:space="0" w:color="auto"/>
        <w:left w:val="none" w:sz="0" w:space="0" w:color="auto"/>
        <w:bottom w:val="none" w:sz="0" w:space="0" w:color="auto"/>
        <w:right w:val="none" w:sz="0" w:space="0" w:color="auto"/>
      </w:divBdr>
    </w:div>
    <w:div w:id="1807577968">
      <w:bodyDiv w:val="1"/>
      <w:marLeft w:val="0"/>
      <w:marRight w:val="0"/>
      <w:marTop w:val="0"/>
      <w:marBottom w:val="0"/>
      <w:divBdr>
        <w:top w:val="none" w:sz="0" w:space="0" w:color="auto"/>
        <w:left w:val="none" w:sz="0" w:space="0" w:color="auto"/>
        <w:bottom w:val="none" w:sz="0" w:space="0" w:color="auto"/>
        <w:right w:val="none" w:sz="0" w:space="0" w:color="auto"/>
      </w:divBdr>
    </w:div>
    <w:div w:id="2086411311">
      <w:bodyDiv w:val="1"/>
      <w:marLeft w:val="0"/>
      <w:marRight w:val="0"/>
      <w:marTop w:val="0"/>
      <w:marBottom w:val="0"/>
      <w:divBdr>
        <w:top w:val="none" w:sz="0" w:space="0" w:color="auto"/>
        <w:left w:val="none" w:sz="0" w:space="0" w:color="auto"/>
        <w:bottom w:val="none" w:sz="0" w:space="0" w:color="auto"/>
        <w:right w:val="none" w:sz="0" w:space="0" w:color="auto"/>
      </w:divBdr>
    </w:div>
    <w:div w:id="2107604568">
      <w:bodyDiv w:val="1"/>
      <w:marLeft w:val="0"/>
      <w:marRight w:val="0"/>
      <w:marTop w:val="0"/>
      <w:marBottom w:val="0"/>
      <w:divBdr>
        <w:top w:val="none" w:sz="0" w:space="0" w:color="auto"/>
        <w:left w:val="none" w:sz="0" w:space="0" w:color="auto"/>
        <w:bottom w:val="none" w:sz="0" w:space="0" w:color="auto"/>
        <w:right w:val="none" w:sz="0" w:space="0" w:color="auto"/>
      </w:divBdr>
    </w:div>
    <w:div w:id="2125808769">
      <w:bodyDiv w:val="1"/>
      <w:marLeft w:val="0"/>
      <w:marRight w:val="0"/>
      <w:marTop w:val="0"/>
      <w:marBottom w:val="0"/>
      <w:divBdr>
        <w:top w:val="none" w:sz="0" w:space="0" w:color="auto"/>
        <w:left w:val="none" w:sz="0" w:space="0" w:color="auto"/>
        <w:bottom w:val="none" w:sz="0" w:space="0" w:color="auto"/>
        <w:right w:val="none" w:sz="0" w:space="0" w:color="auto"/>
      </w:divBdr>
    </w:div>
    <w:div w:id="214279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cfernandez@lapsa.cl"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hyperlink" Target="mailto:cfernandez@lapsa.cl"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1Bqfk6hR1pI06Aq/bAn+CNSoj/gbI/VfKocLFgmY+7w=</DigestValue>
    </Reference>
    <Reference Type="http://www.w3.org/2000/09/xmldsig#Object" URI="#idOfficeObject">
      <DigestMethod Algorithm="http://www.w3.org/2001/04/xmlenc#sha256"/>
      <DigestValue>veAkWovRdiXRWbkzkyJii9JKsf5bcIMRpvaoMkHj0sM=</DigestValue>
    </Reference>
    <Reference Type="http://uri.etsi.org/01903#SignedProperties" URI="#idSignedProperties">
      <Transforms>
        <Transform Algorithm="http://www.w3.org/TR/2001/REC-xml-c14n-20010315"/>
      </Transforms>
      <DigestMethod Algorithm="http://www.w3.org/2001/04/xmlenc#sha256"/>
      <DigestValue>oxT8qhCuexScrIiySNF4UAThr0h7/Mfjp8VfsptxLTo=</DigestValue>
    </Reference>
    <Reference Type="http://www.w3.org/2000/09/xmldsig#Object" URI="#idValidSigLnImg">
      <DigestMethod Algorithm="http://www.w3.org/2001/04/xmlenc#sha256"/>
      <DigestValue>Fr8y9qkNtH/p1sh5AHbLv0cU3ddTCnoNcxoKNdyiP54=</DigestValue>
    </Reference>
    <Reference Type="http://www.w3.org/2000/09/xmldsig#Object" URI="#idInvalidSigLnImg">
      <DigestMethod Algorithm="http://www.w3.org/2001/04/xmlenc#sha256"/>
      <DigestValue>vODCovfiAuzR7YtywO8sybMX/vk5c2zNqHTZbZfqpnQ=</DigestValue>
    </Reference>
  </SignedInfo>
  <SignatureValue>M3YPExaoTTocbOfGdJJXB/VhV65lV3V5QMj4oWIyRKci7XY40hrMxvNkukS5vvB7EQ+s0+CJHKXi
iColEdXwKcESKff1WMzzR277D8JMy/qwstv2ahricCgShcsFP08DB63DCf5lTQU3P/wEGsDF0iWw
B0dHC5IqvUmVWmLM4j4djnrKGuaUlyHfjPqIqCCGfSNLA2tnEP62IvL7GS/RhTcpC3jIzsCHTVl8
tq2P+DE9s0r9vv8f3vQ3skpC0N7xdLNo4ieLTnKfi/vLyKcKSsx7Ya790hkOv9j9fESqRpcYqvwx
w3Of6WO/AMnOaPhLxcKeywNomFcgcJW7+tQmFg==</SignatureValue>
  <KeyInfo>
    <X509Data>
      <X509Certificate>MIIH5zCCBs+gAwIBAgIIXgO3r6YUic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cwMDEtNDAjBgNVHRIEHDAaoBgGCCsGAQQBwQECoAwWCjk5NTUxNzQwLUswDQYJKoZIhvcNAQELBQADggEBAF2tzHww1k/0d9IZfbVqQ7YavLpk3hdtU+eN6rX6lU7WPQDcTi/sx8BPxYem1YFrZCC8K/NSOmEFfOOlB2TemhCfPrh5DggYHyxTU3goKyNm1gXiZ+rMPntrg/BmqxbkcwQOXrBY6QyG9x5/YgomxBHLuNM5Q1jpFuxRidMMWeONFQOtip/B28By702i+149Nc3mNcP4SyNsvjutjfDMJ6v2nAAqPk2hkBVjO71EOKJzRxN4rhrqZr97X5gwROLIDGL4NMFXn66pbsOfxSBCsgLK6hxxBlXISEXqptp3i2FKeTbBh2rTBYGnj7Hg/ebESZ9853Ql1X/tOjhN6oWAyB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1/04/xmlenc#sha256"/>
        <DigestValue>rkJsIhxmf06hpf+2I4TfZfhuy1INH+VEhSiF/5Bs3tc=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pdIk2v78pSpLrzDvIbI6Q26ZG8Wps7YidsU/TItv7jw=</DigestValue>
      </Reference>
      <Reference URI="/word/endnotes.xml?ContentType=application/vnd.openxmlformats-officedocument.wordprocessingml.endnotes+xml">
        <DigestMethod Algorithm="http://www.w3.org/2001/04/xmlenc#sha256"/>
        <DigestValue>CknwqFcD19oYjCxDuUtgxnBaDDy5mHRDkRe9Di7JuCE=</DigestValue>
      </Reference>
      <Reference URI="/word/fontTable.xml?ContentType=application/vnd.openxmlformats-officedocument.wordprocessingml.fontTable+xml">
        <DigestMethod Algorithm="http://www.w3.org/2001/04/xmlenc#sha256"/>
        <DigestValue>W1jlVBqSJ2CnQG1E6SQ4ped53e8qI7WSez471OovNWo=</DigestValue>
      </Reference>
      <Reference URI="/word/footer1.xml?ContentType=application/vnd.openxmlformats-officedocument.wordprocessingml.footer+xml">
        <DigestMethod Algorithm="http://www.w3.org/2001/04/xmlenc#sha256"/>
        <DigestValue>epuqJqXZWx6iFqGhGEOZyfUz8wVTwrpeEQAvHpqV/rE=</DigestValue>
      </Reference>
      <Reference URI="/word/footer2.xml?ContentType=application/vnd.openxmlformats-officedocument.wordprocessingml.footer+xml">
        <DigestMethod Algorithm="http://www.w3.org/2001/04/xmlenc#sha256"/>
        <DigestValue>r4n5oT1r8VCt69NiF9NTeGiSw29CDKF+sE1PD9OZaPg=</DigestValue>
      </Reference>
      <Reference URI="/word/footnotes.xml?ContentType=application/vnd.openxmlformats-officedocument.wordprocessingml.footnotes+xml">
        <DigestMethod Algorithm="http://www.w3.org/2001/04/xmlenc#sha256"/>
        <DigestValue>Q3Gv6CFYl3GM3jpYfrTnpOH4u7jYs1xeFVU865/zNoM=</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OS+ak/G/7UbsJEP4eyHTOrUHBJly5DvJlfc7GmhR/Wk=</DigestValue>
      </Reference>
      <Reference URI="/word/media/image11.jpeg?ContentType=image/jpeg">
        <DigestMethod Algorithm="http://www.w3.org/2001/04/xmlenc#sha256"/>
        <DigestValue>9wloGGILA987KaJLUDtfhN15JkI+62JheRRClrVhqEw=</DigestValue>
      </Reference>
      <Reference URI="/word/media/image12.jpeg?ContentType=image/jpeg">
        <DigestMethod Algorithm="http://www.w3.org/2001/04/xmlenc#sha256"/>
        <DigestValue>R+LM8DUJv83ey95XA0ULwVlIW1MmpjWvG3pQmlJTz9Y=</DigestValue>
      </Reference>
      <Reference URI="/word/media/image13.jpeg?ContentType=image/jpeg">
        <DigestMethod Algorithm="http://www.w3.org/2001/04/xmlenc#sha256"/>
        <DigestValue>oEiuibYVvN57TbBSibk0XOlvLQ14R1mSu7TwDlyO8ds=</DigestValue>
      </Reference>
      <Reference URI="/word/media/image14.jpeg?ContentType=image/jpeg">
        <DigestMethod Algorithm="http://www.w3.org/2001/04/xmlenc#sha256"/>
        <DigestValue>5XAbX9/BrC9K6n3TRyYllIATnQU3IwRDOzEenKKtgeo=</DigestValue>
      </Reference>
      <Reference URI="/word/media/image15.png?ContentType=image/png">
        <DigestMethod Algorithm="http://www.w3.org/2001/04/xmlenc#sha256"/>
        <DigestValue>CKGftN0B1EZ4iEtxx/I4xkDeCipv25gDmmu7KTHEhC0=</DigestValue>
      </Reference>
      <Reference URI="/word/media/image16.jpeg?ContentType=image/jpeg">
        <DigestMethod Algorithm="http://www.w3.org/2001/04/xmlenc#sha256"/>
        <DigestValue>dsaUAEX/NURZWcV/3p+4I42y+L4bPerBxho1tViSwbo=</DigestValue>
      </Reference>
      <Reference URI="/word/media/image17.jpeg?ContentType=image/jpeg">
        <DigestMethod Algorithm="http://www.w3.org/2001/04/xmlenc#sha256"/>
        <DigestValue>XpDbt+kq+Y5yNwHZX0uCh9iBbcCKWZvknVh6okkKrVI=</DigestValue>
      </Reference>
      <Reference URI="/word/media/image18.jpeg?ContentType=image/jpeg">
        <DigestMethod Algorithm="http://www.w3.org/2001/04/xmlenc#sha256"/>
        <DigestValue>DWi2xNmwwXo/R0K+geoXR7XnEd3cTTAz8YvxRNkKeVw=</DigestValue>
      </Reference>
      <Reference URI="/word/media/image19.png?ContentType=image/png">
        <DigestMethod Algorithm="http://www.w3.org/2001/04/xmlenc#sha256"/>
        <DigestValue>vEAAxRAOqBQAP4L/0Q9/MjLNIHS46vp8rprXh/GH6ZU=</DigestValue>
      </Reference>
      <Reference URI="/word/media/image2.emf?ContentType=image/x-emf">
        <DigestMethod Algorithm="http://www.w3.org/2001/04/xmlenc#sha256"/>
        <DigestValue>Rfbty+Opz4C3lpm6P9P2LeCcmZFLe9UM5AJwkxaDI5c=</DigestValue>
      </Reference>
      <Reference URI="/word/media/image20.jpeg?ContentType=image/jpeg">
        <DigestMethod Algorithm="http://www.w3.org/2001/04/xmlenc#sha256"/>
        <DigestValue>srxNTUuYMJA7915SIS3Bhi4PED4gsege9xVXUIaxCdg=</DigestValue>
      </Reference>
      <Reference URI="/word/media/image21.jpeg?ContentType=image/jpeg">
        <DigestMethod Algorithm="http://www.w3.org/2001/04/xmlenc#sha256"/>
        <DigestValue>OvnziwLCw6zSwdaQxgbWH9B6ItyfR13z93fShsJRVwY=</DigestValue>
      </Reference>
      <Reference URI="/word/media/image22.jpeg?ContentType=image/jpeg">
        <DigestMethod Algorithm="http://www.w3.org/2001/04/xmlenc#sha256"/>
        <DigestValue>tiXt212mZ4M5rXhofbtws3+sVjvRBpo1cLMDHDQxsfU=</DigestValue>
      </Reference>
      <Reference URI="/word/media/image23.jpeg?ContentType=image/jpeg">
        <DigestMethod Algorithm="http://www.w3.org/2001/04/xmlenc#sha256"/>
        <DigestValue>hS0JAZZ8n/RavrIuCbNeFd+q2c80OoGcv2CG+wRZKNE=</DigestValue>
      </Reference>
      <Reference URI="/word/media/image24.jpeg?ContentType=image/jpeg">
        <DigestMethod Algorithm="http://www.w3.org/2001/04/xmlenc#sha256"/>
        <DigestValue>4FnUgoNn+1oW/yF1SWMnMYeYJhhBKzshQpUmd7POexQ=</DigestValue>
      </Reference>
      <Reference URI="/word/media/image25.jpeg?ContentType=image/jpeg">
        <DigestMethod Algorithm="http://www.w3.org/2001/04/xmlenc#sha256"/>
        <DigestValue>SW5sRu1/8x1ZYQj1oRfZ4MgMbd8CDa8VIqM8g+50DsU=</DigestValue>
      </Reference>
      <Reference URI="/word/media/image26.png?ContentType=image/png">
        <DigestMethod Algorithm="http://www.w3.org/2001/04/xmlenc#sha256"/>
        <DigestValue>eoywVhLHXiNZLRwZByoC0yQJYWpWD/XskwrXNMr8ssI=</DigestValue>
      </Reference>
      <Reference URI="/word/media/image3.emf?ContentType=image/x-emf">
        <DigestMethod Algorithm="http://www.w3.org/2001/04/xmlenc#sha256"/>
        <DigestValue>j3O1FabpbCpkQEZgWEChN+ySnD6F4ql8suqDndR/kTk=</DigestValue>
      </Reference>
      <Reference URI="/word/media/image4.png?ContentType=image/png">
        <DigestMethod Algorithm="http://www.w3.org/2001/04/xmlenc#sha256"/>
        <DigestValue>2SFL71J7v1a7E7PlRDgAc7J/fEr2CudSOYNGXBfK3j4=</DigestValue>
      </Reference>
      <Reference URI="/word/media/image5.png?ContentType=image/png">
        <DigestMethod Algorithm="http://www.w3.org/2001/04/xmlenc#sha256"/>
        <DigestValue>R02QdnRi60wqyR+cK4eg1qFotONCOIa1s9KArNK8LDg=</DigestValue>
      </Reference>
      <Reference URI="/word/media/image6.png?ContentType=image/png">
        <DigestMethod Algorithm="http://www.w3.org/2001/04/xmlenc#sha256"/>
        <DigestValue>mfndADp9Aw7F4kX4qJbDv5aUbV7ICmls1Bk5XIKoSS4=</DigestValue>
      </Reference>
      <Reference URI="/word/media/image7.jpeg?ContentType=image/jpeg">
        <DigestMethod Algorithm="http://www.w3.org/2001/04/xmlenc#sha256"/>
        <DigestValue>eJFuO/i4/2L5aU5RQy06w6qh5H8QneFLzSpoa/j+YRg=</DigestValue>
      </Reference>
      <Reference URI="/word/media/image8.jpeg?ContentType=image/jpeg">
        <DigestMethod Algorithm="http://www.w3.org/2001/04/xmlenc#sha256"/>
        <DigestValue>FzqA344TOm5afvU40F+Ly33JAR1JxjB9yDXVFox0g80=</DigestValue>
      </Reference>
      <Reference URI="/word/media/image9.jpeg?ContentType=image/jpeg">
        <DigestMethod Algorithm="http://www.w3.org/2001/04/xmlenc#sha256"/>
        <DigestValue>5gTPf1q4yTcgZ9DYHgVmgLvP3JCWq8gXFFyjLlzvlY8=</DigestValue>
      </Reference>
      <Reference URI="/word/numbering.xml?ContentType=application/vnd.openxmlformats-officedocument.wordprocessingml.numbering+xml">
        <DigestMethod Algorithm="http://www.w3.org/2001/04/xmlenc#sha256"/>
        <DigestValue>6DJDRAKEWqUXek9uPpPX79NK6KC2faLBA0yCRyq+2XY=</DigestValue>
      </Reference>
      <Reference URI="/word/settings.xml?ContentType=application/vnd.openxmlformats-officedocument.wordprocessingml.settings+xml">
        <DigestMethod Algorithm="http://www.w3.org/2001/04/xmlenc#sha256"/>
        <DigestValue>vFqBA2q+SVycUo0kiNuhZVKHkcLrt/94diSb8x8Ih+w=</DigestValue>
      </Reference>
      <Reference URI="/word/styles.xml?ContentType=application/vnd.openxmlformats-officedocument.wordprocessingml.styles+xml">
        <DigestMethod Algorithm="http://www.w3.org/2001/04/xmlenc#sha256"/>
        <DigestValue>NDPAudEANyKoZ7o4qFj/w6sZ+DU87d0VbNRJ5dUTxrg=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NUpQTj4SLmomM+JjfnuRG6Qcsfi9TjaPocrWWmhFnVE=</DigestValue>
      </Reference>
    </Manifest>
    <SignatureProperties>
      <SignatureProperty Id="idSignatureTime" Target="#idPackageSignature">
        <mdssi:SignatureTime xmlns:mdssi="http://schemas.openxmlformats.org/package/2006/digital-signature">
          <mdssi:Format>YYYY-MM-DDThh:mm:ssTZD</mdssi:Format>
          <mdssi:Value>2022-11-28T15:34:56Z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e2//f/9//3//f/9//3//f/9//3//f/9//3//f/9//3//f/9//3//f/9//3//f/9//3//f/9//3//f/9//3//f/9//3//f/9//3//f/9//3//f/9//3//f/9//3//f/9//3//f/9//3//f/9//3//f/9//3//f/9//3//f/9//3//f/9//3//f/9//3//f/9//3//f/9//3//f/9//3//f/9//3//f/9//3//f/9//3//f/9//3//f/9//3//f/9//3//f/9//3//f/9//3//f/9//3//f/9//3//f/9//3//f/9//3//f/9//3//f/9//3//f/9//3//f/9//3//f/9//3//f/9//3//f/9//3//f/9//3//f/9//3//f/9//3//f/9//3//f/9//3//f/9//3//f/9//3//f/9//3//f/9//3//f/9//3//f/9//3//f/9//3//f/9//3//f/9//3//f/9//3//f/9//3//f/9//3//f/9//3//f/9//3//f/9//3//f/9//3//f/9//3//e/9/11b/e/9//3//f/9//3//f/9//3//f/9//3//f/9//3//f/9//3//f/9//3//f/9//3//f/9//3//f/9//3//f/9//3//f/9//3//f/9//3//f/9//3//f/9//3//f/9//3//f/9//3//f/9//3//f/9//3//f/9//3//f/9//3//f/9//3//f/9//3//f/9//3//f/9//3//f/9//3//f/9//3//f/9//3//f/9//3//f/9//3//f/9//3//f/9//3//f/5//3//f/9//3//f/9//3//f/9//3//f/9//3//f/9//3//f/9//3//f/9//3//f/9//3//f/9//3//f/9//3//f/9//3//f/9//3//f/9//3//f/9//3//f/9//3//f/9//3//f/9//3//f/9//3//f/9//3//f/9//3//f/9//3//f/9//3//f/9//3//f/9//3/+f/9//n//f/5//3/+f/9//3//f/9//3/+f/9//3//f/9//3//f/9//3//f/9//3//f/9//3//f/5//3//d/93FDr/f/9//3//f/9//3//f/9//3//f/9//3//f/9//3//f/9//3//f/9//3//f/9//3//f/9//3//f/9//3//f/9//3//f/9//3//f/9//3//f/9//3//f/9//3//f/9//3//f/9//3//f/9//3//f/9//3//f/9//3//f/9//3//f/9//3//f/9//3//f/9//3//f/9//3//f/9//3//f/9//3//f/9//3//f/9//3//f/9//3//f/9//3//f/9//3/+f/9//3//f/9//3//f/9//3//f/9//3//f/9//3//f/9//3//f/9//3//f/9//3//f/9//3//f/9//3//f/9//3//f/9//3//f/9//n//f/5//3//f/9//3//f/9//3//f/9//3//f/9//3//f/9//3//f/9//3//f/9//3//f/9//3//f/9//3//f/9//3/ff/9//3//f/5//3/+f/5//n//f/9//3/+f/9//n/+f/5//3//f/9//3//f/9//3//f/9//3//f/9//3/+f/5//3//d79r9TX/d/9//3//f/9//3//f/9//3//f/9//3//f/9//3//f/9//3//f/9//3//f/9//3//f/9//3//f/9//3//f/9//3//f/9//3//f/9//3//f/9//3//f/9//3//f/9//3//f/9//3//f/9//3//f/9//3//f/9//3//f/9//3//f/9//3//f/9//3//f/9//3//f/9//3//f/9//3//f/9//3//f/9//3//f/9//3//f/9//3//f/9//3//f/9//3//f/9//3//f/9//3//f/9//3//f/9//3//f/9//3//f/9//3//f/9//3//f/9//3//f/9//3//f/9//3//f/9//3//f/9//3//f/9//3//f/9//3//f/9//3//f/9//3//f/9//3//f/9//3//f/9//3//f/9//3//f/9//3//f/9//3//f/9//3/+f/9//3//f/9//3//e/9//3//f/9//3//f/9//3//f/9//3//f/9//3//f/9//3//f/9//3//f/9//3//f/9//3//f/5//3//d59n0y3/d/9//3//f/9//3//f/9//3//f/9//3//f/9//3//f/9//3//f/9//3//f/9//3//f/9//3//f/9//3//f/9//3//f/9//3//f/9//3//f/9//3//f/9//3//f/9//3//f/9//3//f/9//3//f/9//3//f/9//3//f/9//3//f/9//3//f/9//3//f/9//3//f/9//3//f/9//3//f/9//3//f/9//3//f/9//3//f/9//3//f/9//3//f/9//3//f/9//3//f/9//3//f/9//n//f/9//3//f/9//3//f/9//3//f/9//3//f/9//3//f/9//3//f/9//3//f/9//3//f/9//3//f/9//3//f/9//3//f/9//n//f/9//3//f/9//n//f/9//3//f/9//3//f/9//3//f/9//3//f/9//3//f/9//n/+f/9//3//f/9//3//f997/3//f/9//3//f997/n/+f/9//3//f/9//3//f/9//3//f/9//3//f/9//3//f/9//3//f/9//3//ex5Xkynfc/9//3//f/9//3//f/9//3//f/9//3//f/9//3//f/9//3//f/9//3//f/9//3//f/9//3//f/9//3//f/9//3//f/9//3//f/9//3//f/9//3//f/9//3//f/9//3//f/9//3//f/9//3//f/9//3//f/9//3//f/9//3//f/9//3//f/9//3//f/9//3//f/9//3//f/9//3//f/9//3//f/9//3//f/9//3//f/9//3//f/9//3//f/9//3//f/9//3//f/9//3//f/5//3//f/9//3//f/9//3//f/9//3//f/9//3//f/9//n//f/9//3//f/9//3//f/9//3//f/9//3//f/9//3//f/9//3//f/5//3/+f/9//3//f/9//3/+f/9//3//f/9//3//f/9//3//f/9//3//f/9//3//f/9//3/+f/5//3//f/9733v/f/9//3v/f793v3f/f/9//3//f/9//3//f/9//3//f/9//3//f/9//3//f/9//3//f/9//3//f/9//3//e91SciX/d/9//3//f/9//3//f/9//3//f/9//3//f/9//3//f/9//3//f/9//3//f/9//3//f/9//3//f/9//3//f/9//3//f/9//3//f/9//3//f/9//3//f/9//3//f/9//3//f/9//3//f/9//3//f/9//3//f/9//3//f/9//3//f/9//3//f/9//3//f/9//3//f/9//3//f/9//3//f/9//3//f/9//3//f/9//3//f/9//3//f/9//3//f/9//3//f/9//3//f/9//3//f/9//n//f/9//3//f/9//3//f/9//3//f/9//n/+f/5//n//f/9//3//f/9//3//f/9//3//f/9//3//f/9//3//f/9//3//f/9//n/+f/9//3//f/9//3//f/9//3//f/9//3//f/9//3//f/9//3//f/9//3//f/9//n/+f/5//nvfe/97v3deZxNCbi1MKY4tsDVWSj1n/3//f/97/3//f/9//3//f/9//3//f/9//3//f/9//3//f/9//3//f/9//3v/e3tCkyXfd/9//3//f/9//3//f/9//3//f/9//3//f/9//3//f/9//3//f/9//3//f/9//3//f/9//3//f/9//3//f/9//3//f/9//3//f/9//3//f/9//3//f/9//3//f/9//3//f/9//3//f/9//3//f/9//3//f/9//3//f/9//3//f/9//3//f/9//3//f/9//3//f/9//3//f/9//3//f/9//3//f/9//3//f/9//3//f/9//3//f/9//3//f/9//3//f/9//3//f/9//3//f/9//3//f/9//3//f/9//3//f/9//3//f/9//3/+f/9//3//f/9//3//f/9//3//f/9//3//f/9//3//f/9//3//f/9//3//f/9//3//f/9//3//f/9//3//f/9//3//f/9//3//f/9//3//f/9//3//f/9//3//f/9//3//f/9//3v/f19nN0ZPJSwhrzXXVnVK0TktJVApNkZea/9//3//f/9//3//f/9//3//f/9//3//f/9//3//f/9//3//f/9//3//d1o+cyX/e/9//3//f/9//3//f/9//3//f/9//3//f/9//3//f/9//3//f/9//3//f/9//3//f/9//3//f/9//3//f/9//3//f/9//3//f/9//3//f/9//3//f/9//3//f/9//3//f/9//3//f/9//3//f/9//3//f/9//3//f/9//3//f/9//3//f/9//3//f/9//3//f/9//3//f/9//3//f/9//3//f/9//3//f/9//3//f/9//3//f/9//3//f/9//3//f/9//3//f/9//3//f/9//3v/f/97/3//e/9//3//f/9//3//e/9//3//f/9//3//f/9//3//f/9//3//f/9//3//f/9//3//f/9//3//f/9//3//f/9//3//f/9//3//f/9//3//f/9//3//f/9//3//f/9//3//f/9//3//f/9//3//f/9//3//f/97/3v8XlAp7Bh3Sp5v/3//e/97/3+/czZGDiGSMRxf/3//f/9//3//f/9//3//f/9//3//f/9//3//f/9//3//f/9//3v/d/g1dCX/e/9//3//f/9//3//f/9//3//f/9//3//f/9//3//f/9//3//f/9//3//f/9//3//f/9//3//f/9//3//f/9//3//f/9//3//f/9//3//f/9//3//f/9//3//f/9//3//f/9//3//f/9//3//f/9//3//f/9//3//f/9//3//f/9//3//f/9//3//f/9//3//f/9//3//f/9//3//f/9//3//f/9//3//f/9//3//f/9//3//f/9//3//f/5//Xv/f/9//3//f/9/n3MdYxU+szFyLZItszE4Rj9n/3/fe/9//3/+d/97/3//e/9/3n//f/5//3/+f/9//3//f/5//3//f/5//3//f/9//3//f/9//3//f/9//3//f/9//3//f99733f/f/9//3v/f/9//3/+e/9//3/ee/9//3//f/9//3//f/9//3/fd/9/G19QJTAlulL/e/97/3//f/9//3//f/9/ulaTMTAlP2f/f/9//3//f/9//3//f/9//3//f/9//3//f/9//3//f/9//3//e9YtlSn/e/9//3//f/9//3//f/9//3//f/9//3//f/9//3//f/9//3//f/9//3//f/9//3//f/9//3//f/9//3//f/9//3//f/9//3//f/9//3//f/9//3//f/9//3//f/9//3//f/9//3//f/9//3//f/9//3//f/9//3//f/9//3//f/9//3//f/9//3//f/9//3//f/9//3//f/9//3//f/9//3//f/9//3//f/9//3//f/9//3//f/9//3//f/5//Xv+e/9//3vfd1dKkS3tHFEp1Tk4QhdC9jkxJe4cLyW6Vv9733f/e/93/3v/f997/3//f/5//n//f/9//3//f/9/3nv/f957/3//f/9//3//f/9//3//f/9/n3PaWlRGsDWPMTRCd05dZ793/3v/e/9//n//f/5//3//f917/3//f/5//3/+f/9/33f/f59v1DXuGHlK33ffe/9//3//f/97/3//e993/38/Z3MtzRg+Z/9//3v/f/9//3//f/9//3//f/9//3//f/9//3//f/9//3//e7Ytti3fd/9//3//f/9//3//f/9//3//f/9//3//f/9//3//f/9//3//f/9//3//f/9//3//f/9//3//f/9//3//f/9//3//f/9//3//f/9//3//f/9//3//f/9//3//f/9//3//f/9//3//f/9//3//f/9//3//f/9//3//f/9//3//f/9//3//f/9//3//f/9//3//f/9//3//f/9//3//f/9//3//f/9//3//f/9//3//f/9//3//f/9//3//f/57/3//e/97/3vzOZExsjE+Z79z/3//e/97/3ufc/1ekjVxMfM5Xmffc/97/3v/f/9//3//f95//3//f/57/nf/f/9//3//f/9//3/+f/9//3//f/9//3+/d5dOby0MIQshsDXzPbAxby0tIfI5G2P/f/9//3v/f/9//n//f957/3//f/9//3//f/9//3f/e1hGDx3VOZ9z/3//f/9//3//f/9//3//e/9//3//e19rtDUPIV5n/3//f/9/nXP/f/9//3//f/9//3//f/9//3//f/9//3//d9YttSn/e/9//3//f/9//3//f/9//3//f/9//3//f/9//3//f/9//3//f/9//3//f/9//3//f/9//3//f/9//3//f/9//3//f/9//3//f/9//3//f/9//3//f/9//3//f/9//3//f/9//3//f/9//3//f/9//3//f/9//3//f/9//3//f/9//3//f/9//3//f/9//3//f/9//3//f/9//3//f/9//3//f/9//3//f/9//3//f/9//3//f/9//3//f/97/3f/f79z8zmRLdM133vfd/9//3v/f/97/3v/e997n3NXTg0dUCUcW/93/3v/e/9//3/fe/9//3//e/97/3//f997/3/ee/9//3//f/9//3//f/9/fm/SOQwhbym4Uv97/3//e/9/33c1QgsdTSW3Ut93/3//f/9//n//f/9//n//f/9//3//f/9//3teZ1ElEB1/a/97/3v/f/97/3/fe/9/3nvdd/9/33u/c/9/X2tRKZIxv3P/e997/3/ed/9//3//f/9//3//f/9//3//f/9//3//d5UptS3fd/9//3//f/9//3//f/9//3//f/9//3//f/9//3//f/9//3//f/9//3//f/9//3//f/9//3//f/9//3//f/9//3//f/9//3//f/9//3//f/9//3//f/9//3//f/9//3//f/9//3//f/9//3//f/9//3//f/9//3//f/9//3//f/9//3//f/9//3//f/9//3//f/9//3//f/9//3//f/9//3//f/9//3//f/9//3//f/9//3//f/9//3//f/9/33f/f3dKTiXTOf97/3//f/97/nv/f/9/33v/f/9//3/fex1fUCVQIbpO/3v/d/97/3//f/9/33v/e/97fWueb31v/3//f/9//3//f/9//3//e59zcC0MIfM5/3v/f/9/33f/f993/3v/f31rTiUsITVG33f/f/9//3//f/9//3//f/9//3//f993/381PlIp1TX/f/97/3//f/5//3//f/9//3//f/9//3//f993/3+aUjAlWEr/f/9//3//f/9//3//f/9//3//f/9//3//f/9//3//d7UplSn/e/9//3//f/9//3//f/9//3//f/9//3//f/9//3//f/9//3//f/9//3//f/9//3//f/9//3//f/9//3//f/9//3//f/9//3//f/9//3//f/9//3//f/9//3//f/9//3//f/9//3//f/9//3//f/9//3//f/9//3//f/9//3//f/9//3//f/9//3//f/9//3//f/9//3//f/9//3//f/9//3//f/9//3//f/9//3//f/9//3//f/9//3//f/97/3sbX5AtkC2/d79z/3//e/9//n//f/9//3//f/9//3//f/9/X2cOHU8heEr/e/97/3//f/9//3v/f/tWkC3KFDRCv3f/f/9//n//f/9//39/b08pDiHzOf9//3vfd/9//3v/f/9/vXPfd/97/3fSNQ0hVkbfd/9//3/+f/9//3//f/9//3//f/9733NxKVAlPmPfd/9//3//f/9//3//f95//3//f/5//nv+f/9733ffe9U5kzH8Xt97/3//f/9//3//f/9//3//f/9//3//f/9//3vfd5QptS3/d/9//3//f/9//3//f/9//3//f/9//3//f/9//3//f/9//3//f/9//3//f/9//3//f/9//3//f/9//3//f/9//3//f/9//3//f/9//3//f/9//3//f/9//3//f/9//3//f/9//3//f/9//3//f/9//3//f/9//3//f/9//3//f/9//3//f/9//3//f/9//3//f/9//3//f/9//3//f/9//3//f/9//3//f/9//3//f/9//3//f/9//3//f/97/3vzPU0lXmvfe/97/3//f/9//3/9f/5//3//f/9//3/ed/9/33O/b3AlDRk9X/97/3//f/97/3+/c7QtawhQJT1n/3//f/9//nv/f/9/33v0OQ8hszH/e993/3v/f/9//3//f/13/3//f/93/3u/c9Q1USmaUt97/3//f/9//3//f/9//3//f/97H19RJZEt/3v/f953/3/ee/9/33//f/9//3/de/9//n//f/9//3//e997kjGRLb93/3/ed/9//3//f/9//3//f/9//3//f/9//3/fc7QplCn/e/9//3//f/9//3//f/9//3//f/9//3//f/9//3//f/9//3//f/9//3//f/9//3//f/9//3//f/9//3//f/9//3//f/9//3//f/9//3//f/9//3//f/9//3//f/9//3//f/9//3//f/9//3//f/9//3//f/9//3//f/9//3//f/9//3//f/9//3//f/9//3//f/9//3//f/9//3//f/9//3//f/9//3//f/9//3//f/9//3//f/9//3//f993X2dvKRM+v3P/f/9//3//f/5//n//f/5//3//f/9//3//f/9//3v/e19nUCUuHV9nv3P/f/9/33cfW68MEh0PIf9//3//f/9//3//f/97HmPuHFApv3ffd/97/3/dd/9//3/+e/5//Xv/f/97/3//e39rcS1QKfxe/3//f/9//3//f/5//3/ec/93GD4xIRU+/3/ed/9//3//f713/3//f/9//3//f/9//n//f/9//3//f997HWNwLRVC/3//f/9//3//f/9//3//f/9//3//f/9//3vfc3QltSn/d/9//3//f/9//3//f/9//3//f/9//3//f/9//3//f/9//3//f/9//3//f/9//3//f/9//3//f/9//3//f/9//3//f/9//3//f/9//3//f/9//3//f/9//3//f/9//3//f/9//3//f/9//3//f/9//3//f/9//3//f/9//3//f/9//3//f/9//3//f/9//3//f/9//3//f/9//3//f/9//3//f/9//3//f/9//3//f/9//3//f/9//3//f/93FjYuHV1n/3//f/9//3//f/9//3//f/9//3//f/9//3//f/9//3//f/9/+1oOHZEp33P/d/97329TITQZ8RT9Xt97/3//f/9//3v/f993tjURIXdK/3//f/9//3//f/9//3//f/9//3//f/9//3//e/9721ovJbM133vfd/9//3//f/9//3//e/93li1TJV5nv3P/f/9//3//f/9//3//f/9//3//f/9//3//f/9//3//f/9//381Ri4lf2v/e/9/3nv/f/9//3//f/9//3//f/9//3+/c5Yptyn/e/97/3//f/9//3//f/9//3//f/9//3//f/9//3//f/9//3//f/9//3//f/9//3//f/9//3//f/9//3//f/9//3//f/9//3//f/9//3//f/9//3//f/9//3//f/9//3//f/9//3//f/9//3//f/9//3//f/9//3//f/9//3//f/9//3//f/9//3//f/9//3//f/9//3//f/9//3//f/9//3//f/9//3/+f/9//3//f/9//3//f/9/3nv/f19j1S2RKb9z/3//f/5//3//f/9//3//f/9//3//f/9//3v/f/9//3/ef/9/fmt4Sg8dFjr/c/9zH1c0GdIMEhm/c/9//3//f/9//3v/f/1aEiF0KZ9r/3//f/9/33v/f/9//3//f/9//3//f/9//3//f/9/33cVQg4hV0b/e/97/3//f/9//3//e79vVCVVJX9v/3v/f/9//3//f/9//3/+f/9//3//f/9//3//f/9//3//f/9/v3dda7ExFT7fd793/3/+e/9//3//f/9//3/+f/9//3+/c3Ultyn/d/97/3//f/9//3//f/9//3//f/9//3//f/9//3//f/9//3//f/9//3//f/9//3/+f/9//3//f/9//3//f/9//3//f/9//3//f/9//3//f/9//3//f/9//3//f/9//3//f/9//3//f/9//3//f/9//3//f/9//3//f/9//3//f/9//3//f/9//3//f/9//3//f/9//3//f/9//3//f/9//3//f/9//3//f/9//3//f/9//3//f/9//3//f5pKciGYRv97/3//f/9//3//f/9//3//f/9//3//f/9//3//f/9//3//f/9//3+fb5ItTyEcV/9zGTbyEPMQUyH/f/9//3//f/9//3v/e7MxEiE5Rv9/3nf/f/9//3//f/9//3//f/9//3//f/9//3//f/9//39ea3AtkC2/c/97/3//f/9//3//ez1bVCWWLf97/3//f/9//3//f/9//3//f/9//3//f/9//3//f/9//3//f/9//3//f/paLiUcY/9//3//f/9//3//f/9//3//f/9//3+/c5Yllin/e/97/3//f/9//3//f/9//3//f/9//3//f/9//3//f/9//3//f/9//3//f/9//3//f/9//3//f/9//3//f/9//3//f/9//3//f/9//3//f/9//3//f/9//3//f/9//3//f/9//3//f/9//3//f/9//3//f/9//3//f/9//3//f/9//3//f/9//3//f/9//3//f/9//3//f/9//3//f/9//3//f/9//3//f/9//3//f/9//3//f/9//3v/f7MtUR0+X/9733f/f/9//3//f/9//3//f/9//3//f/9//3//f/5//3/ef/9//3//f9pSkSmyKT9bNBnzEBMVGTrfd997/3//f/9//39fZzAlUilfZ/973nf/e/9//3//f/9//3//f/9//3//f/9//3//f/9/33f/f5hSbyl3Sv9//3//f/9//3//d7lKMiH4Of97/3//f/9//3//f/9//3//f/9//3//f/9//3//f/9//3//f953/3+/d997sjXSNf9/v3f/f/9//3//f/9//3/+f/9//3+/c3Ullin/d/9//3//f/9//3//f/9//3//f/9//3//f/9//3//f/9//3//f/9//3//f/9//3//f/9//3//f/9//3//f/9//3//f/9//3//f/9//3//f/9//3//f/9//3//f/9//3//f/9//3//f/9//3//f/9//3//f/9//3//f/9//3//f/9//3//f/9//3//f/9//3//f/9//3//f/9//3//f/9//3//f/9//3//f/9//3//f/9//3//f/9//3+fb3ElkyXfc/97/3//f/9//3//f/9//3//f/9//3//f/9//3//f/9//3//f/9//3/fe/978zVxIXQh9BT0FDQZH1v/f/9//3//f/9//3+7UlElszH/e/9//3//f/9//3//f/9//3//f/9//3//f/9//3//f/9//3/fd993kC3TNb9z/3//f/9//3//dxU6UyFbRv97/3//f/9//3//f/9//3//f/9//3//f/9//3//f/9//3/+f/9//3//f/9/XmtOKRtf33v/f/9//3//f/9//3//f/9//3+/c3UllSn/e/9//3//f/9//3//f/9//3//f/9//3//f/9//3//f/9//3//f/9//3//f/9//3//f/9//3//f/9//3//f/9//3//f/9//3//f/9//3//f/9//3//f/9//3//f/9//3//f/9//3//f/9//3//f/9//3//f/9//3//f/9//3//f/9//3//f/9//3//f/9//3//f/9//3//f/9//3//f/9//3//f/9//3//f/9//3//f/9//3//f/9//3vaVlAhOD7fd/97/3//f/9//3//f/9//3//f/9//3//f/9//3//f/5//3//f/9//3//f/9/HV9yIfEQ0wz1FFMd32//f/9//3//f/9//3u1NVIleEr/f/97/3//f/9//3//f/9//3//f/9//3//f/9//3//f997/3//f/97mFJxLZlO33v/f/9//3//d9MxUiHdVv97/3//f/9//3//f/9//3//f/9//3//f/9//3//f/9//nv/f/9//3//f997/3s0QpAx/3//d/9//3//f/5//n/+f/9//3+/c3QllSnfd/9//3//f/9//3//f/9//3//f/9//3//f/9//3//f/9//3//f/9//3//f/9//3//f/9//3//f/9//3//f/9//3//f/9//3//f/9//3//f/9//3//f/9//3//f/9//3//f/9//3//f/9//3//f/9//3//f/9//3//f/9//3//f/9//3//f/9//3//f/9//3//f/9//3//f/9//3//f/9//3//f/9//3//f/9//3//f/9//3//f/97/3vzNXEl/Vb/e/97/3//f/9//3//f/9//3//f/9//3//f/9//3//f/9//n//f/9//3//f/97/3s5PjQZ1AzUEJUl/3f/f/9//3//f/9/XmdTKTIln2//e/9/33v/f/9//3//f/9//3//f/9//3//f/9//3//f/9//3//f/97v3OzNXEpv3f/f/9//3//d5Ipkyk/X/9//3//f/9//3//f/9//3//f/9//3//f/9//3//f/9//3//f/9//3//f/9//399a5AtHGP/e/97/3//f/9//n//f/9//3+/c3UllSX/e/9//3//f/9//3//f/9//3//f/9//3//f/9//3//f/9//3//f/9//3//f/9//3//f/9//3//f/9//3//f/9//3//f/9//3//f/9//3//f/9//3//f/9//3//f/9//3//f/9//3//f/9//3//f/9//3//f/9//3//f/9//3//f/9//3//f/9//3//f/9//3//f/9//3//f/9//3//f/9//3//f/9//3//f/9//3//f/9//3//f/9/33dwJVAln2v/e/9//3//f/9//3//f/9//3//f/5//3//f/9/3n//f/5//3//f/9//3//f/9//3tfYxQVtAwVFZMl/3v/e/9//3//f993ulJTJbUx33f/e/9//3//f/9//3//f/9//3//f/9//3//f/5//3//f/9//3/ed/9//3sXQnItX2vfe/97/3+/c3ElciV/Z/97/3/+f/9//3//f/9//3//f/9//3//f/9//3//f/9//3/ee/9//3//f/9/33v/fzVC0jX/d/9733v/f/57/3/+f/9//3/fd3QllSnfd/9//3//f/9//3//f/9//3//f/9//3//f/9//3//f/9//3//e/97/3v/f/97/3//f/9//3//f/9//3//f/9//3//f/9//3//f/9//3//f/9//3//f/9//3//f/9//3//f/9//3//f/9//3//f/9//3//f/9//3//f/9//3//f/9//3//f/9//3//f/9//3//f/9//3//f/9//3//f/9//3//f/9//3//f/9//3//f/9//3//f/97v3OSKXEl33f/e/9//3//f/5//3//f/9//3/+f/9//n//f/9//3//f/9//3//f/9//3//f/9/33NfYxQV1AwUFbtK/3f/f/9//3//e/971DV0KRhC/3//f/9//3//f/9//3//f/9//3//f/9//3//f/9//3//f/5//3//f/9//3+fczAlszH/e/9//3efa5MpMB2/c/9//3//f/9//3//f/9//3//f/9//3//f/9//3//f/9//3//f/9//3//f/9//3//f993by2YTv97/3//f/9/3Xv/f99//3/fd7ctVCH/e/9//3//f/9//3//f/9//3//f/9//3//f/9//3//f/9//3+/c7I1LiV3Sp9z33v/f/9//3//f/9//3//f/9//3//f/9//3//f/9//3//f/9//3//f/9//3//f/9//3//f/9//3//f/9//3//f/9//3//f/9//3//f/9//3//f/9//3//f/9//3//f/9//3//f/9//3//f/9//3//f/9//3//f/9//3//f/9//3//f/9//3//e/97P2OSKZEt/3v/e/9//3//f/5//3//f/9//nv+e/57/3//f/9//3//f/9//3//f/9//3//f/9//3vfUjYd1BDzFP1O/3v/f/9//3v/f993ky0RIf5a/3v/f/9//3//f/9//3//f/9//3//f/9//3//f/9//3//f/9//n//f/9//3+/d/U5cSm/c/97/3s/X3MlUCH/d/9//3//f/9//3//f/9//3//f/9//3//f/9//3//f/9//3//f/9//3//f/9//3//f9932VaxMf9/v3f/f/9//3//f/9//3//e7ctdSG/c/9//3//f/9//3//f/9//3//f/9//3//f/9//3//f/9//3+yNawQrBQvJQ0dVkrfe/97/3//f/9//3//f/9//n//f/9//3//f/9//3//f/9//3//f/9//3//f/9//3//f/9//3//f/9//3//f/9//3//f/9//3//f/9//3//f/9//3//f/9//3//f/9//3//f/9//3//f/9//3//f/9//3//f/9//3//f/9//3//f/9//3//f/97vFJyKRU+/3v/f/9//3//f/9//3/+e/5//3//f/9//3//f/9//3//f/9//3//f/9//3//f/9//3dbQhUZ1AyxCJpG/3P/f/9//3//e39rUSUxIb9z/3//f/9//3//f/9//3//f/9//3//f/9//3//f/9//3//f/9//3/+f/9//3//f9taMCH8Vv97/3f+VlIhkin/d/9//3//f/9//3//f/9//3//f/9//3//f/9//3//f/9//3//f/9//3//f/9//3//f/9/33eQLX9r33v/f/9//3//f/9//3//d9gxVCF/a/9//3//f/9//3//f/9//3//f/9//3//f/9//3//f/9//39eZ3EtDiFPKQ0hsDFcZ/9//3//f/9//3//f/9//3//f/9//3//f/9//3//f/9//3//f/9//3//f/9//3//f/9//3//f/9//3//f/9//3//f/9//3//f/9//3//f/9//3//f/9//3//f/9//3//f/9//3//f/9//3//f/9//3//f/9//3//f/9//3//f/9//3//e/97GD5zKXhK/3//e/9//n//f/5//3//f/57/nv/f/9//3//f/9//3//f/9//3//f/9//3//f/97/3caOhUZ1BDyELUp/3ffe/9//3//e5pOUSVyKf97/3v/f/9//3//f/9//3//f/9//3//f/9//3//f/9//3/+f/9//n//f/9//3//f59zDh31Nf93/3u9TjMdkin/e/9//3//f/9//3//f/9//3//f/9//3//f/9//3//f/9//3//f/9//3//f/9//3//f/9//3tWSjVC/3/fe/9//3//f/9//3//e/gxVB39Vv9//3//f/9//3//f/9//3//f/9//3//f/9//3//f/9//3+/d/97v3P/e59vEz7xOf9//3//f/9//3//f/9//3//f/9//3//f/9//3//f/9//3//f/9//3//f/9//3//f/9//3//f/9//3//f/9//3//f/9//3//f/9//3//f/9//3//f/9//3//f/9//3//f/9//3//f/9//3//f/9//3//f/9//3//f/9//3//f/9//3//f/931zVzJR1f/3//f/9//3//f/9//3/fe/9//3//f/9//3//f997/3//f/9//3//f/9//3//f/97/3PYMfQUNhk1GVIZn2v/f/9//3//e/Y5USEWPt93/3//f/9//3//f/9//3//f/9//3//f/9//3//f/9//3//f/9//3//f/9//3//f/979TVxJf93/3e+TlQhtC3/e/9//3//f/9//3//f/9//3//f/9//3//f/9//3//f/9//3//f/9//3//f/9//3//f/9//3ufb28tv3f/e/9//3v/f/9//3//dzk6VB2aSv97/3//f/9//3//f/9//3//f/9//3//f/9//3//f/9//3//f993/3//f/9733f/f/9//3//f/9//3//f/9//3//f/9//3//f/9//3//f/9//3//f/9//3//f/9//3//f/9//3//f/9//3//f/9//3//f/9//3//f/9//3//f/9//3//f/9//3//f/9//3//f/9//3//f/9//3//f/9//3//f/9//3//f/9//3//f/5//3//e993lS10JX9r/3//f/9//3//f/9//3//f/9//3v/f/9/33+/e/9//3//f/9//3//f/9//3//e/9z/3c0HfUUNh2YJRIRe0b/f997/3v/f5QtUiGZSv93/3v/f/9//3//f/9//3//f/9//3//f/9//3//f/9//3/+f/9//n//f/9//3//e/9//FZRITtf/3dcRlQhtC3/e/9//3//f/9//3//f/9//3//f/9//3//f/9//3//f/9//3//f/9//3//f/9//3//f/9//3/fexQ+uFb/f/9//3//f/9//3v/d1o6VB0WOv97/3//f/9//3//f/9//3//f/9//3//f/9//3//f/9//3//f/9//3//e/57/3//f957/3//f/9//3//f/9//3//f/9//3//f/9//3//f/9//3//f/9//3//f/9//3//f/9//3//f/9//3//f/9//3//f/9//3//f/9//3//f/9//3//f/9//3//f/9//3//f/9//3//f/9//3//f/9//3//f/9//3//f/9//3//f/9//3v/f79vti1TId93/3//f/9//3//f/9//3//f/9//3//f7dWyRxNLZ5z/3//f/9//3//f/9//3//e/97329VIRYZVyGfSpchlSXfe/9//3/fd1MlUiE9X/93/3//f/9//3//f/9//3//f/9//3//f/9//3//f/9//3//f/5//3//f/9//3//f/97v29xITM6/3M7PjQd9TX/d/9//3//f/9//3//f/9//3//f/9//3//f/9//3//f/9//3//f/9//3//f/9//3//f/9//3//fxxj8z2/d/9//3//f/9//3//d5xCdCH2Nf97/3//f/9//3//f/9//3//f/9//3//f/9//3//f/9//3//f953/3v/f/9//3//f/9//3//f/9//3//f/9//3//f/9//3//f/9//3//f/9//3//f/9//3//f/9//3//f/9//3//f/9//3//f/9//3//f/9//3//f/9//3//f/9//3//f/9//3//f/9//3//f/9//3//f/9//3//f/9//3//f/9//3//f/9//3//f/9//3v/e59vlilTId93/3//f/9//3//f/9//3//f/9//3//fxpjLCWJFBRC/3v/f/9//3//f/9//3//f/93P192JRUZNR2/b9ktUh1/a/9//3ufbxAZUiV/a/97/3//f/9//3//f/9//3//f/9//3//f/9//3//f/9//3//f/9//3//f997/3/+f/9/33OSJS0d/3v7OTUdFjr/e/9//3//f/9//3//f/9//3//f/9//3//f/9//3//f/9//3//f/9//3//f/9//3//f/9//3v/f/97kTFea/97/3//f/9//3v/e5tGlCHULf97/3//f/9//3//f/9//3//f/9//3//f/9//3//f/9//3//e/9//3//f/9//3//f/9//3//f/9//3//f/9//3//f/9//3//f/9//3//f/9//3//f/9//3//f/9//3//f/9//3//f/9//3//f/9//3//f/9//3//f/9//3//f/9//3//f/9//3//f/9//3//f/9//3//f/9//3//f/9//3//f/9//3//f/9//3//f/9//3//f59rlil1Jf97/3//f/9//3//f/9//3//f/9//3//f/97HGMOIS4hfm//e/9//n//f/9//3//f/97HldVHRQVti2/b/9WMRlZRv97/3v8VjAdMB3/e/97/3//f/9//3//f/9//3//f/9//3//f/9//3//f/9//3//f/9//3//f/9//3//f/9//3u5TnElP18ePjUdFjr/e/9//3//f/9//3//f/9//3//f/9//3//f/9//3//f/9//3//f/9//3//f/9//3//f/9//nv/f/9/d06RMf97/3v/f/9//3v/dz5bkymSKf93/3//f/9//3//f/9//3//f/9//3//f/9//3//f/9//3//f/9//3//f/9//3//f/9//3//f/9//3//f/9//3//f/9//3/ff/9//3//f/9//3//f/5//3//f/9//3//f/9//3//f/9//3//f/9//3//f/9//3//f/9//3//f/9//3//f/9//3//f/9//3//f/9//3//f/9//3//f/9//3//f/9//3//f/9//3//f/9//3//e59rdSV1Jf97/3//f/9//3//f/9//3/+f/9//nv/f/97n2+zNS8hd0r/f/97/3/+e/9//n//f/93u0o0GfEQ9TX/e39jUh1RJf933294QjEdky3fd/9//3//f/9//3//f/9//3//f/9//3//f/9//3//f/9//3//f/9//3//f/9//3//f/9//3+/bzEhGzofPlcl1TH/d/97/3//f/9//3//f/9//3//f/9//3//f/9//3//f/9//3//f/9//3//f/9//3//f/97/3//f/9/fm/SOZ9v/3//f/9/3nf/f15jkiVRIf93/3v/f/9//3//f/9//3//f/9//3//f/9//3//f/9//3//f/9//3//f/9//3//f/9//3//f/9//3//f/9//3//f99//3//f/9//3//f/9//3//f/9//n//f/9//3//f/9//3//f/9//3//f/9//3//f/9//3//f/9//3//f/9//3//f/9//3//f/9//3//f/9//3//f/9//3//f/9//3//f/9//3//f/9//3//f/9//3//f59rdSV0Jf97/3//f/9//3//f/9//3//f/5//3//f/9//3vbVi8hkjHfd/97/3//e/9//3//f/97NzpVHdEQeUb/e/9z1C1RIZ9v/3MWNnMh9jXfd/9//3//f/9//3//f/9//3//f/9//3//f/9//3//f/9//3//f/9//3//f/9//3//f/9//3//e5MpEx0ePlch9zXfc/9//3//f/9//3//f/9//3//f/9//3//f/9//3//f/9//3//f/9//3//f/9//3//f/9//3//f99//392SrlW/3v/f/9//3//e59ncSGSJf93/3//f/9//3//f/9//3//f/9//3//f/9//3//f/9//3//f/9//3//f/9//3//f/9//3//f/9//3//f/9//3//f/9//3//f917/3//f/9//nv/f/9//3//f/9//n/+f/5//3//f/9//3//f/9//3//f/9//3//f/9//3//f/9//3//f/9//3//f/9//3//f/9//3//f/9//3//f/9//3//f/9//3//f/9//3//f/9//3//e39rVSF0Jd93/3//f/9//3//f/9//3/+f/5//3//f/9//39/b5EtLyF/a993/3//e/9//3//f/979TE0GRIZ21bfc/9z/FIxITk+v2v3NTIZFzr/e/9//3//f/9//3//f/9//3//f/9//3//f/9//3//f/9//3//f/9//3//f/9//3//f/9//3vfdzhCMx2ZKRUdFzr/e/97/3//f/9//3//f/9//3//f/9//3//f/9//3//f/9//3//f/9//3//f/9//3//f/97/3//f/9//3tdZ9I133f/f/9//3//e59nciFzJb9v/3v/f/9//3//f/9//3//f/9//3//f/9//3//f/9//3//f/9//3//f/9//3//f/9//3//f/9//3//f/9//3//f/9//3//f/9//3v/e993/3//f/9//3v/f/9//n/+f/1//n//f/9//3//f/9//3//f/9//3//f/9//3//f/9//3//f/9//3//f/9//3//f/9//3//f/9//3//f/9//3//f/9//3//f/9//3//f/9//3//f39ndSVUIf97/3//f/9//3//f/9//3//f/5//3//f/9//3v/fzZCMSG7Uv9//3f/f/9//3//f/939TEzGRIZXmP/d/9733NyJTId/3P4MTMdOT7/f/9//3//f/9//3//f/9//3//f/9//3//f/9//3//f/9//3//f/9//3//f/9//3//f/9//3//d39nVCU2IfQYFzr/e/9//3//f/9//3//f/9//3//f/9//3//f/9//3//f/9//3//f/9//3//f/9//3//f/9//3//f/9//3v/fxU+HV//f/9//3//e99zUSFSIT5f/3//f/9//3//f/9//3//f/9//3//f/9//3//f/9//3//f/9//3//f/9//3//f/9//3//f/9//3//f/9//3//f/9/nG//f79zd0r8Wv9733e/c/97/3//f/9/3Xf/f/5//3//f/9//3//f/9//3//f/9//3//f/9//3//f/9//3//f/9//3//f/9//3//f/9//3//f/9//3//f/9//3//f/9//3//f/9//3//f/9//3//e59rVSF1Jf97/3//f/9//3//f/9//3//f/5//3//f/9//3//fxxfMSHVNf97/3v/f/9/3nv/f/93FjYTGREZn2v/f/93/3dzKTMdn2e4KTQdfEb/d/9//3//f/9//3//f/9//3//f/9//3//f/9//3//f/9//3//f/9//3//f/9//3//f/9//3v/f993UiHzGDUdlCn/d/97/3//f/9//3//f/9//3//f/9//3//f/9//3//f/9//3//f/9//3//f/9//3//f/9//3/ee/9//3//f7tW9T3/f/9//3v/e99zciExHf1W/3v/f/9//3//f/9//3//f/9//3//f/9//3//f/9//3//f/9//3//f/9//3//f/9//3//f/9//3//f/9//3//f/9//39+awwdigyMDBEhlDFfZ99333f/f/9//3v/f/9//3//f/9//3//f/9//3//f/9//3//f/9//3//f/9//3//f/9//3//f/9//3//f/9//3//f/9//3//f/9//3//f/9//3//f/9//3//f/9//3//f59rliV1Jf97/3//f/9//3//f/9//3//f/9//3//f/9//3//f79ztTFRJd93/3v/f/9//3//f/971TE1ITMd33f/f/97/3f2NfIUfkJWHTUdnUb/e/9//3//f/9//3//f/9//3//f/9//3//f/9//3//f/9//3//f/9//3//f/9//3//f/9//3v/f/97lC0UHTQdkyn/d/9//3//f/9//3//f/9//3//f/9//3//f/9//3//f/9//3//f/9//3//f/9//3//f/9//3/+f/5//3/fd59vsjWfc/9//3v/e99ztS1TIXpG/3//f/9//3//f/9//3//f/9//3//f/9//3//f/9//3//f/9//3//f/9//3//f/9//3//f/9//3//f/9//3//f/9//3tdZ6oUECHPGPEc8xzRGDQllTG8Ur9z/3v/f753/3//f/9//3//f/9//3//f/9//3//f/9//3//f/9//3//f/9//3//f/9//3//f/9//3//f/9//3//f/9//3//f/9//3//f/9//3//f/9//3//e59rdSWVKf97/3//f/9//3//f/9//3//f/9//3//f/9//3//e/9/Fz4wIX5n/3vfd/9//3//e99zUiE0IXUp/3v/e/97/3/+WjMddyGYJRUVnUb/e/97/n//f/9//3//f/9//3//f/9//3//f/9//3//f/9//3//f/9//3//f/9//3//f/9//3//e/97WUYTHfIUcyn/d/97/3//f/9//3//f/9//3//f/9//3//f/9//3//f/9//3//f/9//3//f/9//3//f/9//3//f/9//n//e997V0qYUt97/3//e99zOD5UIZUt/3v/f/9//3//f/9//3//f/9//3//f/9//3//f/9//3//f/9//3//f/9//3//f/9//3//f/9//3//f/9//3//f/9/33f/ez1jN0Y5RpUtEh3RGDMh8RgyJXMtN0J/a/9//3//f/9//3//f/9//3//f/9//3//f/9//3//f/9//3//f/9//3//f/9//3//f/9//3//f/9//3//f/9//3//f/9//3//f/9//3//f/9//3//f59rdiVUIf97/3//f/9//3//f/9//3//f/9//3//f/9//3//f/9/HmNRJZdK/3v/f/9//3//e99zUyEUHfk5/3//f/9//3v/dzMdNRk2GVcdv07/e/97/3/+f/9//3//f/9//3//f/9//3//f/9//3//f/9//3//f/9//3//f/9//3//f/9//3//e/9/f2szHfIUcyXfc/9//3//f/9//3//f/9//3//f/9//3//f/9//3//f/9//3//f/9//3//f/9//3//f/9//3//f/9//nv/f9972lqyNf97/3v/d/97eUJUHZUp/3v/e/9//3//f/9//3//f/9//3//f/9//3//f/9//3//f/9//3//f/9//3//f/9//3//f/9//3//f/9//3//f/9//3//f/9//3//e/9733NfYzc+cylSJTIh8BiVLZtO33v/f997/3//f997/3//f/9//3//f/9//3//f/9//3//f/9//3//f/9//3//f/9//3//f/9//3//f/9//3//f/9//3//f/9//3//f/9//3//e59rdSVUId93/3//f/9//3//f/9//3//f/9//3//f/9//3//f/9/f2tPIdIx/3v/f/9//3//f39rUyHzGBk+/3v/f/9//3/fc9cxFBk3GTYZn0r/d/97/n//f/9//3//f/9//3//f/9//3//f/9//3//f/9//3//f/9//3//f/9//3//f/9//3//f/9733N0JTMdMh2/b/97/3//f/9//3//f/9//3//f/9//3//f/9//3//f/9//3//f/9//3//f/9//3//f/9//3//f/9//nv/f/9/f2/TNT1j/3v/d/93/VI0HXQl33f/f/9//3//f/9//3//f/9//3//f/9//3//f/9//3//f/9//3//f/9//3//f/9//3//f/9//3//f/9//3//f/9//3//f/9//3//f/97/3f/e/97v2/9WvY1MiESHXMpsTVba/9/33v/f/9/33//f/9//3//f/9//3//f/9//3//f/9//3//f/9//3//f/9//3//f/9//3//f/9//3//f/9//3//f/9//3//f/9//3//f59vlilUIf97/3v/f/9//3//f/9//3//f/9//3//f/9//3//f/9//3uRLZAp/3f/f/5//3//e19jMx3zGDtG/3//f/9//3//d7xONR0WGTcdfUb/d/97/3//f/9//3//f/9//3//f/9//3//f/9//3//f/9//3//f/9//3//f/9//3//f/9//3//f/9//3e2LfEYMR2fb/9//3//f/9//3//f/9//3//f/9//3//f/9//3//f/9//3//f/9//3//f/9//3//f/9//3//f/9//3//f/9//39YSjZC/3v/d/93f2NVITMd33f/f/9//3//f/9//3//f/9//3//f/9//3//f/9//3//f/9//3//f/9//3//f/9//3//f/9//3//f/9//3//f/9//n//f/9//3//f/9//3v/e/97/3//e/97v2+aTlAlby0TRv9/33//f/9//3//f/9//3//f/9//3//f/9//3//f/9//3//f/9//3//f/9//3//f/9//3//f/9//3//f/9//3//f/9//3//f/9//3//e79vdSVUId93/3//f/9//3//f/9//3//f/9//3//f/9//3//f/9//3uYSpEpn2//e/9//3//ex9bMx3yGL1S/3v/f/9//3//e59rNB31FBYZXEL/d/9//3//f/9//3//f/9//3//f/9//3//f/9//3//f/9//3//f/9//3//f/9//3//f/9//3//f/97/3v3OdAQEBmfa/97/3//f/9//3//f/9//3//f/9//3//f/9//3//f/9//3//f/9//3//f/9//3//f/9//3//f/9//3//f/9//38dY7IxfWf/e99zv29VHTQdn2//f/9//3//f/9//3//f/9//3//f/9//3//f/9//3//f/9//3//f/9//3//f/9//3//f/9//3//f/9//3//f/5//n/+f/9//3//f/9//3//e/9//3v/d99z/3v/e/97GmN1Tr97/3//f/9//3//f/9//3//f/9//3//f/9//3//f/9//3//f/9//3//f/9//3//f/9//3//f/9//3//f/9//3//f/9//3//f/9//3//f79vlikzHd93/3//f/9//3//f/9//3//f/9//3//f/9//3//f/9//389Y5Mt21L/f/9//3//e71OExkzIR9f/3//f/9//3//f/93linTEBUZGjr/e/97/3//f/9//3//f/9//3/+f/9//3//f/9//3//f/9//3//f/9//3//f/9//3//f/9//3/+f/9//3fdUs8QMh1fY/97/3//f/9//3//f/9//3//f/9//3//f/9//3//f/9//3//f/9//3//f/9//3//f/9//3//f/9//3//f/9//3/fd9Ixl0r/d/97329VITQdf2v/f/9//3//f/9//3//f/9//3//f/9//3//f/9//3//f/9//3//f/9//3//f/9//3//f/9//3//f/9//3//f/9//3//f/9//3//f/9//3//f/97/3//f/9//3//f/97/3+/e/9/vnf/f/9//3//f/9//3//f/9//3//f/9//3//f/9//3//f/9//3//f/9//3//f/9//3//f/9//3//f/9//3//f/9//3//f/9//3//f79zdiVUIV9n/3//e/9//3//f/9//3//f/9//3//f/9//3//f/9//39/b1Il9jn/f/9//3v/exk+ExkzIX9r/3v/f/9//3/+e/97GTrTENMU2DH/e/9//3//f/9//3//f/9//n//f/9//3//f/9//3//f/9//3//f/9//3//f/9//3//f/9//3/+f/9//3dfY9AUMh0/X/97/3//f/9//n//f/9//3//f/9//3//f/9//3//f/9//3//f/9//3//f/9//3//f/9//3/+f/9//3//f/9//3//e3ZGsS2fa/9733MzGVQd/Fr/f/9//3//f/9//3//f/9//3//f/9//3//f/9//3//f/9//3//f/9//3//f/9//3//f/9//3//f/9//3//f/9//3//f/9//3//f/9//3//f/9//3//f/57/3//f/9//3//f/9//3//f/9//3//f/9//3//f/9//3//f/9//3//f/9//3//f/9//3//f/9//3//f/9//3//f/9//3//f/9//3//f/9//3//f/9//3//f99zty1UIfxW/3//f/9//3//f/9//3//f/9//3//f/9//3//f/9//3+fb7YxlC3/f/5//3//e9c1Exl0Kb9z/3v+f/9//3/+f/97/1r0GNMUVCX/e/97/3//f/9//3//f/9//3/+f/9//3//f/9//3//f/9//3//f/9//3//f/9//3//f/9//3/+f/9//3ufb/EUMiH+Wv9//3//f/9//3//f/9//3//f/9//3//f/9//3//f/9//3//f/9//3//f/9//3//f/9//3/+f/57/3//f/9//3//fzxjkCm5Tv9/33NUHTQdeUrfe/9//3//f/9//3//f/9//3//f/9//3//f/9//3//f/9//3//f/9//3//f/9//3//f/9//3//f/9//3//f/9//3//f/9//3//f/9//3//f/9//3//f/9//3//f/9//3+9d/9//3//f/5//3/+f/9//3//f/9//3//f/9//3//f/9//3//f/9//3//f/9//3//f/9//3//f/9//3//f/9//3//f/9//3//f/9//3//f993ti10JVdG/3v/f/9//3//f/9//3//f/9//3//f/9//3//f/9//3/fd1pGky3/e957/3/fc5YtNB2ULf97/nf/f/9//3/+f/9/n29UIbEQEh3fc/9//3//f/9//3//f/9//3//f/9//3//f/9//3//f/9//3//f/9//3//f/9//3//f/9//3//f/17/3+/bxEdEBm8Uv97/3//f/9//3//f/9//3//f/9//3//f/9//3//f/9//3//f/9//3//f/9//3//f/9//3/+f/9//3//f/9//3//e993kCkUOv93/3c0HVQh9Tnfd/9//3//f/9//3//f/9//3//f/9//3//f/9//3//f/9//3//f/9//3//f/9//3//f/9//3//f/9//3//f/5//3//f/9//3//f/9//3//f/9//3//f/9//3/ff/9//3//f/9/vXf/f/9/3Xv/f/9//3//f/9//3//f/9//3//f/9//3//f/9//3//f/9//3//f/9//3//f/9//3//f/9//3//f/9//n/+f/9//3//f9933VZQIZAt33v/f/9//3//f/9//3//f/9//3//f/9//3//f/9//3/fe19nkS3/f997/3//e3UpExlYQv97/3//f/9//3//f/9//3u0MdAQ0BS/a/97/3/+f/9//3//f/9//3//f/9//3//f/9//3//f/9//3//f/9//3//f/9//3//f/9//3//f/9//3//e+4c7hhXRv9//3v/f/9//3//f/9//3//f/9//3//f/9//3//f/9//3//f/9//3//f/9//3//f/9//3//f/9//3//f/9//3//f/97l05vJV9f32+XJTMZcinfd/9//3v/f/9//3//f/9//3//f/9//3//f/9//3//f/9//3//f/9//3//f/9//3//f/9//3//f/9//3//f/9//3//f/9//3//f/9//3//f/9//3//f/9//3//f/9//3//f/9//3//f/9//3//f/9//3//f/9//3//f/9//3//f/9//3//f/9//3//f/9//3//f/9//3//f/9//3//f/9//3//f/9//n//f/9//3v/e/93HV9QJU8l33vfd/9//3//f/9//3//f/9//nv/f/9//3//f/9//3//f59vbiX4Wv97/3v/d1QhMx2ZSv97/3//f/9//3//f/9//3tXQvAU8RQeW/93/3v+f/9//3//f/9//3//f/9//3//f/9//3//f/9//3//f/9//3//f/9//3//f/9//3//f/9/33vfdw0dzBTTNf97/3//e/9//3//f/9//3//f/9//3//f/9//3//f/9//3//f/9//3//f/9//3//f/9//3//f/9//3//f/9//3/ed/9/v29wJfUx/3cbNlQdMSG/c/97/3v/f/9//n//f/9//3//f/9//3//f/9//3//f/9//3//f/9//3//f/9//3//f/9//3//f/9//3//f/9//3//f/9//3//f/9//3//f/9//3//f/9//3//f/9//3//f/9//3//f/9//3//f/9//3//f/9//3//f/9//3//f/9//3//f/9//3//f/9//3//f/9//3//f/9//3//f/9//3//f/9//3/+f/9//3v/f/97v3NxKVElv3P/e/97/3//f/9//3//f/9//3//f/9//3//f/9//3//f993bikSPv9//3/fd1QhExkdW/97/3//f/9//3//f/9//38dXzIh0BR6Rv93/3//f/9//3//f/9//3//f/9//3//f/9//3//f/9//3//f/9//3//f/9//3//f/9//3/+e/9//3v/fwwdqhRvKf9//3v/f/9//3//f/9//3//f/9//3//f/9//3//f/9//3//f/9//3//f/9//3//f/9//3//f/9//3//f/9//3//f/9//3fTMZQpH1v/VhMVMSGfb/9//3v/f/9//3/+f/9//3//f/9//3//f/9//3//f/9//3//f/9//3//f/9//3//f/9//3//f/9//3//f/9//3//f/9//3//f/9//3//f/9//3//f/9//3//f/9//3//f/9//3//f/9//3//f/9//3//f/9//3//f/9//3//f/9//3//f/9//3//f/9//3//f/9//3//f/9//3//f/9//3//f/9//n/+f/9//3//f/9733dxKTEh/1r/e/9//3//f997/3/+f/9//3//f/9//3//f/9//3//f9938jmPLf97/3t/axIZMyF/Z/9//3//f/9//3//f/9//3+/c1Mh0BC0Lf97/3v/f/9//3//f/9//3//f/9//3//f/9//3//f/9//3//f/9//3//f/9//3//f/9//3/+f/9//3+/dywhqhSQMf97/3//f/9//3//f/9//3//f/9//3//f/9//3//f/9//3//f/9//3//f/9//3//f/9//3//f/9//3//f/9//3//f/9/33cdW3IltymfSlUhEB2fb/97/3//f/9//n//f/9//3//f/9//3//f/9//3//f/9//3//f/9//3//f/9//3//f/9//3//f/9//3//f/9//3//f/9//3//f/9//3//f/9//3//f/9//3//f/9//3//f/9//3//f/9//3//f/9//3//f/9//3//f/9//3//f/9//3//f/9//3//f/9//3//f/9//3//f/9//3//f/9//3//f/9//3/+f/9//3//f993/3uzMTIh1zX/e/97/3//f/9//3//f/9//3//f/9//3//f/5//3//f/97dkaxLb9z/3+bThIdlSnfc/9//3/+f/9//3//f/9//3//e7UtrgxRIb9z/3//f/9//3//f/9//3//f/9//3//f/9//3//f/9//3//f/9//3//f/9//3//f/9//3/+f/9//3//f/pe+17fd/9//3//f/9//3//f/9//3//f/9//3//f/9//3//f/9//3//f/9//3//f/9//3//f/9//3//f/9//3//f/9//3//f/9//3/fd7UxVSW6LTQhMCF/a/9//3//f/9//3//f/9//3//f/9//3//f/9//3//f/9//3//f/9//3//f/9//3//f/9//3//f/9//3//f/9//3//f/9//3//f/9//3//f/9//3//f/9//3//f/9//3//f/9//3//f/9//3//f/9//3//f/9//3//f/9//3//f/9//3//f/9//3//f/9//3//f/9//3//f/9//3//f/9//3//f/9//3//f/9//3//f/97/3u6TjMhNCGfa/97/3v/f/9//3//f/9//3//f/9//3//f/9//n//f/97uVKRKb9v/3v3NfEY+Dn/d/9//3//f/9//3//f/9//3//exc+rhDOFPxa/3v/f/9//3//f/9//3//f/9//3//f/9//3//f/9//3//f/9//3//f/9//3//f/9//3//f957/3/fe/97v3f/f/9//3//f/9//3//f/9//3//f/9//3//f/9//3//f/9//3//f/9//3//f/9//3//f/9//3//f/9//3//f/5//3//f/9/33f/e/5aVCU1IdEUDh1ea997/3//f/9//n//f/9//3//f/9//3//f/9//3//f/9//3//f/9//3//f/9//3//f/9//3//f/9//3//f/9//3//f/9//3//f/9//3//f/9//3//f/9//3//f/9//3//f/9//3//f/9//3//f/9//3//f/9//3//f/9//3//f/9//3//f/9//3//f/9//3//f/9//3//f/9//3//f/9//3//f/9//3//f/9//3//f/9//3+fb3UpNB0dW/97/3//f/9//3//f/9//3//f/9//3//f/9//3//f/9/PV+SKX9nn29UIRIZe0r/e/97/3//f/9//3//f/9//3//e9xWzhTNFNM1/3//f/9//3//f/9//3//f/9//3//f/9//3//f/9//3//f/9//3//f/9//3//f/9//3//f/9//3//f/9//3//f/9//3//f/9//3//f/9//3//f/9//3//f/9//3//f/9//3//f/9//3//f/9//3//f/9//3//f/9//3//f/9//3/+f/9//3//e/93kylUJRAdLyVda/9//3//f/9//3//f/9//3//f/9//3//f/9//3//f/9//3//f/9//3//f/9//3//f/9//3//f/9//3//f/9//3//f/9//3//f/9//3//f/9//3//f/9//3//f/9//3//f/9//3//f/9//3//f/9//3//f/9//3//f/9//3//f/9//3//f/9//3//f/9//3//f/9//3//f/9//3//f/9//3//f/9/3nv/f/9//3//f/9/33f/e1MhVCFYQv93/3v/f/9//3//f/9//3//f/9//3//f/9//3//f/9/n29SIR9bv07RFPEYvVL/e/9//n//f/9//3//f/9//3//e15nDh2KEOwc/3v/f/9//3/+f/9//3//f/9//3//f/9//3//f/9//3//f/9//3//f/9//3//f/9//3/+f/9//3//f99733v/f/9//3//f/9//3//f/9//3//f/9//3//f/9//3//f/9//3//f/9//3//f/9//3//f/9//3//f/9//3//f/9//3//f/9//3//e79zP2MOGS8hTiV+b/9//3//f/9//3//f/9//3//f/9//3//f/9//3//f/9//3//f/9//3//f/9//3//f/9//3//f/9//3//f/9//3//f/9//3//f/9//3//f/9//3//f/9//3//f/9//3//f/9//3//f/9//3//f/9//3//f/9//3//f/9//3//f/9//3//f/9//3//f/9//3//f/9//3//f/9//3//f/9//3//f/9//3//f/9//3//f/9//3//e/c5UyGTKX9n/3//e/9//n//f/9//3//f/9//3//f/9//3/fd/9/33d0JbgtNiGxDBIdP2P/f/9//3//f/9//3//f/9//3//f793NUJvKdI5/3//f/9//n/+f/5//3//f/9//3//f/9//3//f/9//3//f/9//3//f/9//3//f/9//3//f/9//3//f/9//3//f/9//3//f/9//3//f/9//3//f/9//3//f/9//3//f/9//3//f/9//3//f/9//3//f/9//3//f/9//3//f/9//3//f/9//3//f/9/v2/6VhM+v3Pfe/9//3//f/9//3//f/9//3//f/9//3//f/9//3//f/9//3//f/9//3//f/9//3//f/9//3//f/9//3//f/9//3//f/9//3//f/9//3//f/9//3//f/9//3//f/9//3//f/9//3//f/9//3//f/9//3//f/9//3//f/9//3//f/9//3//f/9//3//f/9//3//f/9//3//f/9//3//f/9//3//f/9//3//f/9//3//f/9//3//f39rMR0wHf1av3P/f/5//3/+f/9//3//f/5//3/+f/57/3//f/97v3OVKbIM9BQUGREdf2v/f/9//3//f/9//3//f/9//Xv/f/9/v3d/b/9//3//f/5//n/+f/9//3//f/9//3//f/9//3//f/9//3//f/9//3//f/9//3//f/9//3//f/9//3//f/9//3//f/9//3/+f/9//3//f/9//3//f/9//3//f/9//3//f/9//3//f/9//3//f/9//3//f/9//3//f/9//3//f/9//3//f/9//3//f/97/3//e/9733v/f/9//3//f/9//3//f/9//3//f/9//3//f/9//3//f/9//3//f/9//3//f/9//3//f/9//3//f/9//3//f/9//3//f/9//3//f/9//3//f/9//3//f/9//3//f/9//3//f/9//3//f/9//3//f/9//3//f/9//3//f/9//3//f/9//3//f/9//3//f/9//3//f/9//3//f/9//3//f/9//3//f/9//3//f/9//3//f/9//3//f/931TEyIVMl/3v/e/57/n//f957/3//f/9//Xv9f/9//3//f/9//3dTIRUVHjoUGTIhv3P/f/9//3//f/9//3//f/9//n/9e/9//3//f/9//3//f/5//n/+f/5//3//f/9//3//f/9//3//f/9//3//f/9//3//f/9//3//f/9//3//f/9//3//f/9//3//f/9//3//f/9//3//f/9//3//f/9//3//f/9//3//f/9//3//f/9//3//f/9//3//f/9//3//f/9//3//f/9//3//f/9//3/+f/5//nv/f/9//3//f/9//3//f/9//3//f/9//3//f/9//3//f/9//3//f/9//3//f/9//3//f/9//3//f/9//3//f/9//3//f/9//3//f/9//3//f/9//3//f/9//3//f/9//3//f/9//3//f/9//3//f/9//3//f/9//3//f/9//3//f/9//3//f/9//3//f/9//3//f/9//3//f/9//3//f/9//3//f/9//3//f/9//3//f/9//3//f/9//3//f/97Hl8yJVQpWkbfd/9/3nf/f/9//3//f/9//3/+e/5733v/f993d0YSGfQQv0o1GVIl33v/f/9//3//f/9//3//f/9//n//f/9//3//f997/3//f/5//n/+f/9//3//f/9//3//f/9//3//f/9//3//f/9//3//f/9//3//f/9//3//f/9//3//f/9//3//f/9//3//f/9//3//f/9//3//f/9//3//f/9//3//f/9//3//f/9//3//f/9//3//f/9//3//f/9//3//f/9//3//f/9//3//f/9//3/+f/57/3//f/9//3//f/9//3//f/9//3//f/9//3//f/9//3//f/9//3//f/9//3//f/9//3//f/9//3//f/9//3//f/9//3//f/9//3//f/9//3//f/9//3//f/9//3//f/9//3//f/9//3//f/9//3//f/9//3//f/9//3//f/9//3//f/9//3//f/9//3//f/9//3//f/9//3//f/9//3//f/9//3//f/9//3//f/9//3//f/9//3//f/9733cXPjIhMSG7Ut9z/3v/f993/3v/f/9//3//f/9//3/fe1RG6xTXLXgh3C01GdU1/3//f/9//3//e/9//3//f957/n/+f/9//3//f/9//3/+f/9//n//f/9//3//f/9//3//f/9//3//f/9//3//f/9//3//f/9//3//f/9//3//f/9//3//f/9//3//f/9//3//f/9//3//f/9//3//f/9//3//f/9//3//f/9//3//f/9//3//f/9//3//f/9//3//f/9//3//f/9//3//f/9//3//f/9//3//f/9//3//f/9//3//f/9//3//f/9//3//f/9//3//f/9//3//f/9//3//f/9//3//f/9//3//f/9//3//f/9//3//f/9//3//f/9//3//f/9//3//f/9//3//f/9//3//f/9//3//f/9//3//f/9//3//f/9//3//f/9//3//f/9//3//f/9//3//f/9//3//f/9//3//f/9//3//f/9//3//f/9//3//f/9//3//f/9//3//f/9//3//f/9//3+fb7U1UiUxIRY633P/e/9//3v/f/97/3//e/9/XmuPLW0p33OdRlcdFhU1GVhG/3/ff/9//3//f/9//3//f/9//n//f/5//3//f/9//3//f/5//3//f/9//3//f/9//3//f/9//3//f/9//3//f/9//3//f/9//3//f/9//3//f/9//3//f/9//n//f/9//3//f/9//n//f/9//3//f/9//3//f/9//3//f/9//3//f/9//3//f/9//3//f/9//3//f/9//3//f/9//3//f/9//3//f9573nvee/9//3//f/9//3//f/9//3//f/9//3//f/9//3//f/9//3//f/9//3//f/9//3//f/9//3//f/9//3//f/9//3//f/9//3//f/9//3//f/9//3//f/9//3//f/9//3//f/9//3//f/9//3//f/9//3//f/9//3//f/9//3//f/9//3//f/9//3//f/9//3//f/9//3//f/9//3//f/9//3//f/9//3//f/9//3//f/9//3//f/9//3//f/9/3nv/f39r1TUQHRAZsy02Ql1j/3/fe993v3P9WrQ1cC1WSp5v/3t/YzUVFRHzFP1a/3//f/9//3//f/9//3//f/9//3//f/9//3//f/9//3//f/9//3//f/9//3//f/9//3//f/9//3//f/9//3//f/9//3//f/9//3//f/9//3//f/9//3//f/9//3//f/9//3//f/9//3//f/9//3//f/9//3//f/9//3//f/9//3//f/9//3//f/9//3//f/9//3//f/9//3//f/9//3//f/9//3//f/9//3//f/9//3//f/9//3//f/9//3//f/9//3//f/9//3//f/9//3//f/9//3//f/9//3//f/9//3//f/9//3//f/9//3//f/9//3//f/9//3//f/9//3//f/9//3//f/9//3//f/9//3//f/9//3//f/9//3//f/9//3//f/9//3//f/9//3//f/9//3//f/9//3//f/9//3//f/9//3//f/9//3//f/9//3//f/9//3//f/9//3//f/9//3//f/5//3/fe/9//3seWxc+Lx1OJQwdCyGOLW4tTimRMTdGPWf/f/97/3efZzMZ0hASGV9n/3//f/9//3v/f/9//3//f/9//3//f/9//3//f/9//3//f/9//3//f/9//3//f/9//3//f/9//3//f/9//3//f/9//3//f/9//3//f/9//3//f/9//3//f/9//3//f/9//3//f/9//3//f/9//3//f/9//3//f/9//3//f/9//3//f/9//3//f/9//3//f/9//3//f/9//3//f/9//3//f/9//3//f/9//3//f/9//3//f/9//3//f/9//3//f/9//3//f/9//3//f/9//3//f/9//3//f/9//3//f/9//3//f/9//3//f/9//3//f/9//3//f/9//3//f/9//3//f/9//3//f/9//3//f/9//3//f/9//3//f/9//3//f/9//3//f/9//3//f/9//3//f/9//3//f/9//3//f/9//3//f/9//3//f/9//3//f/9//3//f/9//3//f/9//3//f/9//3//f/9//3//f/9//3//e/9733saY9dWlVKVUvheXGvfe/9//3/fe/9//3u/czEh8BgwHd93/3v/f/9//3//f/9//3//f/9//3//f/9//3//f/9//3//f/9//3//f/9//3//f/9//3//f/9//3//f/9//3//f/9//3//f/9//3//f/9//3//f/9//3//f/9//3//f/9//3//f/9//3//f/9//3//f/9//3//f/9//3//f/9//3//f/9//3//f/9//3//f/9//3//f/9//3//f/9//3//f/9//3//f/9//3//f/9//3//f/9//3//f/9//3//f/9//3//f/9//3//f/9//3//f/9//3//f/9//3//f/9//3//f/9//3//f/9//3//f/9//3//f/9//3//f/9//3//f/9//3//f/9//3//f/9//3//f/9//3//f/9//3//f/9//3//f/9//3//f/9//3//f/9//3//f/9//3//f/9//3//f/9//3//f/9//3//f/9//3//f/9//3//f/9//3//f/9//3//f/9//3//f/9//3//f99//3//f/9/33v/f/9//3//f/9//3//f/9//3+/e80YagxwKd93/3v/f/9//3//f/9//3//f/9//3//f/9//3//f/9//3//f/9//3//f/9//3//f/9//3//f/9//3//f/9//3//f/9//3//f/9//3//f/9//3//f/9//3//f/9//3//f/9//3//f/9//3//f/9//3//f/9//3//f/9//3//f/9//3//f/9//3//f/9//3//f/9//3//f/9//3//f/9//3//f/9//3//f/9//3//f/9//3//f/9//3//f/9//3//f/9//3//f/9//3//f/9//3//f/9//3//f/9//3//f/9//3//f/9//3//f/9//3//f/9//3//f/9//3//f/9//3//f/9//3//f/9//3//f/9//3//f/9//3//f/9//3//f/9//3//f/9//3//f/9//3//f/9//3//f/9//3//f/9//3//f/9//3//f/9//3//f/9//3//f/9//3//f/9//3//f/9//3//f/9//3//f/9//3//f/9//3//f/9//3//f/9//3//f/9//3//f/9/v3f/f+wczBgUPv97/3v/f/9//3//f/9//3//f/9//3//f/9//3//f/9//3//f/9//3//f/9//3//f/9//3//f/9//3//f/9//3//f/9//3//f/9//3//f/9//3//f/9//3//f/9//3//f/9//3//f/9//3//f/9//3//f/9//3//f/9//3//f/9//3//f/9//3//f/9//3//f/9//3//f/9//3//f/9//3//f/9//3//f/9//3//f/9//3//f/9//3//f/9//3//f/9//3//f/9//3//f/9//3//f/9//3//f/9//3//f/9//3//f/9//3//f/9//3//f/9//3//f/9//3//f/9//3//f/9//3//f/9//3//f/9//3//f/9//3//f/9//3//f/9//3//f/9//3//f/9//3//f/9//3//f/9//3//f/9//3//f/9//3//f/9//3//f/9//3//f/9//3//f/9//3//f/9//3//f/9//3//f/9//3//f/9//3//f/9//3//f997/3//f/9//3/+f/9//3+/d+wcLiE9Z/97/3//f/9//3//f/9//3//f/9//3//f/9//3//f/9//3//f/9//3//f/9//3//f/9//3//f/9//3//f/9//3//f/9//3//f/9//3//f/9//3//f/9//3//f/9//3//f/9//3//f/9//3//f/9//3//f/9//3//f/9//3//f/9//3//f/9//3//f/9//3//f/9//3//f/9//3//f/9//3//f/9//3//f/9//3//f/9//3//f/9//3//f/9//3//f/9//3//f/9//3//f/9//3//f/9//3//f/9//3//f/9//3//f/9//3//f/9//3//f/9//3//f/9//3//f/9//3//f/9//3//f/9//3//f/9//3//f/9//3//f/9//3//f/9//3//f/9//3//f/9//3//f/9//3//f/9//3//f/9//3//f/9//3//f/9//3//f/9//3//f/9//3//f/9//3//f/9//3//f/9//3//f/9//3//f/9//3//f/9//3//f/9//3//f/9//n//f/9/vnf/f/9//3//e/9//3//f/9//3//f/9//3//f/9//3//f/9//3//f/9//3//f/9//3//f/9//3//f/9//3//f/9//3//f/9//3//f/9//3//f/9//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</SignatureImage>
          <SignatureComments/>
          <WindowsVersion>6.1</WindowsVersion>
          <OfficeVersion>16.0.12527/19</OfficeVersion>
          <ApplicationVersion>16.0.12527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2022-11-28T15:34:56Z</xd:SigningTime>
          <xd:SigningCertificate>
            <xd:Cert>
              <xd:CertDigest>
                <DigestMethod Algorithm="http://www.w3.org/2001/04/xmlenc#sha256"/>
                <DigestValue>j4KLhuPkPUc4/dxgH0HB2hZps4WafT+FXQf6t8VDAIE=</DigestValue>
              </xd:CertDigest>
              <xd:IssuerSerial>
                <X509IssuerName>E=e-sign@esign-la.com, CN=ESign Class 3 Firma Electronica Avanzada para Estado de Chile CA, OU=Terminos de uso en www.esign-la.com/acuerdoterceros, O=E-Sign S.A., C=CL</X509IssuerName>
                <X509SerialNumber>6774460229528881612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iAgAAIgIAAEgCqXXMDal1+BipdYDbOwBZAjd34ts7AMsCAAAAAKh1zA2pdZsCN3e97rF34Ns7AAAAAADg2zsAbe6xd6jbOwB43DsAAACodQAAqHUzAwAA6AAAAOgAqHUAAAAA4mZOdeJmTnUs3DsAAAgAAAACAAAAAAAAfNs7AHVuTnUAAAAAAAAAAK7cOwAHAAAAoNw7AAcAAAAAAAAAAAAAAKDcOwC02zsA2u1NdQAAAAAAAgAAAAA7AAcAAACg3DsABwAAAEwST3UAAAAAAAAAAKDcOwAHAAAAAAAAAODbOwCYME11AAAAAAACAACg3Ds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sAdK3/X5XdMsK4BV9gqrD/XwhA0wK4SQAA+GGGDQAAAABojjsAuAVfYECUbg0UAAAASKDpAoiSOwC0rgFgwJ3gAmcOBHAAAAAATI47AIABrnUNXKl131updUyOOwBkAQAAAAAAAAAAAADiZk514mZOdeD///8ACAAAAAIAAAAAAAB0jjsAdW5OdQAAAAAAAAAApI87AAYAAACYjzsABgAAAAAAAAAAAAAAmI87AKyOOwDa7U11AAAAAAACAAAAADsABgAAAJiPOwAGAAAATBJPdQAAAAAAAAAAmI87AAYAAAAAAAAA2I47AJgwTXUAAAAAAAIAAJiPOwAGAAAAZHYACAAAAAAlAAAADAAAAAMAAAAYAAAADAAAAAAAAAASAAAADAAAAAEAAAAWAAAADAAAAAgAAABUAAAAVAAAAAwAAAA3AAAAIAAAAFoAAAABAAAAqwoNQnIcDUI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5//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5//3//f/9//3//f/9//3//f/9//3//f/9//3//f/9//3//f/9//3//f/9//3//f/9//3//f/9//3//f/9//3//f/9//3//f/9//3//f/9//3//f/9//3//f/9//3//f/9//3//f/9//3//f/9//3//f/9//3//f/9//3//f/9//3//f/9//3//f/9//3//f/9//3//f/9//3//f/9//3//f/9//3//f/9//3//f/9//3//f/9//3//f/9//3//f/9//3//f/9//3//f/9//3//f/9//3//f/9//3//f/9//3//f/9//3//f/9//3//f/9//3//f/9//3//f/9//3//f/9//3//f/9//3//f/9//3//f/9//3//f/9//38AAP9//3//f/9//3//f/9//3//f/9//3//f/9//3//f/9//3//f/9//3//f/9//3//f/9//3//f/9//3//f/9//3//f/9//3//f/9//3//f/9//3//f/9//3//f/9//3//f/9//3//f/9//3/+f/9//n//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lAAAADAAAAAEAAAAYAAAADAAAAAAAAAASAAAADAAAAAEAAAAeAAAAGAAAAA4AAABhAAAAMgEAAHIAAAAlAAAADAAAAAEAAABUAAAAwAAAAA8AAABhAAAAkAAAAHEAAAABAAAAqwoNQnIcDUIPAAAAYQAAABMAAABMAAAAAAAAAAAAAAAAAAAA//////////90AAAASgBvAHMA6QAgAE0AbwByAGEAZwBhACAARQBtAGgAYQByAGQAdAAAAAUAAAAIAAAABgAAAAcAAAAEAAAADAAAAAgAAAAFAAAABwAAAAgAAAAHAAAABAAAAAcAAAALAAAABwAAAAcAAAAFAAAACAAAAAQ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CsAAAADwAAAHYAAABsAAAAhgAAAAEAAACrCg1CchwNQg8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O8CuKU7AGIEN3eC4jZ3OAQ3d4WQsXcCz9NlAAAAAP//AAAAAKh1iEsAAAimOwBY23IFAAAAAIBZPgBcpTsAGFypdQAAAAAAAENyZWF0ZUZvbnRJbmRpcmVjdFcAOwBkAQAAAAAAAAAAAADiZk514mZOdfP///8ACAAAAAIAAAAAAADEpTsAhZCxdyilOwAAAAAAWKk7AM1NO3cli7wA/v///zgEN3fCAjd3AACodfSlOwAAAAAACKY7AAAAAAAAADsA1x9MdfylOwDvH0x1AACodQAAAAAAAKh1AAAAABMAFAACz9NlTKY7AAAAqHVMpjsAKdxsZQAAAACoTugC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AAAAAAAACICAAAiAgAASAKpdcwNqXX4GKl1gNs7AFkCN3fi2zsAywIAAAAAqHXMDal1mwI3d73usXfg2zsAAAAAAODbOwBt7rF3qNs7AHjcOwAAAKh1AACodTMDAADoAAAA6ACodQAAAADiZk514mZOdSzcOwAACAAAAAIAAAAAAAB82zsAdW5OdQAAAAAAAAAArtw7AAcAAACg3DsABwAAAAAAAAAAAAAAoNw7ALTbOwDa7U11AAAAAAACAAAAADsABwAAAKDcOwAHAAAATBJPdQAAAAAAAAAAoNw7AAcAAAAAAAAA4Ns7AJgwTXUAAAAAAAIAAKDcO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n//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5//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UAAAAMAAAAAQAAABgAAAAMAAAAAAAAABIAAAAMAAAAAQAAAB4AAAAYAAAADgAAAGEAAAAyAQAAcgAAACUAAAAMAAAAAQAAAFQAAADAAAAADwAAAGEAAACQAAAAcQAAAAEAAACrCg1CchwNQg8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4AAAB2AAAAMQEAAIYAAAAOAAAAdgAAACQBAAARAAAAIQDwAAAAAAAAAAAAAACAPwAAAAAAAAAAAACAPwAAAAAAAAAAAAAAAAAAAAAAAAAAAAAAAAAAAAAAAAAAJQAAAAwAAAAAAACAKAAAAAwAAAAEAAAAJQAAAAwAAAABAAAAGAAAAAwAAAAAAAAAEgAAAAwAAAABAAAAHgAAABgAAAAOAAAAdgAAADIBAACHAAAAJQAAAAwAAAABAAAAVAAAAKwAAAAPAAAAdgAAAGwAAACGAAAAAQAAAKsKDUJyHA1CDw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oDNXtNO4Vj3RXikVGrHO613IDuAvYkEGsv0yFRhfsNA=</DigestValue>
    </Reference>
    <Reference Type="http://www.w3.org/2000/09/xmldsig#Object" URI="#idOfficeObject">
      <DigestMethod Algorithm="http://www.w3.org/2001/04/xmlenc#sha256"/>
      <DigestValue>58kKjsiocIidtTnVN5nV4LNSMNvZSYOGJ9Sx2pb3biU=</DigestValue>
    </Reference>
    <Reference Type="http://uri.etsi.org/01903#SignedProperties" URI="#idSignedProperties">
      <Transforms>
        <Transform Algorithm="http://www.w3.org/TR/2001/REC-xml-c14n-20010315"/>
      </Transforms>
      <DigestMethod Algorithm="http://www.w3.org/2001/04/xmlenc#sha256"/>
      <DigestValue>KyEC0NyyHjZB//DFSAfgFMHsrXrsr9hj8Tgb4Ia58fA=</DigestValue>
    </Reference>
    <Reference Type="http://www.w3.org/2000/09/xmldsig#Object" URI="#idValidSigLnImg">
      <DigestMethod Algorithm="http://www.w3.org/2001/04/xmlenc#sha256"/>
      <DigestValue>L+CmOPb8WnMR15rO6Wnwnesfb+2V7XRSXgodLJWBHxk=</DigestValue>
    </Reference>
    <Reference Type="http://www.w3.org/2000/09/xmldsig#Object" URI="#idInvalidSigLnImg">
      <DigestMethod Algorithm="http://www.w3.org/2001/04/xmlenc#sha256"/>
      <DigestValue>+UkOq8jDTRmi+1/zRWkqSs33Zun6gm0TQADXea+7a+k=</DigestValue>
    </Reference>
  </SignedInfo>
  <SignatureValue>bJBH+BiofvepASImZ4S9iDtFX27pDJa1MHZHqJdEtT42J9trGyJBIIIoFkY6tkemhIeDoxKLmsNX
g0jr6B+YCiGD9qoMMEapYJ5WxXaPdhxv3HaSDARWfLOr+edFIcfJp7K77xY49CVKOriLCm4b2gue
MDw3Y5A7NSnuAxAkmUlJ4rQG/YFwEOddkKKvVPMctKG0GhZF7Gav9vHFNOxkGG6lwXdmt9Jnx36E
GceeFMHZxIjWG2MS5X/FF6hTUvKzMgFNgY0kOmH4Ix4xpTOKM93AVOMG23HqSu2MUwqlkxJADK/L
/0oGT1Z16rG/tS5O/B5+WrOPmf86VOIOmvfOow==</SignatureValue>
  <KeyInfo>
    <X509Data>
      <X509Certificate>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1/04/xmlenc#sha256"/>
        <DigestValue>rkJsIhxmf06hpf+2I4TfZfhuy1INH+VEhSiF/5Bs3tc=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pdIk2v78pSpLrzDvIbI6Q26ZG8Wps7YidsU/TItv7jw=</DigestValue>
      </Reference>
      <Reference URI="/word/endnotes.xml?ContentType=application/vnd.openxmlformats-officedocument.wordprocessingml.endnotes+xml">
        <DigestMethod Algorithm="http://www.w3.org/2001/04/xmlenc#sha256"/>
        <DigestValue>CknwqFcD19oYjCxDuUtgxnBaDDy5mHRDkRe9Di7JuCE=</DigestValue>
      </Reference>
      <Reference URI="/word/fontTable.xml?ContentType=application/vnd.openxmlformats-officedocument.wordprocessingml.fontTable+xml">
        <DigestMethod Algorithm="http://www.w3.org/2001/04/xmlenc#sha256"/>
        <DigestValue>W1jlVBqSJ2CnQG1E6SQ4ped53e8qI7WSez471OovNWo=</DigestValue>
      </Reference>
      <Reference URI="/word/footer1.xml?ContentType=application/vnd.openxmlformats-officedocument.wordprocessingml.footer+xml">
        <DigestMethod Algorithm="http://www.w3.org/2001/04/xmlenc#sha256"/>
        <DigestValue>epuqJqXZWx6iFqGhGEOZyfUz8wVTwrpeEQAvHpqV/rE=</DigestValue>
      </Reference>
      <Reference URI="/word/footer2.xml?ContentType=application/vnd.openxmlformats-officedocument.wordprocessingml.footer+xml">
        <DigestMethod Algorithm="http://www.w3.org/2001/04/xmlenc#sha256"/>
        <DigestValue>r4n5oT1r8VCt69NiF9NTeGiSw29CDKF+sE1PD9OZaPg=</DigestValue>
      </Reference>
      <Reference URI="/word/footnotes.xml?ContentType=application/vnd.openxmlformats-officedocument.wordprocessingml.footnotes+xml">
        <DigestMethod Algorithm="http://www.w3.org/2001/04/xmlenc#sha256"/>
        <DigestValue>Q3Gv6CFYl3GM3jpYfrTnpOH4u7jYs1xeFVU865/zNoM=</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OS+ak/G/7UbsJEP4eyHTOrUHBJly5DvJlfc7GmhR/Wk=</DigestValue>
      </Reference>
      <Reference URI="/word/media/image11.jpeg?ContentType=image/jpeg">
        <DigestMethod Algorithm="http://www.w3.org/2001/04/xmlenc#sha256"/>
        <DigestValue>9wloGGILA987KaJLUDtfhN15JkI+62JheRRClrVhqEw=</DigestValue>
      </Reference>
      <Reference URI="/word/media/image12.jpeg?ContentType=image/jpeg">
        <DigestMethod Algorithm="http://www.w3.org/2001/04/xmlenc#sha256"/>
        <DigestValue>R+LM8DUJv83ey95XA0ULwVlIW1MmpjWvG3pQmlJTz9Y=</DigestValue>
      </Reference>
      <Reference URI="/word/media/image13.jpeg?ContentType=image/jpeg">
        <DigestMethod Algorithm="http://www.w3.org/2001/04/xmlenc#sha256"/>
        <DigestValue>oEiuibYVvN57TbBSibk0XOlvLQ14R1mSu7TwDlyO8ds=</DigestValue>
      </Reference>
      <Reference URI="/word/media/image14.jpeg?ContentType=image/jpeg">
        <DigestMethod Algorithm="http://www.w3.org/2001/04/xmlenc#sha256"/>
        <DigestValue>5XAbX9/BrC9K6n3TRyYllIATnQU3IwRDOzEenKKtgeo=</DigestValue>
      </Reference>
      <Reference URI="/word/media/image15.png?ContentType=image/png">
        <DigestMethod Algorithm="http://www.w3.org/2001/04/xmlenc#sha256"/>
        <DigestValue>CKGftN0B1EZ4iEtxx/I4xkDeCipv25gDmmu7KTHEhC0=</DigestValue>
      </Reference>
      <Reference URI="/word/media/image16.jpeg?ContentType=image/jpeg">
        <DigestMethod Algorithm="http://www.w3.org/2001/04/xmlenc#sha256"/>
        <DigestValue>dsaUAEX/NURZWcV/3p+4I42y+L4bPerBxho1tViSwbo=</DigestValue>
      </Reference>
      <Reference URI="/word/media/image17.jpeg?ContentType=image/jpeg">
        <DigestMethod Algorithm="http://www.w3.org/2001/04/xmlenc#sha256"/>
        <DigestValue>XpDbt+kq+Y5yNwHZX0uCh9iBbcCKWZvknVh6okkKrVI=</DigestValue>
      </Reference>
      <Reference URI="/word/media/image18.jpeg?ContentType=image/jpeg">
        <DigestMethod Algorithm="http://www.w3.org/2001/04/xmlenc#sha256"/>
        <DigestValue>DWi2xNmwwXo/R0K+geoXR7XnEd3cTTAz8YvxRNkKeVw=</DigestValue>
      </Reference>
      <Reference URI="/word/media/image19.png?ContentType=image/png">
        <DigestMethod Algorithm="http://www.w3.org/2001/04/xmlenc#sha256"/>
        <DigestValue>vEAAxRAOqBQAP4L/0Q9/MjLNIHS46vp8rprXh/GH6ZU=</DigestValue>
      </Reference>
      <Reference URI="/word/media/image2.emf?ContentType=image/x-emf">
        <DigestMethod Algorithm="http://www.w3.org/2001/04/xmlenc#sha256"/>
        <DigestValue>Rfbty+Opz4C3lpm6P9P2LeCcmZFLe9UM5AJwkxaDI5c=</DigestValue>
      </Reference>
      <Reference URI="/word/media/image20.jpeg?ContentType=image/jpeg">
        <DigestMethod Algorithm="http://www.w3.org/2001/04/xmlenc#sha256"/>
        <DigestValue>srxNTUuYMJA7915SIS3Bhi4PED4gsege9xVXUIaxCdg=</DigestValue>
      </Reference>
      <Reference URI="/word/media/image21.jpeg?ContentType=image/jpeg">
        <DigestMethod Algorithm="http://www.w3.org/2001/04/xmlenc#sha256"/>
        <DigestValue>OvnziwLCw6zSwdaQxgbWH9B6ItyfR13z93fShsJRVwY=</DigestValue>
      </Reference>
      <Reference URI="/word/media/image22.jpeg?ContentType=image/jpeg">
        <DigestMethod Algorithm="http://www.w3.org/2001/04/xmlenc#sha256"/>
        <DigestValue>tiXt212mZ4M5rXhofbtws3+sVjvRBpo1cLMDHDQxsfU=</DigestValue>
      </Reference>
      <Reference URI="/word/media/image23.jpeg?ContentType=image/jpeg">
        <DigestMethod Algorithm="http://www.w3.org/2001/04/xmlenc#sha256"/>
        <DigestValue>hS0JAZZ8n/RavrIuCbNeFd+q2c80OoGcv2CG+wRZKNE=</DigestValue>
      </Reference>
      <Reference URI="/word/media/image24.jpeg?ContentType=image/jpeg">
        <DigestMethod Algorithm="http://www.w3.org/2001/04/xmlenc#sha256"/>
        <DigestValue>4FnUgoNn+1oW/yF1SWMnMYeYJhhBKzshQpUmd7POexQ=</DigestValue>
      </Reference>
      <Reference URI="/word/media/image25.jpeg?ContentType=image/jpeg">
        <DigestMethod Algorithm="http://www.w3.org/2001/04/xmlenc#sha256"/>
        <DigestValue>SW5sRu1/8x1ZYQj1oRfZ4MgMbd8CDa8VIqM8g+50DsU=</DigestValue>
      </Reference>
      <Reference URI="/word/media/image26.png?ContentType=image/png">
        <DigestMethod Algorithm="http://www.w3.org/2001/04/xmlenc#sha256"/>
        <DigestValue>eoywVhLHXiNZLRwZByoC0yQJYWpWD/XskwrXNMr8ssI=</DigestValue>
      </Reference>
      <Reference URI="/word/media/image3.emf?ContentType=image/x-emf">
        <DigestMethod Algorithm="http://www.w3.org/2001/04/xmlenc#sha256"/>
        <DigestValue>j3O1FabpbCpkQEZgWEChN+ySnD6F4ql8suqDndR/kTk=</DigestValue>
      </Reference>
      <Reference URI="/word/media/image4.png?ContentType=image/png">
        <DigestMethod Algorithm="http://www.w3.org/2001/04/xmlenc#sha256"/>
        <DigestValue>2SFL71J7v1a7E7PlRDgAc7J/fEr2CudSOYNGXBfK3j4=</DigestValue>
      </Reference>
      <Reference URI="/word/media/image5.png?ContentType=image/png">
        <DigestMethod Algorithm="http://www.w3.org/2001/04/xmlenc#sha256"/>
        <DigestValue>R02QdnRi60wqyR+cK4eg1qFotONCOIa1s9KArNK8LDg=</DigestValue>
      </Reference>
      <Reference URI="/word/media/image6.png?ContentType=image/png">
        <DigestMethod Algorithm="http://www.w3.org/2001/04/xmlenc#sha256"/>
        <DigestValue>mfndADp9Aw7F4kX4qJbDv5aUbV7ICmls1Bk5XIKoSS4=</DigestValue>
      </Reference>
      <Reference URI="/word/media/image7.jpeg?ContentType=image/jpeg">
        <DigestMethod Algorithm="http://www.w3.org/2001/04/xmlenc#sha256"/>
        <DigestValue>eJFuO/i4/2L5aU5RQy06w6qh5H8QneFLzSpoa/j+YRg=</DigestValue>
      </Reference>
      <Reference URI="/word/media/image8.jpeg?ContentType=image/jpeg">
        <DigestMethod Algorithm="http://www.w3.org/2001/04/xmlenc#sha256"/>
        <DigestValue>FzqA344TOm5afvU40F+Ly33JAR1JxjB9yDXVFox0g80=</DigestValue>
      </Reference>
      <Reference URI="/word/media/image9.jpeg?ContentType=image/jpeg">
        <DigestMethod Algorithm="http://www.w3.org/2001/04/xmlenc#sha256"/>
        <DigestValue>5gTPf1q4yTcgZ9DYHgVmgLvP3JCWq8gXFFyjLlzvlY8=</DigestValue>
      </Reference>
      <Reference URI="/word/numbering.xml?ContentType=application/vnd.openxmlformats-officedocument.wordprocessingml.numbering+xml">
        <DigestMethod Algorithm="http://www.w3.org/2001/04/xmlenc#sha256"/>
        <DigestValue>6DJDRAKEWqUXek9uPpPX79NK6KC2faLBA0yCRyq+2XY=</DigestValue>
      </Reference>
      <Reference URI="/word/settings.xml?ContentType=application/vnd.openxmlformats-officedocument.wordprocessingml.settings+xml">
        <DigestMethod Algorithm="http://www.w3.org/2001/04/xmlenc#sha256"/>
        <DigestValue>vFqBA2q+SVycUo0kiNuhZVKHkcLrt/94diSb8x8Ih+w=</DigestValue>
      </Reference>
      <Reference URI="/word/styles.xml?ContentType=application/vnd.openxmlformats-officedocument.wordprocessingml.styles+xml">
        <DigestMethod Algorithm="http://www.w3.org/2001/04/xmlenc#sha256"/>
        <DigestValue>NDPAudEANyKoZ7o4qFj/w6sZ+DU87d0VbNRJ5dUTxrg=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NUpQTj4SLmomM+JjfnuRG6Qcsfi9TjaPocrWWmhFnVE=</DigestValue>
      </Reference>
    </Manifest>
    <SignatureProperties>
      <SignatureProperty Id="idSignatureTime" Target="#idPackageSignature">
        <mdssi:SignatureTime xmlns:mdssi="http://schemas.openxmlformats.org/package/2006/digital-signature">
          <mdssi:Format>YYYY-MM-DDThh:mm:ssTZD</mdssi:Format>
          <mdssi:Value>2022-11-28T15:31:38Z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DGCgAAswQAACBFTUYAAAEAaPgAAAwAAAABAAAAAAAAAAAAAAAAAAAAgAcAADgEAABYAQAAwgAAAAAAAAAAAAAAAAAAAMA/BQDQ9QI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10.0</WindowsVersion>
          <OfficeVersion>16.0.15726/23</OfficeVersion>
          <ApplicationVersion>16.0.15726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2022-11-28T15:31:38Z</xd:SigningTime>
          <xd:SigningCertificate>
            <xd:Cert>
              <xd:CertDigest>
                <DigestMethod Algorithm="http://www.w3.org/2001/04/xmlenc#sha256"/>
                <DigestValue>JkcTX5MCyCFFy3cs8ryumyVXX6vkt86/+XdmoM+KV0Y=</DigestValue>
              </xd:CertDigest>
              <xd:IssuerSerial>
                <X509IssuerName>DC=net + DC=windows + CN=MS-Organization-Access + OU=82dbaca4-3e81-46ca-9c73-0950c1eaca97</X509IssuerName>
                <X509SerialNumber>236236219169716018541371139069984377849</X509SerialNumber>
              </xd:IssuerSerial>
            </xd:Cert>
          </xd:SigningCertificate>
          <xd:SignaturePolicyIdentifier>
            <xd:SignaturePolicyImplied/>
          </xd:SignaturePolicyIdentifier>
        </xd:SignedSignatureProperties>
      </xd:SignedProperties>
    </xd:QualifyingProperties>
  </Object>
  <Object Id="idValidSigLnImg">AQAAAGwAAAAAAAAAAAAAAFsBAACfAAAAAAAAAAAAAABbGAAAOgsAACBFTUYAAAEA9PsAAMsAAAAFAAAAAAAAAAAAAAAAAAAAgAcAADgEAABYAQAAwgAAAAAAAAAAAAAAAAAAAMA/BQDQ9QIACgAAABAAAAAAAAAAAAAAAEsAAAAQAAAAAAAAAAUAAAAeAAAAGAAAAAAAAAAAAAAAXAEAAKAAAAAnAAAAGAAAAAEAAAAAAAAAAAAAAAAAAAAlAAAADAAAAAEAAABMAAAAZAAAAAAAAAAAAAAAWwEAAJ8AAAAAAAAAAAAAAFw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c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</Object>
  <Object Id="idInvalidSigLnImg">AQAAAGwAAAAAAAAAAAAAAFsBAACfAAAAAAAAAAAAAABbGAAAOgsAACBFTUYAAAEAcAIBANIAAAAFAAAAAAAAAAAAAAAAAAAAgAcAADgEAABYAQAAwgAAAAAAAAAAAAAAAAAAAMA/BQDQ9QIACgAAABAAAAAAAAAAAAAAAEsAAAAQAAAAAAAAAAUAAAAeAAAAGAAAAAAAAAAAAAAAXAEAAKAAAAAnAAAAGAAAAAEAAAAAAAAAAAAAAAAAAAAlAAAADAAAAAEAAABMAAAAZAAAAAAAAAAAAAAAWwEAAJ8AAAAAAAAAAAAAAFw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FQAAAAwAAAADAAAAcgAAALAFAAAQAAAABQAAAB8AAAAUAAAAEAAAAAUAAAAQAAAAEAAAAAAA/wEAAAAAAAAAAAAAgD8AAAAAAAAAAAAAgD8AAAAAAAAAAP///wAAAAAAbAAAADQAAACgAAAAEAUAABAAAAAQAAAAKAAAABIAAAASAAAAAQAgAAMAAAAQBQAAAAAAAAAAAAAAAAAAAAAAAAAA/wAA/wAA/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IQAAAAgAAABiAAAADAAAAAEAAABLAAAAEAAAAAAAAAAFAAAAIQAAAAgAAAAeAAAAGAAAAAAAAAAAAAAAX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GEAAABbAQAAmwAAAAAAAABhAAAAXAEAADsAAAAhAPAAAAAAAAAAAAAAAIA/AAAAAAAAAAAAAIA/AAAAAAAAAAAAAAAAAAAAAAAAAAAAAAAAAAAAAAAAAAAlAAAADAAAAAAAAIAoAAAADAAAAAQAAAAnAAAAGAAAAAQAAAAAAAAA////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498A6-2969-499C-8071-2C188ACF7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1274</TotalTime>
  <Pages>34</Pages>
  <Words>5226</Words>
  <Characters>28749</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José Moraga Emhardt</cp:lastModifiedBy>
  <cp:revision>629</cp:revision>
  <dcterms:created xsi:type="dcterms:W3CDTF">2022-09-29T16:01:00Z</dcterms:created>
  <dcterms:modified xsi:type="dcterms:W3CDTF">2022-11-28T15:34:00Z</dcterms:modified>
</cp:coreProperties>
</file>