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2bc855c925424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547319a22b7456c"/>
      <w:headerReference w:type="even" r:id="R372d60892472494c"/>
      <w:headerReference w:type="first" r:id="Re1457415a6d840be"/>
      <w:titlePg/>
      <w:footerReference w:type="default" r:id="Rfba398cd6f234d60"/>
      <w:footerReference w:type="even" r:id="Rf8390b9557654e18"/>
      <w:footerReference w:type="first" r:id="R8cdbcc69dd2b4db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e7342ade3be49e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SURLAT INDUSTRIAL S.A. (PLANTA PITRUFQUEN)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DFZ-2023-284-IX-NE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10-04-2023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ee3e0e61adf4f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SURLAT INDUSTRIAL S.A. (PLANTA PITRUFQUEN)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SURLAT INDUSTRIAL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76564580-8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SURLAT INDUSTRIAL S.A. (PLANTA PITRUFQUEN)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PITRUFQUÉN,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PITRUFQUÉN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1554/2018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TOLTEN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TOLTEN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1554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13-12-2018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PUNTO 1 RIO TOLTEN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Ago-2022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19-08-2022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ANAM S.A.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Ago-2022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18-08-2022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RIO TOLTEN en el período 11-2022</w:t>
            </w:r>
            <w:r>
              <w:br/>
            </w:r>
            <w:r>
              <w:t>- PUNTO 1 RIO TOLTEN en el período 12-2022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TOLTEN en el período 02-2022</w:t>
            </w:r>
            <w:r>
              <w:br/>
            </w:r>
            <w:r>
              <w:t>- PUNTO 1 RIO TOLTEN en el período 03-2022</w:t>
            </w:r>
            <w:r>
              <w:br/>
            </w:r>
            <w:r>
              <w:t>- PUNTO 1 RIO TOLTEN en el período 08-2022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TOLTEN en el período 04-2022</w:t>
            </w:r>
            <w:r>
              <w:br/>
            </w:r>
            <w:r>
              <w:t>- PUNTO 1 RIO TOLTEN en el período 05-2022</w:t>
            </w:r>
            <w:r>
              <w:br/>
            </w:r>
            <w:r>
              <w:t>- PUNTO 1 RIO TOLTEN en el período 06-2022</w:t>
            </w:r>
            <w:r>
              <w:br/>
            </w:r>
            <w:r>
              <w:t>- PUNTO 1 RIO TOLTEN en el período 07-2022</w:t>
            </w:r>
            <w:r>
              <w:br/>
            </w:r>
            <w:r>
              <w:t>- PUNTO 1 RIO TOLTEN en el período 09-2022</w:t>
            </w:r>
            <w:r>
              <w:br/>
            </w:r>
            <w:r>
              <w:t>- PUNTO 1 RIO TOLTEN en el período 10-2022</w:t>
            </w:r>
            <w:r>
              <w:br/>
            </w:r>
            <w:r>
              <w:t>- PUNTO 1 RIO TOLTEN en el período 11-2022</w:t>
            </w:r>
            <w:r>
              <w:br/>
            </w:r>
            <w:r>
              <w:t>- PUNTO 1 RIO TOLTEN en el período 12-2022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RIO TOLTEN en el período 06-2022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fiscalizacion SURLAT PITRUFQUEN_18ago2022.pdf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Reporte técnico</w:t>
            </w:r>
          </w:p>
        </w:tc>
        <w:tc>
          <w:tcPr>
            <w:tcW w:w="2310" w:type="pct"/>
          </w:tcPr>
          <w:p>
            <w:pPr/>
            <w:r>
              <w:t>ReporteTecnico_NE_SURLAT_2022.pdf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adjuntos acta</w:t>
            </w:r>
          </w:p>
        </w:tc>
        <w:tc>
          <w:tcPr>
            <w:tcW w:w="2310" w:type="pct"/>
          </w:tcPr>
          <w:p>
            <w:pPr/>
            <w:r>
              <w:t>Anexo N°5 Antecedentes entregados por empresa Surlat.rar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SURLAT INDUSTRIAL S.A. (PLANTA PITRUFQUEN).zip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SURLAT INDUSTRIAL S.A. (PLANTA PITRUFQUEN).zip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SURLAT INDUSTRIAL S.A. (PLANTA PITRUFQUEN).xlsx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106535d8bf7467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86d7b176e03457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fba48d65a5f402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56d3d6118f4275" /><Relationship Type="http://schemas.openxmlformats.org/officeDocument/2006/relationships/numbering" Target="/word/numbering.xml" Id="Rc2f8d9f37ac34bdf" /><Relationship Type="http://schemas.openxmlformats.org/officeDocument/2006/relationships/settings" Target="/word/settings.xml" Id="R0ba84d63ae0143e8" /><Relationship Type="http://schemas.openxmlformats.org/officeDocument/2006/relationships/header" Target="/word/header1.xml" Id="R2547319a22b7456c" /><Relationship Type="http://schemas.openxmlformats.org/officeDocument/2006/relationships/header" Target="/word/header2.xml" Id="R372d60892472494c" /><Relationship Type="http://schemas.openxmlformats.org/officeDocument/2006/relationships/header" Target="/word/header3.xml" Id="Re1457415a6d840be" /><Relationship Type="http://schemas.openxmlformats.org/officeDocument/2006/relationships/image" Target="/word/media/08841ba2-f2da-41bb-b0c0-c26918e89c23.png" Id="R56995ca21f0d4a64" /><Relationship Type="http://schemas.openxmlformats.org/officeDocument/2006/relationships/footer" Target="/word/footer1.xml" Id="Rfba398cd6f234d60" /><Relationship Type="http://schemas.openxmlformats.org/officeDocument/2006/relationships/footer" Target="/word/footer2.xml" Id="Rf8390b9557654e18" /><Relationship Type="http://schemas.openxmlformats.org/officeDocument/2006/relationships/footer" Target="/word/footer3.xml" Id="R8cdbcc69dd2b4dbc" /><Relationship Type="http://schemas.openxmlformats.org/officeDocument/2006/relationships/image" Target="/word/media/28785a16-7d51-4cfa-8fa5-f38ea266516a.png" Id="R2c81338f4e5a4d6b" /><Relationship Type="http://schemas.openxmlformats.org/officeDocument/2006/relationships/image" Target="/word/media/6c69b025-0b15-407a-abf4-d8bec17b0f26.png" Id="Rce7342ade3be49e5" /><Relationship Type="http://schemas.openxmlformats.org/officeDocument/2006/relationships/image" Target="/word/media/7b378cdf-c4be-4413-96cc-d653509f23ef.png" Id="Rfee3e0e61adf4f9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8785a16-7d51-4cfa-8fa5-f38ea266516a.png" Id="R6106535d8bf7467f" /><Relationship Type="http://schemas.openxmlformats.org/officeDocument/2006/relationships/hyperlink" Target="http://www.sma.gob.cl" TargetMode="External" Id="R186d7b176e03457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8841ba2-f2da-41bb-b0c0-c26918e89c23.png" Id="Refba48d65a5f402d" /></Relationships>
</file>