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7c115a81d4c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df0dbcc16e64447"/>
      <w:headerReference w:type="even" r:id="Rf704d7846ce54517"/>
      <w:headerReference w:type="first" r:id="R5bf91021633d4a1d"/>
      <w:titlePg/>
      <w:footerReference w:type="default" r:id="Rdf1c5933cbcc424c"/>
      <w:footerReference w:type="even" r:id="Rffc60e875fb74661"/>
      <w:footerReference w:type="first" r:id="R8c82b154f54149c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b974156c15a43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SKRETTING ARC PARGUA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DFZ-2024-470-X-NE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30ec064c2b4a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SKRETTING ARC PARGUA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COMERCIALIZADORA NUTRECO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96701530-k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SKRETTING ARC PARGUA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5 SUR 1078, KM 1078 5 SUR,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1252/2023</w:t>
            </w:r>
            <w:r>
              <w:br/>
            </w:r>
            <w:r>
              <w:t>- SMA N° 1488/2018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A ESTERO PILPIYEHUE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Pilpiyehue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21-07-2023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DESCARGA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A ESTERO PILPIYEHUE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DESCARGA 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14-11-2023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14-11-2023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A ESTERO PILPIYEHUE en el período 10-2023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A ESTERO PILPIYEHUE en el período 09-2023</w:t>
            </w:r>
            <w:r>
              <w:br/>
            </w:r>
            <w:r>
              <w:t>- DESCARGA A ESTERO PILPIYEHUE en el período 10-2023</w:t>
            </w:r>
            <w:r>
              <w:br/>
            </w:r>
            <w:r>
              <w:t>- DESCARGA A ESTERO PILPIYEHUE en el período 11-2023</w:t>
            </w:r>
            <w:r>
              <w:br/>
            </w:r>
            <w:r>
              <w:t>- DESCARGA A ESTERO PILPIYEHUE en el período 12-2023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A ESTERO PILPIYEHUE en el período 10-2023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A ESTERO PILPIYEHUE en el período 09-2023</w:t>
            </w:r>
            <w:r>
              <w:br/>
            </w:r>
            <w:r>
              <w:t>- DESCARGA A ESTERO PILPIYEHUE en el período 10-2023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FISCALIZACION_SKRETTING.pdf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SKRETTING ARC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SKRETTING ARC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SKRETTING ARC PARGUA.xlsx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b192d923254cc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92feb4c0dd2474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8b4da0f5bb44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a96610528d4675" /><Relationship Type="http://schemas.openxmlformats.org/officeDocument/2006/relationships/numbering" Target="/word/numbering.xml" Id="R3bb5d395a1f840e0" /><Relationship Type="http://schemas.openxmlformats.org/officeDocument/2006/relationships/settings" Target="/word/settings.xml" Id="R6e0a0e0e91a44bb8" /><Relationship Type="http://schemas.openxmlformats.org/officeDocument/2006/relationships/header" Target="/word/header1.xml" Id="Radf0dbcc16e64447" /><Relationship Type="http://schemas.openxmlformats.org/officeDocument/2006/relationships/header" Target="/word/header2.xml" Id="Rf704d7846ce54517" /><Relationship Type="http://schemas.openxmlformats.org/officeDocument/2006/relationships/header" Target="/word/header3.xml" Id="R5bf91021633d4a1d" /><Relationship Type="http://schemas.openxmlformats.org/officeDocument/2006/relationships/image" Target="/word/media/897371a9-d71e-484f-94a5-3dae68b6ad50.png" Id="R19ce3e01123d4fbd" /><Relationship Type="http://schemas.openxmlformats.org/officeDocument/2006/relationships/footer" Target="/word/footer1.xml" Id="Rdf1c5933cbcc424c" /><Relationship Type="http://schemas.openxmlformats.org/officeDocument/2006/relationships/footer" Target="/word/footer2.xml" Id="Rffc60e875fb74661" /><Relationship Type="http://schemas.openxmlformats.org/officeDocument/2006/relationships/footer" Target="/word/footer3.xml" Id="R8c82b154f54149c3" /><Relationship Type="http://schemas.openxmlformats.org/officeDocument/2006/relationships/image" Target="/word/media/682a8719-0f4e-4fd3-b832-f6c6e8e2c5d1.png" Id="R0515fee9ae3544ad" /><Relationship Type="http://schemas.openxmlformats.org/officeDocument/2006/relationships/image" Target="/word/media/8c376ddf-eba6-4e74-b8d6-6ab39c4c0180.png" Id="R4b974156c15a4350" /><Relationship Type="http://schemas.openxmlformats.org/officeDocument/2006/relationships/image" Target="/word/media/5df2ff36-5ea9-4690-a97c-d92760d169ab.png" Id="R6c30ec064c2b4a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82a8719-0f4e-4fd3-b832-f6c6e8e2c5d1.png" Id="Rcdb192d923254cc1" /><Relationship Type="http://schemas.openxmlformats.org/officeDocument/2006/relationships/hyperlink" Target="http://www.sma.gob.cl" TargetMode="External" Id="R992feb4c0dd247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97371a9-d71e-484f-94a5-3dae68b6ad50.png" Id="Rd38b4da0f5bb447d" /></Relationships>
</file>