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54bb226104d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f9bb8440a04f8c"/>
      <w:headerReference w:type="even" r:id="Ra12f1fbb6df9428a"/>
      <w:headerReference w:type="first" r:id="Rc36b8621596c4065"/>
      <w:titlePg/>
      <w:footerReference w:type="default" r:id="R5bf58e2f78584ef8"/>
      <w:footerReference w:type="even" r:id="R66e5909868714839"/>
      <w:footerReference w:type="first" r:id="Rfd1fa27213ad42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d00aad46ca43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CELCO NUEVA ALDEA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CELCO NUEVA ALDEA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CELCO NUEVA ALDEA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DFZ-2024-718-XVI-NE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f9cd0f42c04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CELCO NUEVA ALDEA ; COMPLEJO CELCO NUEVA ALDEA ; COMPLEJO CELCO NUEVA ALDEA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CELCO NUEVA ALDEA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RÁNQUIL,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ITATA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RÁNQUIL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CELCO NUEVA ALDEA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RÁNQUIL,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ITATA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RÁNQUIL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CELCO NUEVA ALDEA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RÁNQUIL,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ITATA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RÁNQUIL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1404/2005</w:t>
            </w:r>
            <w:r>
              <w:br/>
            </w:r>
            <w:r>
              <w:t>- SISS N° 1717/2010</w:t>
            </w:r>
            <w:r>
              <w:br/>
            </w:r>
            <w:r>
              <w:t>- SMA N° 209/2018</w:t>
            </w:r>
            <w:r>
              <w:br/>
            </w:r>
            <w:r>
              <w:t>- SMA N° 494/2018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24-05-2005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ITATA  POCO CAUDAL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ITATA (CONTINGENCIAS)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ITATA (CONTINGENCIAS)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27-04-2018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SECTOR DESEMBOCADURA RÍO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DESEMBOCADURA DEL RÃO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SECTOR DESEMBOCADURA RÍO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DESEMBOCADURA DEL RÃO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27-04-2018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SECTOR DESEMBOCADURA RÍO ITATA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RIO ITATA (CONTINGENCIAS)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ITATA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RIO ITATA (CONTINGENCIAS) en el período 06-2023</w:t>
            </w:r>
            <w:r>
              <w:br/>
            </w:r>
            <w:r>
              <w:t>- RIO ITATA (CONTINGENCIAS) en el período 09-2023</w:t>
            </w:r>
            <w:r>
              <w:br/>
            </w:r>
            <w:r>
              <w:t>- RIO ITATA (CONTINGENCIAS) en el período 10-2023</w:t>
            </w:r>
            <w:r>
              <w:br/>
            </w:r>
            <w:r>
              <w:t>- SECTOR DESEMBOCADURA RÍO ITATA en el período 06-2023</w:t>
            </w:r>
            <w:r>
              <w:br/>
            </w:r>
            <w:r>
              <w:t>- SECTOR DESEMBOCADURA RÍO ITATA en el período 09-2023</w:t>
            </w:r>
            <w:r>
              <w:br/>
            </w:r>
            <w:r>
              <w:t>- SECTOR DESEMBOCADURA RÍO ITATA en el período 10-2023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CELCO NUEVA ALDEA.zip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CELCO NUEVA ALDEA.zip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CELCO NUEVA ALDEA.xlsx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8354279abf49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1589d673ca48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d54593087345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e811914c094e2e" /><Relationship Type="http://schemas.openxmlformats.org/officeDocument/2006/relationships/numbering" Target="/word/numbering.xml" Id="Ra4f70a20663e4c97" /><Relationship Type="http://schemas.openxmlformats.org/officeDocument/2006/relationships/settings" Target="/word/settings.xml" Id="R06d97c5f57344f4f" /><Relationship Type="http://schemas.openxmlformats.org/officeDocument/2006/relationships/header" Target="/word/header1.xml" Id="R4df9bb8440a04f8c" /><Relationship Type="http://schemas.openxmlformats.org/officeDocument/2006/relationships/header" Target="/word/header2.xml" Id="Ra12f1fbb6df9428a" /><Relationship Type="http://schemas.openxmlformats.org/officeDocument/2006/relationships/header" Target="/word/header3.xml" Id="Rc36b8621596c4065" /><Relationship Type="http://schemas.openxmlformats.org/officeDocument/2006/relationships/image" Target="/word/media/83a08c84-011f-4726-ad08-f58e8c9395ce.png" Id="Rd85295376c1344ee" /><Relationship Type="http://schemas.openxmlformats.org/officeDocument/2006/relationships/footer" Target="/word/footer1.xml" Id="R5bf58e2f78584ef8" /><Relationship Type="http://schemas.openxmlformats.org/officeDocument/2006/relationships/footer" Target="/word/footer2.xml" Id="R66e5909868714839" /><Relationship Type="http://schemas.openxmlformats.org/officeDocument/2006/relationships/footer" Target="/word/footer3.xml" Id="Rfd1fa27213ad4285" /><Relationship Type="http://schemas.openxmlformats.org/officeDocument/2006/relationships/image" Target="/word/media/090150da-d216-4390-abf0-ddc69a779449.png" Id="R6ea439e58cb84187" /><Relationship Type="http://schemas.openxmlformats.org/officeDocument/2006/relationships/image" Target="/word/media/5af3ebb1-5ba7-4126-b01f-87c18cb4ce95.png" Id="R50d00aad46ca4316" /><Relationship Type="http://schemas.openxmlformats.org/officeDocument/2006/relationships/image" Target="/word/media/90ce3535-a366-48a8-b603-144698115e8f.png" Id="Rf7f9cd0f42c045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0150da-d216-4390-abf0-ddc69a779449.png" Id="R018354279abf4944" /><Relationship Type="http://schemas.openxmlformats.org/officeDocument/2006/relationships/hyperlink" Target="http://www.sma.gob.cl" TargetMode="External" Id="Rd51589d673ca48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a08c84-011f-4726-ad08-f58e8c9395ce.png" Id="R69d545930873450a" /></Relationships>
</file>