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3bd8df0604d4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c7bfc33b4aa4c2f"/>
      <w:headerReference w:type="even" r:id="Rfe27113e8ca4462c"/>
      <w:headerReference w:type="first" r:id="Rd81d208d3a5c47a7"/>
      <w:titlePg/>
      <w:footerReference w:type="default" r:id="R3e40bbc009274868"/>
      <w:footerReference w:type="even" r:id="R151407b14e73402c"/>
      <w:footerReference w:type="first" r:id="Raee5ec0579cd43f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ea1bb22187049e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ESTACION DE COSECHA LIMPIA DE SALMONES RIO DULCE S.A. EN EL SECTOR DE SAN ANTONIO QUELLON PROVINCIA DE CHILOE X REGION CHILE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DFZ-2024-1147-X-NE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e20f57cc5a240e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ESTACION DE COSECHA LIMPIA DE SALMONES RIO DULCE S.A. EN EL SECTOR DE SAN ANTONIO QUELLON PROVINCIA DE CHILOE X REGION CHILE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RIO DULCE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96989370-3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ESTACION DE COSECHA LIMPIA DE SALMONES RIO DULCE S.A. EN EL SECTOR DE SAN ANTONIO QUELLON PROVINCIA DE CHILOE X REGION CHILE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W-881 6, , 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271/2008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R.DULCE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ESTACION DE COSECHA LIMPIA DE SALMONES RIO DULCE S.A. EN EL SECTOR DE SAN ANTONIO QUELLON PROVINCIA DE CHILOE X REGION CHILE.zip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ESTACION DE COSECHA LIMPIA DE SALMONES RIO DULCE S.A. EN EL SECTOR DE SAN ANTONIO QUELLON PROVINCIA DE CHILOE X REGION CHILE.zip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ESTACION DE COSECHA LIMPIA DE SALMONES RIO DULCE S.A. EN EL SECTOR DE SAN ANTONIO QUELLON PROVINCIA DE CHILOE X REGION CHILE.xlsx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d192f12fbd44c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9a08dcd4b0644a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90887c3462459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14e87f9d8c4426" /><Relationship Type="http://schemas.openxmlformats.org/officeDocument/2006/relationships/numbering" Target="/word/numbering.xml" Id="R72b2101f728747f3" /><Relationship Type="http://schemas.openxmlformats.org/officeDocument/2006/relationships/settings" Target="/word/settings.xml" Id="R95345117a7d44cc0" /><Relationship Type="http://schemas.openxmlformats.org/officeDocument/2006/relationships/header" Target="/word/header1.xml" Id="R2c7bfc33b4aa4c2f" /><Relationship Type="http://schemas.openxmlformats.org/officeDocument/2006/relationships/header" Target="/word/header2.xml" Id="Rfe27113e8ca4462c" /><Relationship Type="http://schemas.openxmlformats.org/officeDocument/2006/relationships/header" Target="/word/header3.xml" Id="Rd81d208d3a5c47a7" /><Relationship Type="http://schemas.openxmlformats.org/officeDocument/2006/relationships/image" Target="/word/media/83d9f814-c85d-4ff8-bc03-7d73289b0405.png" Id="Rb4f5c44dc36648f0" /><Relationship Type="http://schemas.openxmlformats.org/officeDocument/2006/relationships/footer" Target="/word/footer1.xml" Id="R3e40bbc009274868" /><Relationship Type="http://schemas.openxmlformats.org/officeDocument/2006/relationships/footer" Target="/word/footer2.xml" Id="R151407b14e73402c" /><Relationship Type="http://schemas.openxmlformats.org/officeDocument/2006/relationships/footer" Target="/word/footer3.xml" Id="Raee5ec0579cd43fa" /><Relationship Type="http://schemas.openxmlformats.org/officeDocument/2006/relationships/image" Target="/word/media/843a3c74-9c73-47b6-9ef0-12acea9eb14c.png" Id="R8bacdcde49324980" /><Relationship Type="http://schemas.openxmlformats.org/officeDocument/2006/relationships/image" Target="/word/media/7ae222d8-0a9a-42c8-a672-b9e0fa5324a2.png" Id="R6ea1bb22187049e2" /><Relationship Type="http://schemas.openxmlformats.org/officeDocument/2006/relationships/image" Target="/word/media/7d527aff-a4a5-4a95-89c4-6359a7d3339a.png" Id="R4e20f57cc5a240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43a3c74-9c73-47b6-9ef0-12acea9eb14c.png" Id="Rc3d192f12fbd44ca" /><Relationship Type="http://schemas.openxmlformats.org/officeDocument/2006/relationships/hyperlink" Target="http://www.sma.gob.cl" TargetMode="External" Id="R59a08dcd4b0644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3d9f814-c85d-4ff8-bc03-7d73289b0405.png" Id="Rd390887c34624595" /></Relationships>
</file>