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e652ce37f4a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4c945a0d0249fa"/>
      <w:headerReference w:type="even" r:id="Rade9563403294388"/>
      <w:headerReference w:type="first" r:id="Rb711b0f2769143c1"/>
      <w:titlePg/>
      <w:footerReference w:type="default" r:id="Rc622099feb6b487e"/>
      <w:footerReference w:type="even" r:id="R7b8ab6443c354a68"/>
      <w:footerReference w:type="first" r:id="Rcfab5e10ecbd4e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9cb40d178244f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11c441a7a44a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DECLARACION DE IMPACTO AMBIENTAL AMPLIACION HATCHERY DE MITILIDOS ALMEJAS OSTREIDOS Y PECTINIDOS PESQUERA SAN JOSE S.A. SECTOR TEUPA BAHIA YAL CHONCHI CHILOE X REGION..zip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41d5316c0d46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ec82ee8b9042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e6fd85793149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26f89ac734672" /><Relationship Type="http://schemas.openxmlformats.org/officeDocument/2006/relationships/numbering" Target="/word/numbering.xml" Id="R02445fae58a749da" /><Relationship Type="http://schemas.openxmlformats.org/officeDocument/2006/relationships/settings" Target="/word/settings.xml" Id="R32e1681bf63345a5" /><Relationship Type="http://schemas.openxmlformats.org/officeDocument/2006/relationships/header" Target="/word/header1.xml" Id="R3d4c945a0d0249fa" /><Relationship Type="http://schemas.openxmlformats.org/officeDocument/2006/relationships/header" Target="/word/header2.xml" Id="Rade9563403294388" /><Relationship Type="http://schemas.openxmlformats.org/officeDocument/2006/relationships/header" Target="/word/header3.xml" Id="Rb711b0f2769143c1" /><Relationship Type="http://schemas.openxmlformats.org/officeDocument/2006/relationships/image" Target="/word/media/f8a157d0-bc7f-4c90-a04d-beb0f3278874.png" Id="R8b70ccddc56341bb" /><Relationship Type="http://schemas.openxmlformats.org/officeDocument/2006/relationships/footer" Target="/word/footer1.xml" Id="Rc622099feb6b487e" /><Relationship Type="http://schemas.openxmlformats.org/officeDocument/2006/relationships/footer" Target="/word/footer2.xml" Id="R7b8ab6443c354a68" /><Relationship Type="http://schemas.openxmlformats.org/officeDocument/2006/relationships/footer" Target="/word/footer3.xml" Id="Rcfab5e10ecbd4eef" /><Relationship Type="http://schemas.openxmlformats.org/officeDocument/2006/relationships/image" Target="/word/media/38ee3782-083c-4fef-8e16-d673e6badca7.png" Id="R48c2f3de24784cf4" /><Relationship Type="http://schemas.openxmlformats.org/officeDocument/2006/relationships/image" Target="/word/media/037683cb-ff34-451d-b26a-71b7524f72cf.png" Id="Rca9cb40d178244f4" /><Relationship Type="http://schemas.openxmlformats.org/officeDocument/2006/relationships/image" Target="/word/media/67d0eece-0396-4945-8797-3c1e822758c0.png" Id="R1211c441a7a44a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ee3782-083c-4fef-8e16-d673e6badca7.png" Id="R0241d5316c0d4651" /><Relationship Type="http://schemas.openxmlformats.org/officeDocument/2006/relationships/hyperlink" Target="http://www.sma.gob.cl" TargetMode="External" Id="Raeec82ee8b90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a157d0-bc7f-4c90-a04d-beb0f3278874.png" Id="R9ee6fd857931491b" /></Relationships>
</file>