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RPr="00F44F99" w:rsidTr="004108DC">
        <w:trPr>
          <w:trHeight w:val="431"/>
        </w:trPr>
        <w:tc>
          <w:tcPr>
            <w:tcW w:w="1222" w:type="pct"/>
            <w:vAlign w:val="center"/>
          </w:tcPr>
          <w:p w:rsidR="009E1EAD" w:rsidRPr="00F44F99" w:rsidRDefault="00F44F99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44F99">
              <w:rPr>
                <w:rFonts w:asciiTheme="minorHAnsi" w:hAnsiTheme="minorHAnsi" w:cstheme="minorHAnsi"/>
              </w:rPr>
              <w:t xml:space="preserve">16 de octubre de </w:t>
            </w:r>
            <w:r w:rsidR="004D2995" w:rsidRPr="00F44F99">
              <w:rPr>
                <w:rFonts w:asciiTheme="minorHAnsi" w:hAnsiTheme="minorHAnsi" w:cstheme="minorHAnsi"/>
              </w:rPr>
              <w:t xml:space="preserve"> 2013</w:t>
            </w:r>
          </w:p>
          <w:p w:rsidR="004D2995" w:rsidRPr="00F44F99" w:rsidRDefault="00F44F99" w:rsidP="004D2995">
            <w:pPr>
              <w:spacing w:line="276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44F99">
              <w:rPr>
                <w:rFonts w:asciiTheme="minorHAnsi" w:hAnsiTheme="minorHAnsi" w:cstheme="minorHAnsi"/>
              </w:rPr>
              <w:t>30 de julio de 2014</w:t>
            </w:r>
          </w:p>
        </w:tc>
        <w:tc>
          <w:tcPr>
            <w:tcW w:w="2004" w:type="pct"/>
            <w:vAlign w:val="center"/>
          </w:tcPr>
          <w:p w:rsidR="009E1EAD" w:rsidRPr="00F44F99" w:rsidRDefault="00F44F99" w:rsidP="00D80535">
            <w:pPr>
              <w:spacing w:line="276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44F99">
              <w:rPr>
                <w:rFonts w:asciiTheme="minorHAnsi" w:hAnsiTheme="minorHAnsi" w:cstheme="minorHAnsi"/>
              </w:rPr>
              <w:t>Plantel de Cerdos Santa Josefina</w:t>
            </w:r>
          </w:p>
        </w:tc>
        <w:tc>
          <w:tcPr>
            <w:tcW w:w="1774" w:type="pct"/>
            <w:vAlign w:val="center"/>
          </w:tcPr>
          <w:p w:rsidR="009E1EAD" w:rsidRPr="00F44F99" w:rsidRDefault="00F44F99" w:rsidP="00F44F99">
            <w:pPr>
              <w:spacing w:line="276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44F99">
              <w:rPr>
                <w:rFonts w:asciiTheme="minorHAnsi" w:hAnsiTheme="minorHAnsi" w:cstheme="minorHAnsi"/>
              </w:rPr>
              <w:t xml:space="preserve">Agrícola y </w:t>
            </w:r>
            <w:r w:rsidR="00EE3CAA">
              <w:rPr>
                <w:rFonts w:asciiTheme="minorHAnsi" w:hAnsiTheme="minorHAnsi" w:cstheme="minorHAnsi"/>
              </w:rPr>
              <w:t>Frutícol</w:t>
            </w:r>
            <w:bookmarkStart w:id="0" w:name="_GoBack"/>
            <w:bookmarkEnd w:id="0"/>
            <w:r w:rsidRPr="00F44F99">
              <w:rPr>
                <w:rFonts w:asciiTheme="minorHAnsi" w:hAnsiTheme="minorHAnsi" w:cstheme="minorHAnsi"/>
              </w:rPr>
              <w:t xml:space="preserve"> Veneto Ltda</w:t>
            </w:r>
          </w:p>
        </w:tc>
      </w:tr>
      <w:tr w:rsidR="009E1EAD" w:rsidRPr="00F44F99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F44F99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4F99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F44F99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4F99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RPr="00F44F99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Pr="00F44F99" w:rsidRDefault="00F44F99" w:rsidP="00B2551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44F99">
              <w:rPr>
                <w:rFonts w:asciiTheme="minorHAnsi" w:hAnsiTheme="minorHAnsi" w:cstheme="minorHAnsi"/>
              </w:rPr>
              <w:t>Agropecuario (plantel de cerdos)</w:t>
            </w:r>
          </w:p>
        </w:tc>
        <w:tc>
          <w:tcPr>
            <w:tcW w:w="1774" w:type="pct"/>
            <w:vAlign w:val="center"/>
          </w:tcPr>
          <w:p w:rsidR="009E1EAD" w:rsidRPr="00F44F99" w:rsidRDefault="00F44F99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44F99">
              <w:rPr>
                <w:rFonts w:asciiTheme="minorHAnsi" w:hAnsiTheme="minorHAnsi" w:cstheme="minorHAnsi"/>
              </w:rPr>
              <w:t>76.032.290–3</w:t>
            </w:r>
          </w:p>
        </w:tc>
      </w:tr>
    </w:tbl>
    <w:p w:rsidR="009E1EAD" w:rsidRPr="00F44F99" w:rsidRDefault="009E1EAD" w:rsidP="009E1EAD">
      <w:pPr>
        <w:spacing w:line="276" w:lineRule="auto"/>
        <w:rPr>
          <w:rFonts w:asciiTheme="minorHAnsi" w:hAnsiTheme="minorHAnsi" w:cstheme="minorHAnsi"/>
          <w:sz w:val="16"/>
          <w:highlight w:val="yellow"/>
        </w:rPr>
      </w:pPr>
    </w:p>
    <w:p w:rsidR="00575BAC" w:rsidRPr="00F44F99" w:rsidRDefault="00575BAC" w:rsidP="009E1EAD">
      <w:pPr>
        <w:spacing w:line="276" w:lineRule="auto"/>
        <w:rPr>
          <w:rFonts w:asciiTheme="minorHAnsi" w:hAnsiTheme="minorHAnsi" w:cstheme="minorHAnsi"/>
          <w:sz w:val="16"/>
          <w:highlight w:val="yellow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188"/>
        <w:gridCol w:w="2410"/>
        <w:gridCol w:w="2374"/>
      </w:tblGrid>
      <w:tr w:rsidR="009E1EAD" w:rsidRPr="00F44F99" w:rsidTr="009E1EAD">
        <w:trPr>
          <w:trHeight w:val="327"/>
          <w:tblHeader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9E1EAD" w:rsidRPr="00F44F99" w:rsidRDefault="00B443A7" w:rsidP="009E1EAD">
            <w:pPr>
              <w:jc w:val="center"/>
              <w:rPr>
                <w:rFonts w:asciiTheme="minorHAnsi" w:hAnsiTheme="minorHAnsi"/>
                <w:b/>
              </w:rPr>
            </w:pPr>
            <w:r w:rsidRPr="00F44F99">
              <w:rPr>
                <w:rFonts w:asciiTheme="minorHAnsi" w:hAnsiTheme="minorHAnsi"/>
                <w:b/>
              </w:rPr>
              <w:t>MINUTA A LA ACTIVIDAD DE INSPECCIÓN AMBIENTAL POR NORMA DE EMISIÓN</w:t>
            </w:r>
          </w:p>
        </w:tc>
      </w:tr>
      <w:tr w:rsidR="006971E9" w:rsidRPr="00F44F99" w:rsidTr="007A5D7B">
        <w:trPr>
          <w:trHeight w:val="418"/>
          <w:tblHeader/>
        </w:trPr>
        <w:tc>
          <w:tcPr>
            <w:tcW w:w="3156" w:type="pct"/>
            <w:shd w:val="clear" w:color="auto" w:fill="D9D9D9" w:themeFill="background1" w:themeFillShade="D9"/>
            <w:vAlign w:val="center"/>
          </w:tcPr>
          <w:p w:rsidR="006971E9" w:rsidRPr="00F44F99" w:rsidRDefault="006971E9" w:rsidP="009E1EAD">
            <w:pPr>
              <w:jc w:val="center"/>
              <w:rPr>
                <w:rFonts w:asciiTheme="minorHAnsi" w:hAnsiTheme="minorHAnsi"/>
                <w:b/>
              </w:rPr>
            </w:pPr>
            <w:r w:rsidRPr="00F44F99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:rsidR="006971E9" w:rsidRPr="00F44F99" w:rsidRDefault="006971E9" w:rsidP="00E71736">
            <w:pPr>
              <w:jc w:val="center"/>
              <w:rPr>
                <w:rFonts w:asciiTheme="minorHAnsi" w:hAnsiTheme="minorHAnsi"/>
                <w:b/>
              </w:rPr>
            </w:pPr>
            <w:r w:rsidRPr="00F44F99">
              <w:rPr>
                <w:rFonts w:asciiTheme="minorHAnsi" w:hAnsiTheme="minorHAnsi"/>
                <w:b/>
              </w:rPr>
              <w:t>N° de expediente archivado</w:t>
            </w:r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:rsidR="006971E9" w:rsidRPr="00F44F99" w:rsidRDefault="006971E9" w:rsidP="00E71736">
            <w:pPr>
              <w:jc w:val="center"/>
              <w:rPr>
                <w:rFonts w:asciiTheme="minorHAnsi" w:hAnsiTheme="minorHAnsi"/>
                <w:b/>
              </w:rPr>
            </w:pPr>
            <w:r w:rsidRPr="00F44F99">
              <w:rPr>
                <w:rFonts w:asciiTheme="minorHAnsi" w:hAnsiTheme="minorHAnsi"/>
                <w:b/>
              </w:rPr>
              <w:t xml:space="preserve">N° de expediente consolidado </w:t>
            </w:r>
          </w:p>
        </w:tc>
      </w:tr>
      <w:tr w:rsidR="006971E9" w:rsidRPr="009D389C" w:rsidTr="007A5D7B">
        <w:trPr>
          <w:trHeight w:val="1857"/>
        </w:trPr>
        <w:tc>
          <w:tcPr>
            <w:tcW w:w="3156" w:type="pct"/>
            <w:vAlign w:val="center"/>
          </w:tcPr>
          <w:p w:rsidR="007430A2" w:rsidRPr="00F44F99" w:rsidRDefault="006971E9" w:rsidP="00F44F99">
            <w:pPr>
              <w:ind w:left="35"/>
              <w:rPr>
                <w:rFonts w:asciiTheme="minorHAnsi" w:hAnsiTheme="minorHAnsi"/>
              </w:rPr>
            </w:pPr>
            <w:r w:rsidRPr="00F44F99">
              <w:rPr>
                <w:rFonts w:asciiTheme="minorHAnsi" w:hAnsiTheme="minorHAnsi"/>
              </w:rPr>
              <w:t>La</w:t>
            </w:r>
            <w:r w:rsidR="004D2995" w:rsidRPr="00F44F99">
              <w:rPr>
                <w:rFonts w:asciiTheme="minorHAnsi" w:hAnsiTheme="minorHAnsi"/>
              </w:rPr>
              <w:t>s</w:t>
            </w:r>
            <w:r w:rsidRPr="00F44F99">
              <w:rPr>
                <w:rFonts w:asciiTheme="minorHAnsi" w:hAnsiTheme="minorHAnsi"/>
              </w:rPr>
              <w:t xml:space="preserve"> actividad</w:t>
            </w:r>
            <w:r w:rsidR="004D2995" w:rsidRPr="00F44F99">
              <w:rPr>
                <w:rFonts w:asciiTheme="minorHAnsi" w:hAnsiTheme="minorHAnsi"/>
              </w:rPr>
              <w:t>es</w:t>
            </w:r>
            <w:r w:rsidRPr="00F44F99">
              <w:rPr>
                <w:rFonts w:asciiTheme="minorHAnsi" w:hAnsiTheme="minorHAnsi"/>
              </w:rPr>
              <w:t xml:space="preserve"> de inspección ambiental efectuada</w:t>
            </w:r>
            <w:r w:rsidR="004D2995" w:rsidRPr="00F44F99">
              <w:rPr>
                <w:rFonts w:asciiTheme="minorHAnsi" w:hAnsiTheme="minorHAnsi"/>
              </w:rPr>
              <w:t>s</w:t>
            </w:r>
            <w:r w:rsidRPr="00F44F99">
              <w:rPr>
                <w:rFonts w:asciiTheme="minorHAnsi" w:hAnsiTheme="minorHAnsi"/>
              </w:rPr>
              <w:t xml:space="preserve"> por la Superintendencia de Servicios Sanitarios (SISS), con </w:t>
            </w:r>
            <w:r w:rsidR="00F44F99" w:rsidRPr="00F44F99">
              <w:rPr>
                <w:rFonts w:asciiTheme="minorHAnsi" w:hAnsiTheme="minorHAnsi"/>
              </w:rPr>
              <w:t>16 de octubre de 2013 y 30 de julio de 2014</w:t>
            </w:r>
            <w:r w:rsidR="004D2995" w:rsidRPr="00F44F99">
              <w:rPr>
                <w:rFonts w:asciiTheme="minorHAnsi" w:hAnsiTheme="minorHAnsi"/>
              </w:rPr>
              <w:t xml:space="preserve">, al proyecto </w:t>
            </w:r>
            <w:r w:rsidR="00F44F99" w:rsidRPr="00F44F99">
              <w:rPr>
                <w:rFonts w:asciiTheme="minorHAnsi" w:hAnsiTheme="minorHAnsi" w:cstheme="minorHAnsi"/>
              </w:rPr>
              <w:t>Plantel de Cerdos Santa Josefina</w:t>
            </w:r>
            <w:r w:rsidR="00F44F99">
              <w:rPr>
                <w:rFonts w:asciiTheme="minorHAnsi" w:hAnsiTheme="minorHAnsi"/>
              </w:rPr>
              <w:t>. ubicado</w:t>
            </w:r>
            <w:r w:rsidR="004D2995" w:rsidRPr="00F44F99">
              <w:rPr>
                <w:rFonts w:asciiTheme="minorHAnsi" w:hAnsiTheme="minorHAnsi"/>
              </w:rPr>
              <w:t xml:space="preserve"> en </w:t>
            </w:r>
            <w:r w:rsidR="00F44F99" w:rsidRPr="00F44F99">
              <w:rPr>
                <w:rFonts w:asciiTheme="minorHAnsi" w:hAnsiTheme="minorHAnsi"/>
              </w:rPr>
              <w:t>Fundo santa Josefina, Sect</w:t>
            </w:r>
            <w:r w:rsidR="00F44F99">
              <w:rPr>
                <w:rFonts w:asciiTheme="minorHAnsi" w:hAnsiTheme="minorHAnsi"/>
              </w:rPr>
              <w:t xml:space="preserve">or Calabozo, Comuna de Coihueco, </w:t>
            </w:r>
            <w:r w:rsidR="004D2995" w:rsidRPr="00F44F99">
              <w:rPr>
                <w:rFonts w:asciiTheme="minorHAnsi" w:hAnsiTheme="minorHAnsi"/>
              </w:rPr>
              <w:t xml:space="preserve">región </w:t>
            </w:r>
            <w:r w:rsidR="00F44F99" w:rsidRPr="00F44F99">
              <w:rPr>
                <w:rFonts w:asciiTheme="minorHAnsi" w:hAnsiTheme="minorHAnsi"/>
              </w:rPr>
              <w:t xml:space="preserve">del </w:t>
            </w:r>
            <w:proofErr w:type="spellStart"/>
            <w:r w:rsidR="00F44F99" w:rsidRPr="00F44F99">
              <w:rPr>
                <w:rFonts w:asciiTheme="minorHAnsi" w:hAnsiTheme="minorHAnsi"/>
              </w:rPr>
              <w:t>Bio</w:t>
            </w:r>
            <w:proofErr w:type="spellEnd"/>
            <w:r w:rsidR="00F44F99" w:rsidRPr="00F44F99">
              <w:rPr>
                <w:rFonts w:asciiTheme="minorHAnsi" w:hAnsiTheme="minorHAnsi"/>
              </w:rPr>
              <w:t xml:space="preserve"> </w:t>
            </w:r>
            <w:proofErr w:type="spellStart"/>
            <w:r w:rsidR="00F44F99" w:rsidRPr="00F44F99">
              <w:rPr>
                <w:rFonts w:asciiTheme="minorHAnsi" w:hAnsiTheme="minorHAnsi"/>
              </w:rPr>
              <w:t>Bío</w:t>
            </w:r>
            <w:proofErr w:type="spellEnd"/>
            <w:r w:rsidR="004D2995" w:rsidRPr="00F44F99">
              <w:rPr>
                <w:rFonts w:asciiTheme="minorHAnsi" w:hAnsiTheme="minorHAnsi"/>
              </w:rPr>
              <w:t xml:space="preserve">, tuvieron ambas por objeto verificar </w:t>
            </w:r>
            <w:r w:rsidR="007430A2" w:rsidRPr="00F44F99">
              <w:rPr>
                <w:rFonts w:asciiTheme="minorHAnsi" w:hAnsiTheme="minorHAnsi"/>
              </w:rPr>
              <w:t>N</w:t>
            </w:r>
            <w:r w:rsidR="00F44F99" w:rsidRPr="00F44F99">
              <w:rPr>
                <w:rFonts w:asciiTheme="minorHAnsi" w:hAnsiTheme="minorHAnsi"/>
              </w:rPr>
              <w:t>orma de Emisión D.S. N°90</w:t>
            </w:r>
            <w:r w:rsidR="004D2995" w:rsidRPr="00F44F99">
              <w:rPr>
                <w:rFonts w:asciiTheme="minorHAnsi" w:hAnsiTheme="minorHAnsi"/>
              </w:rPr>
              <w:t>/200</w:t>
            </w:r>
            <w:r w:rsidR="00F44F99" w:rsidRPr="00F44F99">
              <w:rPr>
                <w:rFonts w:asciiTheme="minorHAnsi" w:hAnsiTheme="minorHAnsi"/>
              </w:rPr>
              <w:t>0</w:t>
            </w:r>
            <w:r w:rsidR="007430A2" w:rsidRPr="00F44F99">
              <w:rPr>
                <w:rFonts w:asciiTheme="minorHAnsi" w:hAnsiTheme="minorHAnsi"/>
              </w:rPr>
              <w:t xml:space="preserve"> MINSEGPRES, y </w:t>
            </w:r>
            <w:r w:rsidRPr="00F44F99">
              <w:rPr>
                <w:rFonts w:asciiTheme="minorHAnsi" w:hAnsiTheme="minorHAnsi"/>
              </w:rPr>
              <w:t>el sistema de tratamiento de</w:t>
            </w:r>
            <w:r w:rsidR="007430A2" w:rsidRPr="00F44F99">
              <w:rPr>
                <w:rFonts w:asciiTheme="minorHAnsi" w:hAnsiTheme="minorHAnsi"/>
              </w:rPr>
              <w:t xml:space="preserve"> residuos industriales líquidos.</w:t>
            </w:r>
          </w:p>
          <w:p w:rsidR="007430A2" w:rsidRPr="00F44F99" w:rsidRDefault="007430A2" w:rsidP="007C0628">
            <w:pPr>
              <w:rPr>
                <w:rFonts w:asciiTheme="minorHAnsi" w:hAnsiTheme="minorHAnsi"/>
                <w:highlight w:val="yellow"/>
              </w:rPr>
            </w:pPr>
          </w:p>
          <w:p w:rsidR="0093465B" w:rsidRPr="00F44F99" w:rsidRDefault="007430A2" w:rsidP="0093465B">
            <w:pPr>
              <w:rPr>
                <w:rFonts w:asciiTheme="minorHAnsi" w:hAnsiTheme="minorHAnsi"/>
              </w:rPr>
            </w:pPr>
            <w:r w:rsidRPr="00F44F99">
              <w:rPr>
                <w:rFonts w:asciiTheme="minorHAnsi" w:hAnsiTheme="minorHAnsi"/>
              </w:rPr>
              <w:t xml:space="preserve">En vista que ambas inspecciones fueron realizadas a la misma instalación y respecto de las mismas materias, se recomienda, </w:t>
            </w:r>
            <w:r w:rsidR="006971E9" w:rsidRPr="00F44F99">
              <w:rPr>
                <w:rFonts w:asciiTheme="minorHAnsi" w:hAnsiTheme="minorHAnsi"/>
              </w:rPr>
              <w:t xml:space="preserve">en virtud del principio de economía procedimental establecido en la Resolución Exenta N° 276/2013 que dicta e instruye normas de carácter general sobre procedimientos de fiscalización ambiental de normas de calidad, normas de emisión y planes de prevención y/o descontaminación, </w:t>
            </w:r>
            <w:r w:rsidRPr="00F44F99">
              <w:rPr>
                <w:rFonts w:asciiTheme="minorHAnsi" w:hAnsiTheme="minorHAnsi"/>
              </w:rPr>
              <w:t>consolidar ambas inspecc</w:t>
            </w:r>
            <w:r w:rsidR="007A5D7B" w:rsidRPr="00F44F99">
              <w:rPr>
                <w:rFonts w:asciiTheme="minorHAnsi" w:hAnsiTheme="minorHAnsi"/>
              </w:rPr>
              <w:t>iones en un único informe dé</w:t>
            </w:r>
            <w:r w:rsidRPr="00F44F99">
              <w:rPr>
                <w:rFonts w:asciiTheme="minorHAnsi" w:hAnsiTheme="minorHAnsi"/>
              </w:rPr>
              <w:t xml:space="preserve"> c</w:t>
            </w:r>
            <w:r w:rsidR="0093465B" w:rsidRPr="00F44F99">
              <w:rPr>
                <w:rFonts w:asciiTheme="minorHAnsi" w:hAnsiTheme="minorHAnsi"/>
              </w:rPr>
              <w:t xml:space="preserve">uenta de los hechos constatados. </w:t>
            </w:r>
          </w:p>
          <w:p w:rsidR="006971E9" w:rsidRPr="00F44F99" w:rsidRDefault="0093465B" w:rsidP="004D2995">
            <w:pPr>
              <w:rPr>
                <w:rFonts w:asciiTheme="minorHAnsi" w:hAnsiTheme="minorHAnsi"/>
                <w:highlight w:val="yellow"/>
              </w:rPr>
            </w:pPr>
            <w:r w:rsidRPr="00F44F99">
              <w:rPr>
                <w:rFonts w:asciiTheme="minorHAnsi" w:hAnsiTheme="minorHAnsi"/>
              </w:rPr>
              <w:t xml:space="preserve">Ambas actividades se consolidarán bajo el número de expediente </w:t>
            </w:r>
            <w:r w:rsidR="00F44F99" w:rsidRPr="00F44F99">
              <w:rPr>
                <w:rFonts w:asciiTheme="minorHAnsi" w:hAnsiTheme="minorHAnsi"/>
              </w:rPr>
              <w:t>DFZ-2014-7608-VIII-NE-IA</w:t>
            </w:r>
          </w:p>
        </w:tc>
        <w:tc>
          <w:tcPr>
            <w:tcW w:w="929" w:type="pct"/>
            <w:vAlign w:val="center"/>
          </w:tcPr>
          <w:p w:rsidR="006971E9" w:rsidRPr="00F44F99" w:rsidRDefault="00F44F99" w:rsidP="00A34C4C">
            <w:pPr>
              <w:rPr>
                <w:rFonts w:asciiTheme="minorHAnsi" w:hAnsiTheme="minorHAnsi"/>
                <w:highlight w:val="yellow"/>
              </w:rPr>
            </w:pPr>
            <w:r w:rsidRPr="00F44F99">
              <w:rPr>
                <w:rFonts w:asciiTheme="minorHAnsi" w:hAnsiTheme="minorHAnsi"/>
              </w:rPr>
              <w:t>DFZ-2013-7416-VIII-NE-IA</w:t>
            </w:r>
          </w:p>
        </w:tc>
        <w:tc>
          <w:tcPr>
            <w:tcW w:w="915" w:type="pct"/>
            <w:vAlign w:val="center"/>
          </w:tcPr>
          <w:p w:rsidR="006971E9" w:rsidRPr="00AC71E3" w:rsidRDefault="00F44F99" w:rsidP="001D415E">
            <w:pPr>
              <w:jc w:val="center"/>
              <w:rPr>
                <w:rFonts w:asciiTheme="minorHAnsi" w:hAnsiTheme="minorHAnsi"/>
              </w:rPr>
            </w:pPr>
            <w:r w:rsidRPr="00F44F99">
              <w:rPr>
                <w:rFonts w:asciiTheme="minorHAnsi" w:hAnsiTheme="minorHAnsi"/>
              </w:rPr>
              <w:t>DFZ-2014-7608-VIII-NE-IA</w:t>
            </w:r>
          </w:p>
        </w:tc>
      </w:tr>
    </w:tbl>
    <w:p w:rsidR="0098427B" w:rsidRDefault="0098427B" w:rsidP="005F3B06"/>
    <w:sectPr w:rsidR="0098427B" w:rsidSect="0098427B">
      <w:headerReference w:type="default" r:id="rId7"/>
      <w:footerReference w:type="default" r:id="rId8"/>
      <w:headerReference w:type="first" r:id="rId9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621" w:rsidRDefault="004A2621" w:rsidP="009E1EAD">
      <w:r>
        <w:separator/>
      </w:r>
    </w:p>
  </w:endnote>
  <w:endnote w:type="continuationSeparator" w:id="0">
    <w:p w:rsidR="004A2621" w:rsidRDefault="004A2621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621" w:rsidRDefault="004A2621" w:rsidP="009E1EAD">
      <w:r>
        <w:separator/>
      </w:r>
    </w:p>
  </w:footnote>
  <w:footnote w:type="continuationSeparator" w:id="0">
    <w:p w:rsidR="004A2621" w:rsidRDefault="004A2621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4D8D600" wp14:editId="6D96BBF4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56671" wp14:editId="2C27DEFC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566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4A2621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63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4A2621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323"/>
    <w:rsid w:val="00020BBA"/>
    <w:rsid w:val="00053DBD"/>
    <w:rsid w:val="00054189"/>
    <w:rsid w:val="00072292"/>
    <w:rsid w:val="00081F37"/>
    <w:rsid w:val="00092B11"/>
    <w:rsid w:val="000B7A1C"/>
    <w:rsid w:val="000F6341"/>
    <w:rsid w:val="00145CC6"/>
    <w:rsid w:val="001508F4"/>
    <w:rsid w:val="00151B87"/>
    <w:rsid w:val="001A6B58"/>
    <w:rsid w:val="001D415E"/>
    <w:rsid w:val="00207AEE"/>
    <w:rsid w:val="002168E0"/>
    <w:rsid w:val="00286F36"/>
    <w:rsid w:val="002B68F7"/>
    <w:rsid w:val="003359B3"/>
    <w:rsid w:val="00372989"/>
    <w:rsid w:val="004108DC"/>
    <w:rsid w:val="004567B5"/>
    <w:rsid w:val="004A0BC2"/>
    <w:rsid w:val="004A2621"/>
    <w:rsid w:val="004C1A6E"/>
    <w:rsid w:val="004C1E62"/>
    <w:rsid w:val="004C7C78"/>
    <w:rsid w:val="004D2995"/>
    <w:rsid w:val="004F11BD"/>
    <w:rsid w:val="00575BAC"/>
    <w:rsid w:val="00592D63"/>
    <w:rsid w:val="005F3B06"/>
    <w:rsid w:val="006224C8"/>
    <w:rsid w:val="0066380C"/>
    <w:rsid w:val="00684CCE"/>
    <w:rsid w:val="006971E9"/>
    <w:rsid w:val="006C50B9"/>
    <w:rsid w:val="006D7687"/>
    <w:rsid w:val="0073281A"/>
    <w:rsid w:val="007430A2"/>
    <w:rsid w:val="00753C0D"/>
    <w:rsid w:val="007733D6"/>
    <w:rsid w:val="0077760E"/>
    <w:rsid w:val="007A008C"/>
    <w:rsid w:val="007A5D7B"/>
    <w:rsid w:val="007C0628"/>
    <w:rsid w:val="00811C2D"/>
    <w:rsid w:val="008E0B5D"/>
    <w:rsid w:val="008E59A8"/>
    <w:rsid w:val="008E72B3"/>
    <w:rsid w:val="00910BA1"/>
    <w:rsid w:val="009244DA"/>
    <w:rsid w:val="0093465B"/>
    <w:rsid w:val="00937719"/>
    <w:rsid w:val="00942753"/>
    <w:rsid w:val="0095290C"/>
    <w:rsid w:val="0098427B"/>
    <w:rsid w:val="009E1EAD"/>
    <w:rsid w:val="009F3BE3"/>
    <w:rsid w:val="00A34C4C"/>
    <w:rsid w:val="00AC71E3"/>
    <w:rsid w:val="00B25210"/>
    <w:rsid w:val="00B443A7"/>
    <w:rsid w:val="00B63F4F"/>
    <w:rsid w:val="00B74A52"/>
    <w:rsid w:val="00B825E6"/>
    <w:rsid w:val="00BB0EC3"/>
    <w:rsid w:val="00C025EF"/>
    <w:rsid w:val="00C9074E"/>
    <w:rsid w:val="00C97BA3"/>
    <w:rsid w:val="00D006F9"/>
    <w:rsid w:val="00D506A0"/>
    <w:rsid w:val="00D80535"/>
    <w:rsid w:val="00D87A82"/>
    <w:rsid w:val="00DE24A6"/>
    <w:rsid w:val="00DF0582"/>
    <w:rsid w:val="00DF3235"/>
    <w:rsid w:val="00E12D0E"/>
    <w:rsid w:val="00E309BE"/>
    <w:rsid w:val="00E67666"/>
    <w:rsid w:val="00E71736"/>
    <w:rsid w:val="00E719B3"/>
    <w:rsid w:val="00E848A9"/>
    <w:rsid w:val="00EB15F6"/>
    <w:rsid w:val="00EE3CAA"/>
    <w:rsid w:val="00F42B98"/>
    <w:rsid w:val="00F440D4"/>
    <w:rsid w:val="00F44F99"/>
    <w:rsid w:val="00F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DDA147E-F82C-4643-83FA-41E5CD56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Paola Jara Martin</cp:lastModifiedBy>
  <cp:revision>21</cp:revision>
  <dcterms:created xsi:type="dcterms:W3CDTF">2014-08-18T19:01:00Z</dcterms:created>
  <dcterms:modified xsi:type="dcterms:W3CDTF">2015-03-20T20:33:00Z</dcterms:modified>
</cp:coreProperties>
</file>