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C54" w:rsidRPr="00694B31" w:rsidRDefault="005B0C54" w:rsidP="005B0C54">
      <w:pPr>
        <w:pStyle w:val="Ttulo2"/>
        <w:numPr>
          <w:ilvl w:val="0"/>
          <w:numId w:val="0"/>
        </w:numPr>
        <w:jc w:val="center"/>
        <w:rPr>
          <w:sz w:val="22"/>
          <w:szCs w:val="22"/>
        </w:rPr>
      </w:pPr>
      <w:bookmarkStart w:id="0" w:name="_Toc369441405"/>
      <w:r w:rsidRPr="00694B31">
        <w:rPr>
          <w:sz w:val="22"/>
          <w:szCs w:val="22"/>
        </w:rPr>
        <w:t xml:space="preserve">ANEXO </w:t>
      </w:r>
      <w:r w:rsidR="00F40FCB">
        <w:rPr>
          <w:sz w:val="22"/>
          <w:szCs w:val="22"/>
        </w:rPr>
        <w:t>2</w:t>
      </w:r>
      <w:r w:rsidRPr="00694B31">
        <w:rPr>
          <w:sz w:val="22"/>
          <w:szCs w:val="22"/>
        </w:rPr>
        <w:t>. Documentación solicitada y entregada.</w:t>
      </w:r>
      <w:bookmarkEnd w:id="0"/>
    </w:p>
    <w:p w:rsidR="005B0C54" w:rsidRPr="00CE505A" w:rsidRDefault="005B0C54" w:rsidP="005B0C54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45"/>
        <w:gridCol w:w="5942"/>
        <w:gridCol w:w="1700"/>
        <w:gridCol w:w="1560"/>
        <w:gridCol w:w="3475"/>
      </w:tblGrid>
      <w:tr w:rsidR="00F55B9A" w:rsidRPr="003964D4" w:rsidTr="00F55B9A">
        <w:trPr>
          <w:trHeight w:val="395"/>
        </w:trPr>
        <w:tc>
          <w:tcPr>
            <w:tcW w:w="206" w:type="pct"/>
            <w:shd w:val="clear" w:color="auto" w:fill="D9D9D9" w:themeFill="background1" w:themeFillShade="D9"/>
            <w:vAlign w:val="center"/>
          </w:tcPr>
          <w:p w:rsidR="005B0C54" w:rsidRPr="003964D4" w:rsidRDefault="005B0C54" w:rsidP="008E06E7">
            <w:pPr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r w:rsidRPr="003964D4">
              <w:rPr>
                <w:rFonts w:cstheme="minorHAnsi"/>
                <w:b/>
              </w:rPr>
              <w:t>N°</w:t>
            </w:r>
          </w:p>
        </w:tc>
        <w:tc>
          <w:tcPr>
            <w:tcW w:w="2247" w:type="pct"/>
            <w:shd w:val="clear" w:color="auto" w:fill="D9D9D9" w:themeFill="background1" w:themeFillShade="D9"/>
            <w:vAlign w:val="center"/>
          </w:tcPr>
          <w:p w:rsidR="005B0C54" w:rsidRPr="003964D4" w:rsidRDefault="005B0C54" w:rsidP="008E06E7">
            <w:pPr>
              <w:jc w:val="center"/>
              <w:rPr>
                <w:rFonts w:cstheme="minorHAnsi"/>
                <w:b/>
              </w:rPr>
            </w:pPr>
            <w:r w:rsidRPr="003964D4">
              <w:rPr>
                <w:rFonts w:cstheme="minorHAnsi"/>
                <w:b/>
              </w:rPr>
              <w:t>Documento solicitado</w:t>
            </w:r>
          </w:p>
        </w:tc>
        <w:tc>
          <w:tcPr>
            <w:tcW w:w="643" w:type="pct"/>
            <w:shd w:val="clear" w:color="auto" w:fill="D9D9D9" w:themeFill="background1" w:themeFillShade="D9"/>
            <w:vAlign w:val="center"/>
          </w:tcPr>
          <w:p w:rsidR="005B0C54" w:rsidRPr="003964D4" w:rsidRDefault="005B0C54" w:rsidP="008E06E7">
            <w:pPr>
              <w:jc w:val="center"/>
              <w:rPr>
                <w:rFonts w:cstheme="minorHAnsi"/>
                <w:b/>
              </w:rPr>
            </w:pPr>
            <w:r w:rsidRPr="003964D4">
              <w:rPr>
                <w:rFonts w:cstheme="minorHAnsi"/>
                <w:b/>
              </w:rPr>
              <w:t>Plazo de entrega</w:t>
            </w:r>
          </w:p>
        </w:tc>
        <w:tc>
          <w:tcPr>
            <w:tcW w:w="590" w:type="pct"/>
            <w:shd w:val="clear" w:color="auto" w:fill="D9D9D9" w:themeFill="background1" w:themeFillShade="D9"/>
            <w:vAlign w:val="center"/>
          </w:tcPr>
          <w:p w:rsidR="005B0C54" w:rsidRPr="003964D4" w:rsidRDefault="005B0C54" w:rsidP="008E06E7">
            <w:pPr>
              <w:jc w:val="center"/>
              <w:rPr>
                <w:rFonts w:cstheme="minorHAnsi"/>
                <w:b/>
              </w:rPr>
            </w:pPr>
            <w:r w:rsidRPr="003964D4">
              <w:rPr>
                <w:rFonts w:cstheme="minorHAnsi"/>
                <w:b/>
              </w:rPr>
              <w:t>Fecha entrega</w:t>
            </w:r>
          </w:p>
        </w:tc>
        <w:tc>
          <w:tcPr>
            <w:tcW w:w="1314" w:type="pct"/>
            <w:shd w:val="clear" w:color="auto" w:fill="D9D9D9" w:themeFill="background1" w:themeFillShade="D9"/>
            <w:vAlign w:val="center"/>
          </w:tcPr>
          <w:p w:rsidR="005B0C54" w:rsidRPr="003964D4" w:rsidRDefault="005B0C54" w:rsidP="008E06E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Observaciones</w:t>
            </w:r>
          </w:p>
        </w:tc>
      </w:tr>
      <w:tr w:rsidR="005B0945" w:rsidRPr="003964D4" w:rsidTr="00D81E7D">
        <w:tc>
          <w:tcPr>
            <w:tcW w:w="206" w:type="pct"/>
            <w:vAlign w:val="center"/>
          </w:tcPr>
          <w:p w:rsidR="005B0945" w:rsidRPr="00107FA4" w:rsidRDefault="005B0945" w:rsidP="00D81E7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jc w:val="center"/>
              <w:rPr>
                <w:rFonts w:cstheme="minorHAnsi"/>
                <w:iCs/>
              </w:rPr>
            </w:pPr>
            <w:r w:rsidRPr="00107FA4">
              <w:rPr>
                <w:rFonts w:cstheme="minorHAnsi"/>
                <w:iCs/>
              </w:rPr>
              <w:t>1</w:t>
            </w:r>
          </w:p>
        </w:tc>
        <w:tc>
          <w:tcPr>
            <w:tcW w:w="2247" w:type="pct"/>
            <w:vAlign w:val="center"/>
          </w:tcPr>
          <w:p w:rsidR="005B0945" w:rsidRPr="005B0945" w:rsidRDefault="00D81E7D" w:rsidP="00D81E7D"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Guía de despacho de lavado de redes, últimos 6 meses</w:t>
            </w:r>
          </w:p>
        </w:tc>
        <w:tc>
          <w:tcPr>
            <w:tcW w:w="643" w:type="pct"/>
            <w:vAlign w:val="center"/>
          </w:tcPr>
          <w:p w:rsidR="005B0945" w:rsidRPr="00516E4F" w:rsidRDefault="00346129" w:rsidP="00D81E7D">
            <w:pPr>
              <w:jc w:val="center"/>
            </w:pPr>
            <w:r>
              <w:rPr>
                <w:rFonts w:eastAsia="Times New Roman" w:cs="Century Gothic"/>
                <w:iCs/>
                <w:kern w:val="28"/>
                <w:lang w:eastAsia="es-CL"/>
              </w:rPr>
              <w:t>1</w:t>
            </w:r>
            <w:r w:rsidR="00D81E7D">
              <w:rPr>
                <w:rFonts w:eastAsia="Times New Roman" w:cs="Century Gothic"/>
                <w:iCs/>
                <w:kern w:val="28"/>
                <w:lang w:eastAsia="es-CL"/>
              </w:rPr>
              <w:t>8</w:t>
            </w:r>
            <w:r w:rsidR="005B0945" w:rsidRPr="00516E4F">
              <w:rPr>
                <w:rFonts w:eastAsia="Times New Roman" w:cs="Century Gothic"/>
                <w:iCs/>
                <w:kern w:val="28"/>
                <w:lang w:eastAsia="es-CL"/>
              </w:rPr>
              <w:t>/</w:t>
            </w:r>
            <w:r w:rsidR="006D4C6D">
              <w:rPr>
                <w:rFonts w:eastAsia="Times New Roman" w:cs="Century Gothic"/>
                <w:iCs/>
                <w:kern w:val="28"/>
                <w:lang w:eastAsia="es-CL"/>
              </w:rPr>
              <w:t>0</w:t>
            </w:r>
            <w:r>
              <w:rPr>
                <w:rFonts w:eastAsia="Times New Roman" w:cs="Century Gothic"/>
                <w:iCs/>
                <w:kern w:val="28"/>
                <w:lang w:eastAsia="es-CL"/>
              </w:rPr>
              <w:t>2</w:t>
            </w:r>
            <w:r w:rsidR="005B0945" w:rsidRPr="00516E4F">
              <w:rPr>
                <w:rFonts w:eastAsia="Times New Roman" w:cs="Century Gothic"/>
                <w:iCs/>
                <w:kern w:val="28"/>
                <w:lang w:eastAsia="es-CL"/>
              </w:rPr>
              <w:t>/201</w:t>
            </w:r>
            <w:r w:rsidR="006D4C6D">
              <w:rPr>
                <w:rFonts w:eastAsia="Times New Roman" w:cs="Century Gothic"/>
                <w:iCs/>
                <w:kern w:val="28"/>
                <w:lang w:eastAsia="es-CL"/>
              </w:rPr>
              <w:t>4</w:t>
            </w:r>
          </w:p>
        </w:tc>
        <w:tc>
          <w:tcPr>
            <w:tcW w:w="590" w:type="pct"/>
            <w:vAlign w:val="center"/>
          </w:tcPr>
          <w:p w:rsidR="005B0945" w:rsidRDefault="00346129" w:rsidP="00D81E7D">
            <w:pPr>
              <w:jc w:val="center"/>
            </w:pPr>
            <w:r>
              <w:rPr>
                <w:rFonts w:eastAsia="Times New Roman" w:cs="Century Gothic"/>
                <w:iCs/>
                <w:kern w:val="28"/>
                <w:lang w:eastAsia="es-CL"/>
              </w:rPr>
              <w:t>18</w:t>
            </w:r>
            <w:r w:rsidR="005B0945" w:rsidRPr="00D9202A">
              <w:rPr>
                <w:rFonts w:eastAsia="Times New Roman" w:cs="Century Gothic"/>
                <w:iCs/>
                <w:kern w:val="28"/>
                <w:lang w:eastAsia="es-CL"/>
              </w:rPr>
              <w:t>/</w:t>
            </w:r>
            <w:r w:rsidR="006D4C6D">
              <w:rPr>
                <w:rFonts w:eastAsia="Times New Roman" w:cs="Century Gothic"/>
                <w:iCs/>
                <w:kern w:val="28"/>
                <w:lang w:eastAsia="es-CL"/>
              </w:rPr>
              <w:t>0</w:t>
            </w:r>
            <w:r>
              <w:rPr>
                <w:rFonts w:eastAsia="Times New Roman" w:cs="Century Gothic"/>
                <w:iCs/>
                <w:kern w:val="28"/>
                <w:lang w:eastAsia="es-CL"/>
              </w:rPr>
              <w:t>2</w:t>
            </w:r>
            <w:r w:rsidR="005B0945" w:rsidRPr="00D9202A">
              <w:rPr>
                <w:rFonts w:eastAsia="Times New Roman" w:cs="Century Gothic"/>
                <w:iCs/>
                <w:kern w:val="28"/>
                <w:lang w:eastAsia="es-CL"/>
              </w:rPr>
              <w:t>/201</w:t>
            </w:r>
            <w:r w:rsidR="006D4C6D">
              <w:rPr>
                <w:rFonts w:eastAsia="Times New Roman" w:cs="Century Gothic"/>
                <w:iCs/>
                <w:kern w:val="28"/>
                <w:lang w:eastAsia="es-CL"/>
              </w:rPr>
              <w:t>4</w:t>
            </w:r>
          </w:p>
        </w:tc>
        <w:tc>
          <w:tcPr>
            <w:tcW w:w="1314" w:type="pct"/>
            <w:vAlign w:val="center"/>
          </w:tcPr>
          <w:p w:rsidR="005B0945" w:rsidRPr="006D4C6D" w:rsidRDefault="006D4C6D" w:rsidP="00D81E7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6D4C6D">
              <w:rPr>
                <w:rFonts w:cstheme="minorHAnsi"/>
              </w:rPr>
              <w:t>---</w:t>
            </w:r>
          </w:p>
        </w:tc>
      </w:tr>
      <w:tr w:rsidR="00D81E7D" w:rsidRPr="003964D4" w:rsidTr="00D81E7D">
        <w:tc>
          <w:tcPr>
            <w:tcW w:w="206" w:type="pct"/>
            <w:vAlign w:val="center"/>
          </w:tcPr>
          <w:p w:rsidR="00D81E7D" w:rsidRPr="00107FA4" w:rsidRDefault="00D81E7D" w:rsidP="00D81E7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jc w:val="center"/>
              <w:rPr>
                <w:rFonts w:cstheme="minorHAnsi"/>
                <w:iCs/>
              </w:rPr>
            </w:pPr>
            <w:r w:rsidRPr="00107FA4">
              <w:rPr>
                <w:rFonts w:cstheme="minorHAnsi"/>
                <w:iCs/>
              </w:rPr>
              <w:t>2</w:t>
            </w:r>
          </w:p>
        </w:tc>
        <w:tc>
          <w:tcPr>
            <w:tcW w:w="2247" w:type="pct"/>
            <w:vAlign w:val="center"/>
          </w:tcPr>
          <w:p w:rsidR="00D81E7D" w:rsidRDefault="00D81E7D" w:rsidP="00D81E7D"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Registro de lavado in situ, últimos 6 meses</w:t>
            </w:r>
            <w:r w:rsidRPr="006D4C6D">
              <w:rPr>
                <w:color w:val="000000"/>
                <w:szCs w:val="18"/>
              </w:rPr>
              <w:t>.</w:t>
            </w:r>
          </w:p>
        </w:tc>
        <w:tc>
          <w:tcPr>
            <w:tcW w:w="643" w:type="pct"/>
            <w:vAlign w:val="center"/>
          </w:tcPr>
          <w:p w:rsidR="00D81E7D" w:rsidRPr="00516E4F" w:rsidRDefault="00D81E7D" w:rsidP="00B00264">
            <w:pPr>
              <w:jc w:val="center"/>
            </w:pPr>
            <w:r>
              <w:rPr>
                <w:rFonts w:eastAsia="Times New Roman" w:cs="Century Gothic"/>
                <w:iCs/>
                <w:kern w:val="28"/>
                <w:lang w:eastAsia="es-CL"/>
              </w:rPr>
              <w:t>18</w:t>
            </w:r>
            <w:r w:rsidRPr="00516E4F">
              <w:rPr>
                <w:rFonts w:eastAsia="Times New Roman" w:cs="Century Gothic"/>
                <w:iCs/>
                <w:kern w:val="28"/>
                <w:lang w:eastAsia="es-CL"/>
              </w:rPr>
              <w:t>/</w:t>
            </w:r>
            <w:r>
              <w:rPr>
                <w:rFonts w:eastAsia="Times New Roman" w:cs="Century Gothic"/>
                <w:iCs/>
                <w:kern w:val="28"/>
                <w:lang w:eastAsia="es-CL"/>
              </w:rPr>
              <w:t>02</w:t>
            </w:r>
            <w:r w:rsidRPr="00516E4F">
              <w:rPr>
                <w:rFonts w:eastAsia="Times New Roman" w:cs="Century Gothic"/>
                <w:iCs/>
                <w:kern w:val="28"/>
                <w:lang w:eastAsia="es-CL"/>
              </w:rPr>
              <w:t>/201</w:t>
            </w:r>
            <w:r>
              <w:rPr>
                <w:rFonts w:eastAsia="Times New Roman" w:cs="Century Gothic"/>
                <w:iCs/>
                <w:kern w:val="28"/>
                <w:lang w:eastAsia="es-CL"/>
              </w:rPr>
              <w:t>4</w:t>
            </w:r>
          </w:p>
        </w:tc>
        <w:tc>
          <w:tcPr>
            <w:tcW w:w="590" w:type="pct"/>
            <w:vAlign w:val="center"/>
          </w:tcPr>
          <w:p w:rsidR="00D81E7D" w:rsidRDefault="00D81E7D" w:rsidP="00B00264">
            <w:pPr>
              <w:jc w:val="center"/>
            </w:pPr>
            <w:r>
              <w:rPr>
                <w:rFonts w:eastAsia="Times New Roman" w:cs="Century Gothic"/>
                <w:iCs/>
                <w:kern w:val="28"/>
                <w:lang w:eastAsia="es-CL"/>
              </w:rPr>
              <w:t>18</w:t>
            </w:r>
            <w:r w:rsidRPr="00D9202A">
              <w:rPr>
                <w:rFonts w:eastAsia="Times New Roman" w:cs="Century Gothic"/>
                <w:iCs/>
                <w:kern w:val="28"/>
                <w:lang w:eastAsia="es-CL"/>
              </w:rPr>
              <w:t>/</w:t>
            </w:r>
            <w:r>
              <w:rPr>
                <w:rFonts w:eastAsia="Times New Roman" w:cs="Century Gothic"/>
                <w:iCs/>
                <w:kern w:val="28"/>
                <w:lang w:eastAsia="es-CL"/>
              </w:rPr>
              <w:t>02</w:t>
            </w:r>
            <w:r w:rsidRPr="00D9202A">
              <w:rPr>
                <w:rFonts w:eastAsia="Times New Roman" w:cs="Century Gothic"/>
                <w:iCs/>
                <w:kern w:val="28"/>
                <w:lang w:eastAsia="es-CL"/>
              </w:rPr>
              <w:t>/201</w:t>
            </w:r>
            <w:r>
              <w:rPr>
                <w:rFonts w:eastAsia="Times New Roman" w:cs="Century Gothic"/>
                <w:iCs/>
                <w:kern w:val="28"/>
                <w:lang w:eastAsia="es-CL"/>
              </w:rPr>
              <w:t>4</w:t>
            </w:r>
          </w:p>
        </w:tc>
        <w:tc>
          <w:tcPr>
            <w:tcW w:w="1314" w:type="pct"/>
            <w:vAlign w:val="center"/>
          </w:tcPr>
          <w:p w:rsidR="00D81E7D" w:rsidRPr="006D4C6D" w:rsidRDefault="00D81E7D" w:rsidP="00D81E7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D81E7D" w:rsidRPr="003964D4" w:rsidTr="00D81E7D">
        <w:tc>
          <w:tcPr>
            <w:tcW w:w="206" w:type="pct"/>
            <w:vAlign w:val="center"/>
          </w:tcPr>
          <w:p w:rsidR="00D81E7D" w:rsidRPr="00107FA4" w:rsidRDefault="00D81E7D" w:rsidP="00D81E7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3</w:t>
            </w:r>
          </w:p>
        </w:tc>
        <w:tc>
          <w:tcPr>
            <w:tcW w:w="2247" w:type="pct"/>
            <w:vAlign w:val="center"/>
          </w:tcPr>
          <w:p w:rsidR="00D81E7D" w:rsidRPr="005B0945" w:rsidRDefault="00D81E7D" w:rsidP="00D81E7D"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Registro de redes loberas, pajareras y peceras instaladas al momento de la inspección</w:t>
            </w:r>
          </w:p>
        </w:tc>
        <w:tc>
          <w:tcPr>
            <w:tcW w:w="643" w:type="pct"/>
            <w:vAlign w:val="center"/>
          </w:tcPr>
          <w:p w:rsidR="00D81E7D" w:rsidRDefault="00D81E7D" w:rsidP="00D81E7D">
            <w:pPr>
              <w:jc w:val="center"/>
            </w:pPr>
            <w:r w:rsidRPr="00614C6B">
              <w:rPr>
                <w:rFonts w:eastAsia="Times New Roman" w:cs="Century Gothic"/>
                <w:iCs/>
                <w:kern w:val="28"/>
                <w:lang w:eastAsia="es-CL"/>
              </w:rPr>
              <w:t>1</w:t>
            </w:r>
            <w:r>
              <w:rPr>
                <w:rFonts w:eastAsia="Times New Roman" w:cs="Century Gothic"/>
                <w:iCs/>
                <w:kern w:val="28"/>
                <w:lang w:eastAsia="es-CL"/>
              </w:rPr>
              <w:t>8</w:t>
            </w:r>
            <w:r w:rsidRPr="00614C6B">
              <w:rPr>
                <w:rFonts w:eastAsia="Times New Roman" w:cs="Century Gothic"/>
                <w:iCs/>
                <w:kern w:val="28"/>
                <w:lang w:eastAsia="es-CL"/>
              </w:rPr>
              <w:t>/02/2014</w:t>
            </w:r>
          </w:p>
        </w:tc>
        <w:tc>
          <w:tcPr>
            <w:tcW w:w="590" w:type="pct"/>
            <w:vAlign w:val="center"/>
          </w:tcPr>
          <w:p w:rsidR="00D81E7D" w:rsidRDefault="00D81E7D" w:rsidP="00D81E7D">
            <w:pPr>
              <w:jc w:val="center"/>
            </w:pPr>
            <w:r w:rsidRPr="009F7EFB">
              <w:rPr>
                <w:rFonts w:eastAsia="Times New Roman" w:cs="Century Gothic"/>
                <w:iCs/>
                <w:kern w:val="28"/>
                <w:lang w:eastAsia="es-CL"/>
              </w:rPr>
              <w:t>18/02/2014</w:t>
            </w:r>
          </w:p>
        </w:tc>
        <w:tc>
          <w:tcPr>
            <w:tcW w:w="1314" w:type="pct"/>
            <w:vAlign w:val="center"/>
          </w:tcPr>
          <w:p w:rsidR="00D81E7D" w:rsidRPr="006D4C6D" w:rsidRDefault="00D81E7D" w:rsidP="00D81E7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Century Gothic"/>
                <w:iCs/>
                <w:kern w:val="28"/>
                <w:lang w:eastAsia="es-CL"/>
              </w:rPr>
            </w:pPr>
            <w:r w:rsidRPr="006D4C6D">
              <w:rPr>
                <w:rFonts w:eastAsia="Times New Roman" w:cs="Century Gothic"/>
                <w:iCs/>
                <w:kern w:val="28"/>
                <w:lang w:eastAsia="es-CL"/>
              </w:rPr>
              <w:t>---</w:t>
            </w:r>
          </w:p>
        </w:tc>
      </w:tr>
      <w:tr w:rsidR="00D81E7D" w:rsidRPr="003964D4" w:rsidTr="00D81E7D">
        <w:tc>
          <w:tcPr>
            <w:tcW w:w="206" w:type="pct"/>
            <w:vAlign w:val="center"/>
          </w:tcPr>
          <w:p w:rsidR="00D81E7D" w:rsidRDefault="00D81E7D" w:rsidP="00D81E7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4</w:t>
            </w:r>
          </w:p>
        </w:tc>
        <w:tc>
          <w:tcPr>
            <w:tcW w:w="2247" w:type="pct"/>
            <w:vAlign w:val="center"/>
          </w:tcPr>
          <w:p w:rsidR="00D81E7D" w:rsidRDefault="00D81E7D" w:rsidP="00495A7C"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Monitoreo de efluente de planta de tratamiento de aguas servidas, último año semestral.</w:t>
            </w:r>
          </w:p>
        </w:tc>
        <w:tc>
          <w:tcPr>
            <w:tcW w:w="643" w:type="pct"/>
            <w:vAlign w:val="center"/>
          </w:tcPr>
          <w:p w:rsidR="00D81E7D" w:rsidRDefault="00D81E7D" w:rsidP="00D81E7D">
            <w:pPr>
              <w:jc w:val="center"/>
            </w:pPr>
            <w:r w:rsidRPr="00614C6B">
              <w:rPr>
                <w:rFonts w:eastAsia="Times New Roman" w:cs="Century Gothic"/>
                <w:iCs/>
                <w:kern w:val="28"/>
                <w:lang w:eastAsia="es-CL"/>
              </w:rPr>
              <w:t>1</w:t>
            </w:r>
            <w:r>
              <w:rPr>
                <w:rFonts w:eastAsia="Times New Roman" w:cs="Century Gothic"/>
                <w:iCs/>
                <w:kern w:val="28"/>
                <w:lang w:eastAsia="es-CL"/>
              </w:rPr>
              <w:t>8</w:t>
            </w:r>
            <w:r w:rsidRPr="00614C6B">
              <w:rPr>
                <w:rFonts w:eastAsia="Times New Roman" w:cs="Century Gothic"/>
                <w:iCs/>
                <w:kern w:val="28"/>
                <w:lang w:eastAsia="es-CL"/>
              </w:rPr>
              <w:t>/02/2014</w:t>
            </w:r>
          </w:p>
        </w:tc>
        <w:tc>
          <w:tcPr>
            <w:tcW w:w="590" w:type="pct"/>
            <w:vAlign w:val="center"/>
          </w:tcPr>
          <w:p w:rsidR="00D81E7D" w:rsidRDefault="00D81E7D" w:rsidP="00495A7C">
            <w:pPr>
              <w:jc w:val="center"/>
            </w:pPr>
            <w:r w:rsidRPr="009F7EFB">
              <w:rPr>
                <w:rFonts w:eastAsia="Times New Roman" w:cs="Century Gothic"/>
                <w:iCs/>
                <w:kern w:val="28"/>
                <w:lang w:eastAsia="es-CL"/>
              </w:rPr>
              <w:t>18/02/2014</w:t>
            </w:r>
          </w:p>
        </w:tc>
        <w:tc>
          <w:tcPr>
            <w:tcW w:w="1314" w:type="pct"/>
            <w:vAlign w:val="center"/>
          </w:tcPr>
          <w:p w:rsidR="00D81E7D" w:rsidRPr="006D4C6D" w:rsidRDefault="00D81E7D" w:rsidP="00B77E0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Century Gothic"/>
                <w:iCs/>
                <w:kern w:val="28"/>
                <w:lang w:eastAsia="es-CL"/>
              </w:rPr>
            </w:pPr>
            <w:r>
              <w:rPr>
                <w:rFonts w:eastAsia="Times New Roman" w:cs="Century Gothic"/>
                <w:iCs/>
                <w:kern w:val="28"/>
                <w:lang w:eastAsia="es-CL"/>
              </w:rPr>
              <w:t xml:space="preserve">Se entrega sólo </w:t>
            </w:r>
            <w:r>
              <w:rPr>
                <w:rFonts w:eastAsia="Times New Roman" w:cs="Century Gothic"/>
                <w:iCs/>
                <w:kern w:val="28"/>
                <w:lang w:eastAsia="es-CL"/>
              </w:rPr>
              <w:t xml:space="preserve">resultado de último monitoreo de efluente </w:t>
            </w:r>
            <w:r w:rsidR="00B77E02">
              <w:rPr>
                <w:rFonts w:eastAsia="Times New Roman" w:cs="Century Gothic"/>
                <w:iCs/>
                <w:kern w:val="28"/>
                <w:lang w:eastAsia="es-CL"/>
              </w:rPr>
              <w:t xml:space="preserve">efectuado </w:t>
            </w:r>
            <w:r>
              <w:rPr>
                <w:rFonts w:eastAsia="Times New Roman" w:cs="Century Gothic"/>
                <w:iCs/>
                <w:kern w:val="28"/>
                <w:lang w:eastAsia="es-CL"/>
              </w:rPr>
              <w:t>durante el primer semestre de 2014.</w:t>
            </w:r>
          </w:p>
        </w:tc>
      </w:tr>
      <w:tr w:rsidR="00D81E7D" w:rsidRPr="003964D4" w:rsidTr="00D81E7D">
        <w:tc>
          <w:tcPr>
            <w:tcW w:w="206" w:type="pct"/>
            <w:vAlign w:val="center"/>
          </w:tcPr>
          <w:p w:rsidR="00D81E7D" w:rsidRDefault="00D81E7D" w:rsidP="00D81E7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5</w:t>
            </w:r>
          </w:p>
        </w:tc>
        <w:tc>
          <w:tcPr>
            <w:tcW w:w="2247" w:type="pct"/>
            <w:vAlign w:val="center"/>
          </w:tcPr>
          <w:p w:rsidR="00D81E7D" w:rsidRPr="005B0945" w:rsidRDefault="00D81E7D" w:rsidP="00D81E7D"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Registro de despacho y recepción en vertedero de residuos asimilables a domésticos, últimos 6 meses.</w:t>
            </w:r>
          </w:p>
        </w:tc>
        <w:tc>
          <w:tcPr>
            <w:tcW w:w="643" w:type="pct"/>
            <w:vAlign w:val="center"/>
          </w:tcPr>
          <w:p w:rsidR="00D81E7D" w:rsidRDefault="00D81E7D" w:rsidP="00D81E7D">
            <w:pPr>
              <w:jc w:val="center"/>
            </w:pPr>
            <w:bookmarkStart w:id="1" w:name="_GoBack"/>
            <w:bookmarkEnd w:id="1"/>
            <w:r w:rsidRPr="00614C6B">
              <w:rPr>
                <w:rFonts w:eastAsia="Times New Roman" w:cs="Century Gothic"/>
                <w:iCs/>
                <w:kern w:val="28"/>
                <w:lang w:eastAsia="es-CL"/>
              </w:rPr>
              <w:t>1</w:t>
            </w:r>
            <w:r>
              <w:rPr>
                <w:rFonts w:eastAsia="Times New Roman" w:cs="Century Gothic"/>
                <w:iCs/>
                <w:kern w:val="28"/>
                <w:lang w:eastAsia="es-CL"/>
              </w:rPr>
              <w:t>8</w:t>
            </w:r>
            <w:r w:rsidRPr="00614C6B">
              <w:rPr>
                <w:rFonts w:eastAsia="Times New Roman" w:cs="Century Gothic"/>
                <w:iCs/>
                <w:kern w:val="28"/>
                <w:lang w:eastAsia="es-CL"/>
              </w:rPr>
              <w:t>/02/2014</w:t>
            </w:r>
          </w:p>
        </w:tc>
        <w:tc>
          <w:tcPr>
            <w:tcW w:w="590" w:type="pct"/>
            <w:vAlign w:val="center"/>
          </w:tcPr>
          <w:p w:rsidR="00D81E7D" w:rsidRDefault="00D81E7D" w:rsidP="008B35BD">
            <w:pPr>
              <w:jc w:val="center"/>
            </w:pPr>
            <w:r w:rsidRPr="009F7EFB">
              <w:rPr>
                <w:rFonts w:eastAsia="Times New Roman" w:cs="Century Gothic"/>
                <w:iCs/>
                <w:kern w:val="28"/>
                <w:lang w:eastAsia="es-CL"/>
              </w:rPr>
              <w:t>18/02/2014</w:t>
            </w:r>
          </w:p>
        </w:tc>
        <w:tc>
          <w:tcPr>
            <w:tcW w:w="1314" w:type="pct"/>
            <w:vAlign w:val="center"/>
          </w:tcPr>
          <w:p w:rsidR="00D81E7D" w:rsidRPr="006D4C6D" w:rsidRDefault="00D81E7D" w:rsidP="00495A7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Century Gothic"/>
                <w:iCs/>
                <w:kern w:val="28"/>
                <w:lang w:eastAsia="es-CL"/>
              </w:rPr>
            </w:pPr>
            <w:r>
              <w:rPr>
                <w:rFonts w:eastAsia="Times New Roman" w:cs="Century Gothic"/>
                <w:iCs/>
                <w:kern w:val="28"/>
                <w:lang w:eastAsia="es-CL"/>
              </w:rPr>
              <w:t>---</w:t>
            </w:r>
          </w:p>
        </w:tc>
      </w:tr>
      <w:tr w:rsidR="00D81E7D" w:rsidRPr="003964D4" w:rsidTr="00D81E7D">
        <w:tc>
          <w:tcPr>
            <w:tcW w:w="206" w:type="pct"/>
            <w:vAlign w:val="center"/>
          </w:tcPr>
          <w:p w:rsidR="00D81E7D" w:rsidRPr="00107FA4" w:rsidRDefault="00D81E7D" w:rsidP="00D81E7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6</w:t>
            </w:r>
          </w:p>
        </w:tc>
        <w:tc>
          <w:tcPr>
            <w:tcW w:w="2247" w:type="pct"/>
            <w:vAlign w:val="center"/>
          </w:tcPr>
          <w:p w:rsidR="00D81E7D" w:rsidRPr="005B0945" w:rsidRDefault="00D81E7D" w:rsidP="00D81E7D"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Acreditación de PAS N°74 </w:t>
            </w:r>
            <w:r>
              <w:rPr>
                <w:color w:val="000000"/>
                <w:szCs w:val="18"/>
              </w:rPr>
              <w:t>y N°68.</w:t>
            </w:r>
          </w:p>
        </w:tc>
        <w:tc>
          <w:tcPr>
            <w:tcW w:w="643" w:type="pct"/>
            <w:vAlign w:val="center"/>
          </w:tcPr>
          <w:p w:rsidR="00D81E7D" w:rsidRDefault="00D81E7D" w:rsidP="00B00264">
            <w:pPr>
              <w:jc w:val="center"/>
            </w:pPr>
            <w:r w:rsidRPr="00614C6B">
              <w:rPr>
                <w:rFonts w:eastAsia="Times New Roman" w:cs="Century Gothic"/>
                <w:iCs/>
                <w:kern w:val="28"/>
                <w:lang w:eastAsia="es-CL"/>
              </w:rPr>
              <w:t>1</w:t>
            </w:r>
            <w:r>
              <w:rPr>
                <w:rFonts w:eastAsia="Times New Roman" w:cs="Century Gothic"/>
                <w:iCs/>
                <w:kern w:val="28"/>
                <w:lang w:eastAsia="es-CL"/>
              </w:rPr>
              <w:t>8</w:t>
            </w:r>
            <w:r w:rsidRPr="00614C6B">
              <w:rPr>
                <w:rFonts w:eastAsia="Times New Roman" w:cs="Century Gothic"/>
                <w:iCs/>
                <w:kern w:val="28"/>
                <w:lang w:eastAsia="es-CL"/>
              </w:rPr>
              <w:t>/02/2014</w:t>
            </w:r>
          </w:p>
        </w:tc>
        <w:tc>
          <w:tcPr>
            <w:tcW w:w="590" w:type="pct"/>
            <w:vAlign w:val="center"/>
          </w:tcPr>
          <w:p w:rsidR="00D81E7D" w:rsidRDefault="00D81E7D" w:rsidP="00B00264">
            <w:pPr>
              <w:jc w:val="center"/>
            </w:pPr>
            <w:r w:rsidRPr="009F7EFB">
              <w:rPr>
                <w:rFonts w:eastAsia="Times New Roman" w:cs="Century Gothic"/>
                <w:iCs/>
                <w:kern w:val="28"/>
                <w:lang w:eastAsia="es-CL"/>
              </w:rPr>
              <w:t>18/02/2014</w:t>
            </w:r>
          </w:p>
        </w:tc>
        <w:tc>
          <w:tcPr>
            <w:tcW w:w="1314" w:type="pct"/>
            <w:vAlign w:val="center"/>
          </w:tcPr>
          <w:p w:rsidR="00D81E7D" w:rsidRPr="006D4C6D" w:rsidRDefault="00D81E7D" w:rsidP="00D81E7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Century Gothic"/>
                <w:iCs/>
                <w:kern w:val="28"/>
                <w:lang w:eastAsia="es-CL"/>
              </w:rPr>
            </w:pPr>
            <w:r>
              <w:rPr>
                <w:rFonts w:eastAsia="Times New Roman" w:cs="Century Gothic"/>
                <w:iCs/>
                <w:kern w:val="28"/>
                <w:lang w:eastAsia="es-CL"/>
              </w:rPr>
              <w:t>---</w:t>
            </w:r>
          </w:p>
        </w:tc>
      </w:tr>
    </w:tbl>
    <w:p w:rsidR="009D4F25" w:rsidRDefault="009D4F25" w:rsidP="005B0C54"/>
    <w:sectPr w:rsidR="009D4F25" w:rsidSect="005B0C54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943" w:rsidRDefault="00877943" w:rsidP="005B0C54">
      <w:r>
        <w:separator/>
      </w:r>
    </w:p>
  </w:endnote>
  <w:endnote w:type="continuationSeparator" w:id="0">
    <w:p w:rsidR="00877943" w:rsidRDefault="00877943" w:rsidP="005B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943" w:rsidRDefault="00877943" w:rsidP="005B0C54">
      <w:r>
        <w:separator/>
      </w:r>
    </w:p>
  </w:footnote>
  <w:footnote w:type="continuationSeparator" w:id="0">
    <w:p w:rsidR="00877943" w:rsidRDefault="00877943" w:rsidP="005B0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C54"/>
    <w:rsid w:val="000764C6"/>
    <w:rsid w:val="000954BA"/>
    <w:rsid w:val="000A4A18"/>
    <w:rsid w:val="000B1468"/>
    <w:rsid w:val="00145E63"/>
    <w:rsid w:val="00195AE9"/>
    <w:rsid w:val="001A7B34"/>
    <w:rsid w:val="002107A6"/>
    <w:rsid w:val="0022088D"/>
    <w:rsid w:val="002574DD"/>
    <w:rsid w:val="00291162"/>
    <w:rsid w:val="00346129"/>
    <w:rsid w:val="003612B0"/>
    <w:rsid w:val="00422266"/>
    <w:rsid w:val="00454AB6"/>
    <w:rsid w:val="00454E65"/>
    <w:rsid w:val="004A4D0A"/>
    <w:rsid w:val="004B736D"/>
    <w:rsid w:val="004C5B42"/>
    <w:rsid w:val="004F35E3"/>
    <w:rsid w:val="00516E4F"/>
    <w:rsid w:val="005663BB"/>
    <w:rsid w:val="0057261A"/>
    <w:rsid w:val="005B0945"/>
    <w:rsid w:val="005B0C54"/>
    <w:rsid w:val="005B1064"/>
    <w:rsid w:val="005B4863"/>
    <w:rsid w:val="005D0AB8"/>
    <w:rsid w:val="005F6868"/>
    <w:rsid w:val="00607D1B"/>
    <w:rsid w:val="00612FF9"/>
    <w:rsid w:val="0064294B"/>
    <w:rsid w:val="00655FF8"/>
    <w:rsid w:val="00686999"/>
    <w:rsid w:val="00695A89"/>
    <w:rsid w:val="006D006B"/>
    <w:rsid w:val="006D4C6D"/>
    <w:rsid w:val="006F3370"/>
    <w:rsid w:val="00763E3B"/>
    <w:rsid w:val="0076426C"/>
    <w:rsid w:val="00792E4C"/>
    <w:rsid w:val="00797F3B"/>
    <w:rsid w:val="007D7C4F"/>
    <w:rsid w:val="008112D5"/>
    <w:rsid w:val="00827B52"/>
    <w:rsid w:val="00837652"/>
    <w:rsid w:val="00852AB7"/>
    <w:rsid w:val="008603B4"/>
    <w:rsid w:val="00877943"/>
    <w:rsid w:val="00886FFC"/>
    <w:rsid w:val="008E2723"/>
    <w:rsid w:val="00995351"/>
    <w:rsid w:val="00995E5C"/>
    <w:rsid w:val="009C6671"/>
    <w:rsid w:val="009D0C4F"/>
    <w:rsid w:val="009D4F25"/>
    <w:rsid w:val="00A17083"/>
    <w:rsid w:val="00B33A6F"/>
    <w:rsid w:val="00B77E02"/>
    <w:rsid w:val="00BD33C7"/>
    <w:rsid w:val="00BD71E5"/>
    <w:rsid w:val="00C165D2"/>
    <w:rsid w:val="00C50D8D"/>
    <w:rsid w:val="00C654A2"/>
    <w:rsid w:val="00C930DB"/>
    <w:rsid w:val="00CA5BD3"/>
    <w:rsid w:val="00D643DA"/>
    <w:rsid w:val="00D72343"/>
    <w:rsid w:val="00D81E7D"/>
    <w:rsid w:val="00DB6948"/>
    <w:rsid w:val="00DC108E"/>
    <w:rsid w:val="00DE192A"/>
    <w:rsid w:val="00E432E9"/>
    <w:rsid w:val="00E47ADD"/>
    <w:rsid w:val="00E60952"/>
    <w:rsid w:val="00E72F92"/>
    <w:rsid w:val="00EA631C"/>
    <w:rsid w:val="00F14A2B"/>
    <w:rsid w:val="00F30163"/>
    <w:rsid w:val="00F40FCB"/>
    <w:rsid w:val="00F45A11"/>
    <w:rsid w:val="00F55B9A"/>
    <w:rsid w:val="00F61856"/>
    <w:rsid w:val="00F62BEF"/>
    <w:rsid w:val="00F826DC"/>
    <w:rsid w:val="00FB2B18"/>
    <w:rsid w:val="00FB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C54"/>
    <w:pPr>
      <w:spacing w:after="0" w:line="240" w:lineRule="auto"/>
      <w:jc w:val="both"/>
    </w:pPr>
    <w:rPr>
      <w:rFonts w:eastAsia="Calibri" w:cs="Times New Roman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5B0C54"/>
    <w:pPr>
      <w:numPr>
        <w:numId w:val="1"/>
      </w:numPr>
      <w:ind w:left="567" w:hanging="567"/>
      <w:jc w:val="left"/>
      <w:outlineLvl w:val="0"/>
    </w:pPr>
    <w:rPr>
      <w:rFonts w:cstheme="minorHAns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5B0C54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5B0C54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5B0C54"/>
    <w:rPr>
      <w:rFonts w:eastAsia="Calibri" w:cstheme="minorHAnsi"/>
      <w:b/>
      <w:sz w:val="24"/>
      <w:szCs w:val="20"/>
    </w:rPr>
  </w:style>
  <w:style w:type="character" w:customStyle="1" w:styleId="Ttulo2Car">
    <w:name w:val="Título 2 Car"/>
    <w:basedOn w:val="Fuentedeprrafopredeter"/>
    <w:link w:val="Ttulo2"/>
    <w:uiPriority w:val="99"/>
    <w:rsid w:val="005B0C54"/>
    <w:rPr>
      <w:rFonts w:eastAsia="Calibri" w:cstheme="minorHAnsi"/>
      <w:b/>
      <w:sz w:val="24"/>
      <w:szCs w:val="20"/>
    </w:rPr>
  </w:style>
  <w:style w:type="character" w:customStyle="1" w:styleId="Ttulo3Car">
    <w:name w:val="Título 3 Car"/>
    <w:basedOn w:val="Fuentedeprrafopredeter"/>
    <w:link w:val="Ttulo3"/>
    <w:uiPriority w:val="99"/>
    <w:rsid w:val="005B0C54"/>
    <w:rPr>
      <w:rFonts w:eastAsia="Calibri" w:cstheme="minorHAnsi"/>
      <w:b/>
      <w:szCs w:val="20"/>
    </w:rPr>
  </w:style>
  <w:style w:type="table" w:styleId="Tablaconcuadrcula">
    <w:name w:val="Table Grid"/>
    <w:basedOn w:val="Tablanormal"/>
    <w:uiPriority w:val="99"/>
    <w:rsid w:val="005B0C54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B0C5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B0C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0C54"/>
    <w:rPr>
      <w:rFonts w:eastAsia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B0C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C54"/>
    <w:rPr>
      <w:rFonts w:eastAsia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C54"/>
    <w:pPr>
      <w:spacing w:after="0" w:line="240" w:lineRule="auto"/>
      <w:jc w:val="both"/>
    </w:pPr>
    <w:rPr>
      <w:rFonts w:eastAsia="Calibri" w:cs="Times New Roman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5B0C54"/>
    <w:pPr>
      <w:numPr>
        <w:numId w:val="1"/>
      </w:numPr>
      <w:ind w:left="567" w:hanging="567"/>
      <w:jc w:val="left"/>
      <w:outlineLvl w:val="0"/>
    </w:pPr>
    <w:rPr>
      <w:rFonts w:cstheme="minorHAns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5B0C54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5B0C54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5B0C54"/>
    <w:rPr>
      <w:rFonts w:eastAsia="Calibri" w:cstheme="minorHAnsi"/>
      <w:b/>
      <w:sz w:val="24"/>
      <w:szCs w:val="20"/>
    </w:rPr>
  </w:style>
  <w:style w:type="character" w:customStyle="1" w:styleId="Ttulo2Car">
    <w:name w:val="Título 2 Car"/>
    <w:basedOn w:val="Fuentedeprrafopredeter"/>
    <w:link w:val="Ttulo2"/>
    <w:uiPriority w:val="99"/>
    <w:rsid w:val="005B0C54"/>
    <w:rPr>
      <w:rFonts w:eastAsia="Calibri" w:cstheme="minorHAnsi"/>
      <w:b/>
      <w:sz w:val="24"/>
      <w:szCs w:val="20"/>
    </w:rPr>
  </w:style>
  <w:style w:type="character" w:customStyle="1" w:styleId="Ttulo3Car">
    <w:name w:val="Título 3 Car"/>
    <w:basedOn w:val="Fuentedeprrafopredeter"/>
    <w:link w:val="Ttulo3"/>
    <w:uiPriority w:val="99"/>
    <w:rsid w:val="005B0C54"/>
    <w:rPr>
      <w:rFonts w:eastAsia="Calibri" w:cstheme="minorHAnsi"/>
      <w:b/>
      <w:szCs w:val="20"/>
    </w:rPr>
  </w:style>
  <w:style w:type="table" w:styleId="Tablaconcuadrcula">
    <w:name w:val="Table Grid"/>
    <w:basedOn w:val="Tablanormal"/>
    <w:uiPriority w:val="99"/>
    <w:rsid w:val="005B0C54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B0C5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B0C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0C54"/>
    <w:rPr>
      <w:rFonts w:eastAsia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B0C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C54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4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Morrison Bencich</dc:creator>
  <cp:lastModifiedBy>Andy Morrison Bencich</cp:lastModifiedBy>
  <cp:revision>103</cp:revision>
  <dcterms:created xsi:type="dcterms:W3CDTF">2013-10-14T03:46:00Z</dcterms:created>
  <dcterms:modified xsi:type="dcterms:W3CDTF">2014-06-03T17:26:00Z</dcterms:modified>
</cp:coreProperties>
</file>