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1D764" w14:textId="77777777" w:rsidR="00D870B9" w:rsidRPr="001029E5" w:rsidRDefault="00B32B3B" w:rsidP="00B32B3B">
      <w:pPr>
        <w:jc w:val="center"/>
        <w:rPr>
          <w:sz w:val="28"/>
          <w:szCs w:val="28"/>
        </w:rPr>
      </w:pPr>
      <w:r>
        <w:rPr>
          <w:noProof/>
          <w:lang w:eastAsia="es-CL"/>
        </w:rPr>
        <w:drawing>
          <wp:inline distT="0" distB="0" distL="0" distR="0" wp14:anchorId="44775C6E" wp14:editId="3221CF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461131C" w14:textId="77777777" w:rsidR="00B32B3B" w:rsidRPr="001029E5" w:rsidRDefault="00B32B3B" w:rsidP="00B32B3B">
      <w:pPr>
        <w:jc w:val="center"/>
        <w:rPr>
          <w:sz w:val="28"/>
          <w:szCs w:val="28"/>
        </w:rPr>
      </w:pPr>
    </w:p>
    <w:p w14:paraId="5B26F5B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0AD071C" w14:textId="77777777" w:rsidR="007A7DEB" w:rsidRDefault="007A7DEB" w:rsidP="007A7DEB">
      <w:pPr>
        <w:spacing w:after="0" w:line="240" w:lineRule="auto"/>
        <w:jc w:val="center"/>
        <w:rPr>
          <w:rFonts w:ascii="Calibri" w:eastAsia="Calibri" w:hAnsi="Calibri" w:cs="Calibri"/>
          <w:b/>
          <w:sz w:val="24"/>
          <w:szCs w:val="24"/>
        </w:rPr>
      </w:pPr>
    </w:p>
    <w:p w14:paraId="08F6754C"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1FE99F5" w14:textId="77777777" w:rsidR="004B4617" w:rsidRDefault="004B4617" w:rsidP="007A7DEB">
      <w:pPr>
        <w:spacing w:after="0" w:line="240" w:lineRule="auto"/>
        <w:jc w:val="center"/>
        <w:rPr>
          <w:rFonts w:ascii="Calibri" w:eastAsia="Calibri" w:hAnsi="Calibri" w:cs="Calibri"/>
          <w:b/>
          <w:sz w:val="24"/>
          <w:szCs w:val="24"/>
        </w:rPr>
      </w:pPr>
    </w:p>
    <w:p w14:paraId="4F653DEF" w14:textId="77777777" w:rsidR="004B4617" w:rsidRPr="007A7DEB" w:rsidRDefault="004B4617" w:rsidP="007A7DEB">
      <w:pPr>
        <w:spacing w:after="0" w:line="240" w:lineRule="auto"/>
        <w:jc w:val="center"/>
        <w:rPr>
          <w:rFonts w:ascii="Calibri" w:eastAsia="Calibri" w:hAnsi="Calibri" w:cs="Calibri"/>
          <w:b/>
          <w:sz w:val="24"/>
          <w:szCs w:val="24"/>
        </w:rPr>
      </w:pPr>
    </w:p>
    <w:p w14:paraId="4ACA071F" w14:textId="01466A94" w:rsidR="007A7DEB" w:rsidRPr="00E831FC" w:rsidRDefault="00E831FC" w:rsidP="007A7DEB">
      <w:pPr>
        <w:spacing w:after="0" w:line="240" w:lineRule="auto"/>
        <w:jc w:val="center"/>
        <w:rPr>
          <w:rFonts w:ascii="Calibri" w:eastAsia="Calibri" w:hAnsi="Calibri" w:cs="Calibri"/>
          <w:b/>
          <w:sz w:val="24"/>
          <w:szCs w:val="24"/>
        </w:rPr>
      </w:pPr>
      <w:r w:rsidRPr="00E831FC">
        <w:rPr>
          <w:rFonts w:ascii="Calibri" w:eastAsia="Calibri" w:hAnsi="Calibri" w:cs="Times New Roman"/>
          <w:b/>
          <w:sz w:val="24"/>
          <w:szCs w:val="24"/>
        </w:rPr>
        <w:t>EXPORTADORA UNIFRUTTI</w:t>
      </w:r>
    </w:p>
    <w:p w14:paraId="438010FF" w14:textId="77777777" w:rsidR="004B4617" w:rsidRPr="007A7DEB" w:rsidRDefault="004B4617" w:rsidP="007A7DEB">
      <w:pPr>
        <w:spacing w:after="0" w:line="240" w:lineRule="auto"/>
        <w:jc w:val="center"/>
        <w:rPr>
          <w:rFonts w:ascii="Calibri" w:eastAsia="Calibri" w:hAnsi="Calibri" w:cs="Calibri"/>
          <w:b/>
          <w:sz w:val="24"/>
          <w:szCs w:val="24"/>
        </w:rPr>
      </w:pPr>
    </w:p>
    <w:p w14:paraId="0985BB3C" w14:textId="6E3561B6" w:rsidR="00CB2172" w:rsidRPr="0010459E" w:rsidRDefault="0010459E" w:rsidP="007A7DEB">
      <w:pPr>
        <w:spacing w:after="0" w:line="240" w:lineRule="auto"/>
        <w:jc w:val="center"/>
        <w:rPr>
          <w:rFonts w:ascii="Calibri" w:eastAsia="Calibri" w:hAnsi="Calibri" w:cs="Times New Roman"/>
          <w:b/>
          <w:sz w:val="24"/>
          <w:szCs w:val="24"/>
        </w:rPr>
      </w:pPr>
      <w:r w:rsidRPr="0010459E">
        <w:rPr>
          <w:rFonts w:ascii="Calibri" w:eastAsia="Calibri" w:hAnsi="Calibri" w:cs="Times New Roman"/>
          <w:b/>
          <w:sz w:val="24"/>
          <w:szCs w:val="24"/>
        </w:rPr>
        <w:t>DFZ-2020-176-III-RCA</w:t>
      </w:r>
    </w:p>
    <w:p w14:paraId="10F273D0" w14:textId="77777777" w:rsidR="0010459E" w:rsidRDefault="0010459E" w:rsidP="007A7DEB">
      <w:pPr>
        <w:spacing w:after="0" w:line="240" w:lineRule="auto"/>
        <w:jc w:val="center"/>
        <w:rPr>
          <w:rFonts w:ascii="Calibri" w:eastAsia="Calibri" w:hAnsi="Calibri" w:cs="Times New Roman"/>
          <w:b/>
          <w:color w:val="FF0000"/>
          <w:sz w:val="24"/>
          <w:szCs w:val="24"/>
        </w:rPr>
      </w:pPr>
    </w:p>
    <w:p w14:paraId="6A6C90C3" w14:textId="22C201B4" w:rsidR="00CB2172" w:rsidRPr="00017746" w:rsidRDefault="00484B0E"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JUNIO</w:t>
      </w:r>
      <w:r w:rsidRPr="00017746">
        <w:rPr>
          <w:rFonts w:ascii="Calibri" w:eastAsia="Calibri" w:hAnsi="Calibri" w:cs="Times New Roman"/>
          <w:b/>
          <w:sz w:val="24"/>
          <w:szCs w:val="24"/>
        </w:rPr>
        <w:t xml:space="preserve"> </w:t>
      </w:r>
      <w:r w:rsidR="00017746" w:rsidRPr="00017746">
        <w:rPr>
          <w:rFonts w:ascii="Calibri" w:eastAsia="Calibri" w:hAnsi="Calibri" w:cs="Times New Roman"/>
          <w:b/>
          <w:sz w:val="24"/>
          <w:szCs w:val="24"/>
        </w:rPr>
        <w:t>2020</w:t>
      </w:r>
    </w:p>
    <w:p w14:paraId="61FA69DF" w14:textId="77777777" w:rsidR="007A7DEB" w:rsidRDefault="007A7DEB" w:rsidP="007A7DEB">
      <w:pPr>
        <w:spacing w:after="0" w:line="240" w:lineRule="auto"/>
        <w:jc w:val="center"/>
        <w:rPr>
          <w:rFonts w:ascii="Calibri" w:eastAsia="Calibri" w:hAnsi="Calibri" w:cs="Times New Roman"/>
          <w:b/>
          <w:sz w:val="24"/>
          <w:szCs w:val="24"/>
        </w:rPr>
      </w:pPr>
    </w:p>
    <w:p w14:paraId="5EBC7277"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701"/>
        <w:gridCol w:w="2835"/>
      </w:tblGrid>
      <w:tr w:rsidR="007A7DEB" w:rsidRPr="007A7DEB" w14:paraId="593E2F1C" w14:textId="77777777" w:rsidTr="00E831FC">
        <w:trPr>
          <w:trHeight w:val="567"/>
          <w:jc w:val="center"/>
        </w:trPr>
        <w:tc>
          <w:tcPr>
            <w:tcW w:w="1122" w:type="dxa"/>
            <w:shd w:val="clear" w:color="auto" w:fill="D9D9D9"/>
            <w:vAlign w:val="center"/>
          </w:tcPr>
          <w:p w14:paraId="7E8032F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701" w:type="dxa"/>
            <w:shd w:val="clear" w:color="auto" w:fill="D9D9D9"/>
            <w:vAlign w:val="center"/>
          </w:tcPr>
          <w:p w14:paraId="17312C7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835" w:type="dxa"/>
            <w:shd w:val="clear" w:color="auto" w:fill="D9D9D9"/>
            <w:vAlign w:val="center"/>
          </w:tcPr>
          <w:p w14:paraId="5483A42D"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205E8148" w14:textId="77777777" w:rsidTr="00E831FC">
        <w:trPr>
          <w:trHeight w:val="567"/>
          <w:jc w:val="center"/>
        </w:trPr>
        <w:tc>
          <w:tcPr>
            <w:tcW w:w="1122" w:type="dxa"/>
            <w:tcBorders>
              <w:top w:val="single" w:sz="4" w:space="0" w:color="auto"/>
              <w:left w:val="single" w:sz="4" w:space="0" w:color="auto"/>
              <w:bottom w:val="single" w:sz="4" w:space="0" w:color="auto"/>
              <w:right w:val="single" w:sz="4" w:space="0" w:color="auto"/>
            </w:tcBorders>
            <w:vAlign w:val="center"/>
          </w:tcPr>
          <w:p w14:paraId="41A21A11"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701" w:type="dxa"/>
            <w:tcBorders>
              <w:top w:val="single" w:sz="4" w:space="0" w:color="auto"/>
              <w:left w:val="single" w:sz="4" w:space="0" w:color="auto"/>
              <w:bottom w:val="single" w:sz="4" w:space="0" w:color="auto"/>
              <w:right w:val="single" w:sz="4" w:space="0" w:color="auto"/>
            </w:tcBorders>
            <w:vAlign w:val="center"/>
          </w:tcPr>
          <w:p w14:paraId="02CED04D" w14:textId="502CB89B" w:rsidR="007A7DEB" w:rsidRPr="007A7DEB" w:rsidRDefault="00E831FC"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FELIPE SÁNCH</w:t>
            </w:r>
            <w:r w:rsidR="00B058BD">
              <w:rPr>
                <w:rFonts w:ascii="Calibri" w:eastAsia="Calibri" w:hAnsi="Calibri" w:cs="Calibri"/>
                <w:b/>
                <w:sz w:val="18"/>
                <w:szCs w:val="18"/>
                <w:lang w:val="es-ES_tradnl"/>
              </w:rPr>
              <w:t>E</w:t>
            </w:r>
            <w:r>
              <w:rPr>
                <w:rFonts w:ascii="Calibri" w:eastAsia="Calibri" w:hAnsi="Calibri" w:cs="Calibri"/>
                <w:b/>
                <w:sz w:val="18"/>
                <w:szCs w:val="18"/>
                <w:lang w:val="es-ES_tradnl"/>
              </w:rPr>
              <w:t>Z ARAVENA</w:t>
            </w:r>
          </w:p>
        </w:tc>
        <w:tc>
          <w:tcPr>
            <w:tcW w:w="2835" w:type="dxa"/>
            <w:tcBorders>
              <w:top w:val="single" w:sz="4" w:space="0" w:color="auto"/>
              <w:left w:val="single" w:sz="4" w:space="0" w:color="auto"/>
              <w:bottom w:val="single" w:sz="4" w:space="0" w:color="auto"/>
              <w:right w:val="single" w:sz="4" w:space="0" w:color="auto"/>
            </w:tcBorders>
            <w:vAlign w:val="center"/>
          </w:tcPr>
          <w:p w14:paraId="5319D072" w14:textId="77777777" w:rsidR="007A7DEB" w:rsidRPr="007A7DEB" w:rsidRDefault="00484B0E"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625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55pt">
                  <v:imagedata r:id="rId10" o:title=""/>
                  <o:lock v:ext="edit" ungrouping="t" rotation="t" aspectratio="f" cropping="t" verticies="t" text="t" grouping="t"/>
                  <o:signatureline v:ext="edit" id="{4617164B-0E03-45F4-87AA-F1F547CC8B2B}" provid="{00000000-0000-0000-0000-000000000000}" o:suggestedsigner="Felipe Sánchez Aravena" o:suggestedsigner2="Jefe de Oficina Región de Atacama" o:suggestedsigneremail="Jefe1@sma.gob.cl" issignatureline="t"/>
                </v:shape>
              </w:pict>
            </w:r>
          </w:p>
        </w:tc>
      </w:tr>
      <w:tr w:rsidR="007A7DEB" w:rsidRPr="007A7DEB" w14:paraId="3709403D" w14:textId="77777777" w:rsidTr="00E831FC">
        <w:trPr>
          <w:trHeight w:val="567"/>
          <w:jc w:val="center"/>
        </w:trPr>
        <w:tc>
          <w:tcPr>
            <w:tcW w:w="1122" w:type="dxa"/>
            <w:tcBorders>
              <w:top w:val="single" w:sz="4" w:space="0" w:color="auto"/>
              <w:left w:val="single" w:sz="4" w:space="0" w:color="auto"/>
              <w:bottom w:val="single" w:sz="4" w:space="0" w:color="auto"/>
              <w:right w:val="single" w:sz="4" w:space="0" w:color="auto"/>
            </w:tcBorders>
            <w:vAlign w:val="center"/>
          </w:tcPr>
          <w:p w14:paraId="4F24D4EF"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701" w:type="dxa"/>
            <w:tcBorders>
              <w:top w:val="single" w:sz="4" w:space="0" w:color="auto"/>
              <w:left w:val="single" w:sz="4" w:space="0" w:color="auto"/>
              <w:bottom w:val="single" w:sz="4" w:space="0" w:color="auto"/>
              <w:right w:val="single" w:sz="4" w:space="0" w:color="auto"/>
            </w:tcBorders>
            <w:vAlign w:val="center"/>
          </w:tcPr>
          <w:p w14:paraId="5309C60A" w14:textId="4C39B74F" w:rsidR="007A7DEB" w:rsidRPr="007A7DEB" w:rsidRDefault="00E831FC"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MAKARENA MONSALVES SOLÍS</w:t>
            </w:r>
          </w:p>
        </w:tc>
        <w:tc>
          <w:tcPr>
            <w:tcW w:w="2835" w:type="dxa"/>
            <w:tcBorders>
              <w:top w:val="single" w:sz="4" w:space="0" w:color="auto"/>
              <w:left w:val="single" w:sz="4" w:space="0" w:color="auto"/>
              <w:bottom w:val="single" w:sz="4" w:space="0" w:color="auto"/>
              <w:right w:val="single" w:sz="4" w:space="0" w:color="auto"/>
            </w:tcBorders>
            <w:vAlign w:val="center"/>
          </w:tcPr>
          <w:p w14:paraId="38FF5915" w14:textId="77777777" w:rsidR="007A7DEB" w:rsidRPr="007A7DEB" w:rsidRDefault="00484B0E"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70ED1E9">
                <v:shape id="_x0000_i1026" type="#_x0000_t75" alt="Línea de firma de Microsoft Office..." style="width:113.95pt;height:55.2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karena Monsalves Solís" o:suggestedsigner2="Fiscalizador DFZ" o:suggestedsigneremail="Fiscalizador 1 @sma.gob.cl" issignatureline="t"/>
                </v:shape>
              </w:pict>
            </w:r>
          </w:p>
        </w:tc>
      </w:tr>
    </w:tbl>
    <w:p w14:paraId="78F2342E" w14:textId="77777777" w:rsidR="007A7DEB" w:rsidRPr="007A7DEB" w:rsidRDefault="007A7DEB" w:rsidP="007A7DEB">
      <w:pPr>
        <w:spacing w:after="0" w:line="240" w:lineRule="auto"/>
        <w:jc w:val="center"/>
        <w:rPr>
          <w:rFonts w:ascii="Calibri" w:eastAsia="Calibri" w:hAnsi="Calibri" w:cs="Times New Roman"/>
          <w:b/>
          <w:szCs w:val="28"/>
        </w:rPr>
      </w:pPr>
    </w:p>
    <w:p w14:paraId="7EC8C89C"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33514865" w:displacedByCustomXml="next"/>
    <w:sdt>
      <w:sdtPr>
        <w:rPr>
          <w:lang w:val="es-ES"/>
        </w:rPr>
        <w:id w:val="-818871519"/>
        <w:docPartObj>
          <w:docPartGallery w:val="Table of Contents"/>
          <w:docPartUnique/>
        </w:docPartObj>
      </w:sdtPr>
      <w:sdtEndPr>
        <w:rPr>
          <w:bCs/>
        </w:rPr>
      </w:sdtEndPr>
      <w:sdtContent>
        <w:p w14:paraId="77C50B45"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0AD0FF32" w14:textId="25C569BB" w:rsidR="00187D3B"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3514865" w:history="1">
            <w:r w:rsidR="00187D3B" w:rsidRPr="002521F8">
              <w:rPr>
                <w:rStyle w:val="Hipervnculo"/>
                <w:rFonts w:ascii="Calibri" w:eastAsia="Calibri" w:hAnsi="Calibri" w:cs="Calibri"/>
                <w:b/>
                <w:noProof/>
                <w:lang w:val="es-ES"/>
              </w:rPr>
              <w:t>Contenido</w:t>
            </w:r>
            <w:r w:rsidR="00187D3B">
              <w:rPr>
                <w:noProof/>
                <w:webHidden/>
              </w:rPr>
              <w:tab/>
            </w:r>
            <w:r w:rsidR="00187D3B">
              <w:rPr>
                <w:noProof/>
                <w:webHidden/>
              </w:rPr>
              <w:fldChar w:fldCharType="begin"/>
            </w:r>
            <w:r w:rsidR="00187D3B">
              <w:rPr>
                <w:noProof/>
                <w:webHidden/>
              </w:rPr>
              <w:instrText xml:space="preserve"> PAGEREF _Toc33514865 \h </w:instrText>
            </w:r>
            <w:r w:rsidR="00187D3B">
              <w:rPr>
                <w:noProof/>
                <w:webHidden/>
              </w:rPr>
            </w:r>
            <w:r w:rsidR="00187D3B">
              <w:rPr>
                <w:noProof/>
                <w:webHidden/>
              </w:rPr>
              <w:fldChar w:fldCharType="separate"/>
            </w:r>
            <w:r w:rsidR="00187D3B">
              <w:rPr>
                <w:noProof/>
                <w:webHidden/>
              </w:rPr>
              <w:t>1</w:t>
            </w:r>
            <w:r w:rsidR="00187D3B">
              <w:rPr>
                <w:noProof/>
                <w:webHidden/>
              </w:rPr>
              <w:fldChar w:fldCharType="end"/>
            </w:r>
          </w:hyperlink>
        </w:p>
        <w:p w14:paraId="0EDADF35" w14:textId="44E77107" w:rsidR="00187D3B" w:rsidRDefault="00484B0E">
          <w:pPr>
            <w:pStyle w:val="TDC1"/>
            <w:tabs>
              <w:tab w:val="left" w:pos="440"/>
              <w:tab w:val="right" w:leader="dot" w:pos="9962"/>
            </w:tabs>
            <w:rPr>
              <w:rFonts w:eastAsiaTheme="minorEastAsia"/>
              <w:noProof/>
              <w:lang w:eastAsia="es-CL"/>
            </w:rPr>
          </w:pPr>
          <w:hyperlink w:anchor="_Toc33514866" w:history="1">
            <w:r w:rsidR="00187D3B" w:rsidRPr="002521F8">
              <w:rPr>
                <w:rStyle w:val="Hipervnculo"/>
                <w:noProof/>
              </w:rPr>
              <w:t>1</w:t>
            </w:r>
            <w:r w:rsidR="00187D3B">
              <w:rPr>
                <w:rFonts w:eastAsiaTheme="minorEastAsia"/>
                <w:noProof/>
                <w:lang w:eastAsia="es-CL"/>
              </w:rPr>
              <w:tab/>
            </w:r>
            <w:r w:rsidR="00187D3B" w:rsidRPr="002521F8">
              <w:rPr>
                <w:rStyle w:val="Hipervnculo"/>
                <w:noProof/>
              </w:rPr>
              <w:t>RESUMEN</w:t>
            </w:r>
            <w:r w:rsidR="00187D3B">
              <w:rPr>
                <w:noProof/>
                <w:webHidden/>
              </w:rPr>
              <w:tab/>
            </w:r>
            <w:r w:rsidR="00187D3B">
              <w:rPr>
                <w:noProof/>
                <w:webHidden/>
              </w:rPr>
              <w:fldChar w:fldCharType="begin"/>
            </w:r>
            <w:r w:rsidR="00187D3B">
              <w:rPr>
                <w:noProof/>
                <w:webHidden/>
              </w:rPr>
              <w:instrText xml:space="preserve"> PAGEREF _Toc33514866 \h </w:instrText>
            </w:r>
            <w:r w:rsidR="00187D3B">
              <w:rPr>
                <w:noProof/>
                <w:webHidden/>
              </w:rPr>
            </w:r>
            <w:r w:rsidR="00187D3B">
              <w:rPr>
                <w:noProof/>
                <w:webHidden/>
              </w:rPr>
              <w:fldChar w:fldCharType="separate"/>
            </w:r>
            <w:r w:rsidR="00187D3B">
              <w:rPr>
                <w:noProof/>
                <w:webHidden/>
              </w:rPr>
              <w:t>2</w:t>
            </w:r>
            <w:r w:rsidR="00187D3B">
              <w:rPr>
                <w:noProof/>
                <w:webHidden/>
              </w:rPr>
              <w:fldChar w:fldCharType="end"/>
            </w:r>
          </w:hyperlink>
        </w:p>
        <w:p w14:paraId="7DB1B703" w14:textId="46F7E232" w:rsidR="00187D3B" w:rsidRDefault="00484B0E">
          <w:pPr>
            <w:pStyle w:val="TDC1"/>
            <w:tabs>
              <w:tab w:val="left" w:pos="440"/>
              <w:tab w:val="right" w:leader="dot" w:pos="9962"/>
            </w:tabs>
            <w:rPr>
              <w:rFonts w:eastAsiaTheme="minorEastAsia"/>
              <w:noProof/>
              <w:lang w:eastAsia="es-CL"/>
            </w:rPr>
          </w:pPr>
          <w:hyperlink w:anchor="_Toc33514867" w:history="1">
            <w:r w:rsidR="00187D3B" w:rsidRPr="002521F8">
              <w:rPr>
                <w:rStyle w:val="Hipervnculo"/>
                <w:noProof/>
              </w:rPr>
              <w:t>2</w:t>
            </w:r>
            <w:r w:rsidR="00187D3B">
              <w:rPr>
                <w:rFonts w:eastAsiaTheme="minorEastAsia"/>
                <w:noProof/>
                <w:lang w:eastAsia="es-CL"/>
              </w:rPr>
              <w:tab/>
            </w:r>
            <w:r w:rsidR="00187D3B" w:rsidRPr="002521F8">
              <w:rPr>
                <w:rStyle w:val="Hipervnculo"/>
                <w:noProof/>
              </w:rPr>
              <w:t>IDENTIFICACIÓN DE LA UNIDAD FISCALIZABLE</w:t>
            </w:r>
            <w:r w:rsidR="00187D3B">
              <w:rPr>
                <w:noProof/>
                <w:webHidden/>
              </w:rPr>
              <w:tab/>
            </w:r>
            <w:r w:rsidR="00187D3B">
              <w:rPr>
                <w:noProof/>
                <w:webHidden/>
              </w:rPr>
              <w:fldChar w:fldCharType="begin"/>
            </w:r>
            <w:r w:rsidR="00187D3B">
              <w:rPr>
                <w:noProof/>
                <w:webHidden/>
              </w:rPr>
              <w:instrText xml:space="preserve"> PAGEREF _Toc33514867 \h </w:instrText>
            </w:r>
            <w:r w:rsidR="00187D3B">
              <w:rPr>
                <w:noProof/>
                <w:webHidden/>
              </w:rPr>
            </w:r>
            <w:r w:rsidR="00187D3B">
              <w:rPr>
                <w:noProof/>
                <w:webHidden/>
              </w:rPr>
              <w:fldChar w:fldCharType="separate"/>
            </w:r>
            <w:r w:rsidR="00187D3B">
              <w:rPr>
                <w:noProof/>
                <w:webHidden/>
              </w:rPr>
              <w:t>3</w:t>
            </w:r>
            <w:r w:rsidR="00187D3B">
              <w:rPr>
                <w:noProof/>
                <w:webHidden/>
              </w:rPr>
              <w:fldChar w:fldCharType="end"/>
            </w:r>
          </w:hyperlink>
        </w:p>
        <w:p w14:paraId="25C6E83A" w14:textId="4EA525EA" w:rsidR="00187D3B" w:rsidRDefault="00484B0E">
          <w:pPr>
            <w:pStyle w:val="TDC2"/>
            <w:tabs>
              <w:tab w:val="left" w:pos="880"/>
              <w:tab w:val="right" w:leader="dot" w:pos="9962"/>
            </w:tabs>
            <w:rPr>
              <w:rFonts w:eastAsiaTheme="minorEastAsia"/>
              <w:noProof/>
              <w:lang w:eastAsia="es-CL"/>
            </w:rPr>
          </w:pPr>
          <w:hyperlink w:anchor="_Toc33514868" w:history="1">
            <w:r w:rsidR="00187D3B" w:rsidRPr="002521F8">
              <w:rPr>
                <w:rStyle w:val="Hipervnculo"/>
                <w:noProof/>
              </w:rPr>
              <w:t>2.1</w:t>
            </w:r>
            <w:r w:rsidR="00187D3B">
              <w:rPr>
                <w:rFonts w:eastAsiaTheme="minorEastAsia"/>
                <w:noProof/>
                <w:lang w:eastAsia="es-CL"/>
              </w:rPr>
              <w:tab/>
            </w:r>
            <w:r w:rsidR="00187D3B" w:rsidRPr="002521F8">
              <w:rPr>
                <w:rStyle w:val="Hipervnculo"/>
                <w:noProof/>
              </w:rPr>
              <w:t>Antecedentes Generales</w:t>
            </w:r>
            <w:r w:rsidR="00187D3B">
              <w:rPr>
                <w:noProof/>
                <w:webHidden/>
              </w:rPr>
              <w:tab/>
            </w:r>
            <w:r w:rsidR="00187D3B">
              <w:rPr>
                <w:noProof/>
                <w:webHidden/>
              </w:rPr>
              <w:fldChar w:fldCharType="begin"/>
            </w:r>
            <w:r w:rsidR="00187D3B">
              <w:rPr>
                <w:noProof/>
                <w:webHidden/>
              </w:rPr>
              <w:instrText xml:space="preserve"> PAGEREF _Toc33514868 \h </w:instrText>
            </w:r>
            <w:r w:rsidR="00187D3B">
              <w:rPr>
                <w:noProof/>
                <w:webHidden/>
              </w:rPr>
            </w:r>
            <w:r w:rsidR="00187D3B">
              <w:rPr>
                <w:noProof/>
                <w:webHidden/>
              </w:rPr>
              <w:fldChar w:fldCharType="separate"/>
            </w:r>
            <w:r w:rsidR="00187D3B">
              <w:rPr>
                <w:noProof/>
                <w:webHidden/>
              </w:rPr>
              <w:t>3</w:t>
            </w:r>
            <w:r w:rsidR="00187D3B">
              <w:rPr>
                <w:noProof/>
                <w:webHidden/>
              </w:rPr>
              <w:fldChar w:fldCharType="end"/>
            </w:r>
          </w:hyperlink>
        </w:p>
        <w:p w14:paraId="5AC7AF8B" w14:textId="6082D789" w:rsidR="00187D3B" w:rsidRDefault="00484B0E">
          <w:pPr>
            <w:pStyle w:val="TDC2"/>
            <w:tabs>
              <w:tab w:val="left" w:pos="880"/>
              <w:tab w:val="right" w:leader="dot" w:pos="9962"/>
            </w:tabs>
            <w:rPr>
              <w:rFonts w:eastAsiaTheme="minorEastAsia"/>
              <w:noProof/>
              <w:lang w:eastAsia="es-CL"/>
            </w:rPr>
          </w:pPr>
          <w:hyperlink w:anchor="_Toc33514869" w:history="1">
            <w:r w:rsidR="00187D3B" w:rsidRPr="002521F8">
              <w:rPr>
                <w:rStyle w:val="Hipervnculo"/>
                <w:noProof/>
              </w:rPr>
              <w:t>2.2</w:t>
            </w:r>
            <w:r w:rsidR="00187D3B">
              <w:rPr>
                <w:rFonts w:eastAsiaTheme="minorEastAsia"/>
                <w:noProof/>
                <w:lang w:eastAsia="es-CL"/>
              </w:rPr>
              <w:tab/>
            </w:r>
            <w:r w:rsidR="00187D3B" w:rsidRPr="002521F8">
              <w:rPr>
                <w:rStyle w:val="Hipervnculo"/>
                <w:noProof/>
              </w:rPr>
              <w:t>Ubicación y Layout</w:t>
            </w:r>
            <w:r w:rsidR="00187D3B">
              <w:rPr>
                <w:noProof/>
                <w:webHidden/>
              </w:rPr>
              <w:tab/>
            </w:r>
            <w:r w:rsidR="00187D3B">
              <w:rPr>
                <w:noProof/>
                <w:webHidden/>
              </w:rPr>
              <w:fldChar w:fldCharType="begin"/>
            </w:r>
            <w:r w:rsidR="00187D3B">
              <w:rPr>
                <w:noProof/>
                <w:webHidden/>
              </w:rPr>
              <w:instrText xml:space="preserve"> PAGEREF _Toc33514869 \h </w:instrText>
            </w:r>
            <w:r w:rsidR="00187D3B">
              <w:rPr>
                <w:noProof/>
                <w:webHidden/>
              </w:rPr>
            </w:r>
            <w:r w:rsidR="00187D3B">
              <w:rPr>
                <w:noProof/>
                <w:webHidden/>
              </w:rPr>
              <w:fldChar w:fldCharType="separate"/>
            </w:r>
            <w:r w:rsidR="00187D3B">
              <w:rPr>
                <w:noProof/>
                <w:webHidden/>
              </w:rPr>
              <w:t>4</w:t>
            </w:r>
            <w:r w:rsidR="00187D3B">
              <w:rPr>
                <w:noProof/>
                <w:webHidden/>
              </w:rPr>
              <w:fldChar w:fldCharType="end"/>
            </w:r>
          </w:hyperlink>
        </w:p>
        <w:p w14:paraId="39A6435C" w14:textId="355964BD" w:rsidR="00187D3B" w:rsidRDefault="00484B0E">
          <w:pPr>
            <w:pStyle w:val="TDC1"/>
            <w:tabs>
              <w:tab w:val="left" w:pos="440"/>
              <w:tab w:val="right" w:leader="dot" w:pos="9962"/>
            </w:tabs>
            <w:rPr>
              <w:rFonts w:eastAsiaTheme="minorEastAsia"/>
              <w:noProof/>
              <w:lang w:eastAsia="es-CL"/>
            </w:rPr>
          </w:pPr>
          <w:hyperlink w:anchor="_Toc33514870" w:history="1">
            <w:r w:rsidR="00187D3B" w:rsidRPr="002521F8">
              <w:rPr>
                <w:rStyle w:val="Hipervnculo"/>
                <w:noProof/>
              </w:rPr>
              <w:t>3</w:t>
            </w:r>
            <w:r w:rsidR="00187D3B">
              <w:rPr>
                <w:rFonts w:eastAsiaTheme="minorEastAsia"/>
                <w:noProof/>
                <w:lang w:eastAsia="es-CL"/>
              </w:rPr>
              <w:tab/>
            </w:r>
            <w:r w:rsidR="00187D3B" w:rsidRPr="002521F8">
              <w:rPr>
                <w:rStyle w:val="Hipervnculo"/>
                <w:noProof/>
              </w:rPr>
              <w:t>INSTRUMENTOS DE CARÁCTER AMBIENTAL FISCALIZADOS</w:t>
            </w:r>
            <w:r w:rsidR="00187D3B">
              <w:rPr>
                <w:noProof/>
                <w:webHidden/>
              </w:rPr>
              <w:tab/>
            </w:r>
            <w:r w:rsidR="00187D3B">
              <w:rPr>
                <w:noProof/>
                <w:webHidden/>
              </w:rPr>
              <w:fldChar w:fldCharType="begin"/>
            </w:r>
            <w:r w:rsidR="00187D3B">
              <w:rPr>
                <w:noProof/>
                <w:webHidden/>
              </w:rPr>
              <w:instrText xml:space="preserve"> PAGEREF _Toc33514870 \h </w:instrText>
            </w:r>
            <w:r w:rsidR="00187D3B">
              <w:rPr>
                <w:noProof/>
                <w:webHidden/>
              </w:rPr>
            </w:r>
            <w:r w:rsidR="00187D3B">
              <w:rPr>
                <w:noProof/>
                <w:webHidden/>
              </w:rPr>
              <w:fldChar w:fldCharType="separate"/>
            </w:r>
            <w:r w:rsidR="00187D3B">
              <w:rPr>
                <w:noProof/>
                <w:webHidden/>
              </w:rPr>
              <w:t>6</w:t>
            </w:r>
            <w:r w:rsidR="00187D3B">
              <w:rPr>
                <w:noProof/>
                <w:webHidden/>
              </w:rPr>
              <w:fldChar w:fldCharType="end"/>
            </w:r>
          </w:hyperlink>
        </w:p>
        <w:p w14:paraId="3A72EE6C" w14:textId="120292CC" w:rsidR="00187D3B" w:rsidRDefault="00484B0E">
          <w:pPr>
            <w:pStyle w:val="TDC1"/>
            <w:tabs>
              <w:tab w:val="left" w:pos="440"/>
              <w:tab w:val="right" w:leader="dot" w:pos="9962"/>
            </w:tabs>
            <w:rPr>
              <w:rFonts w:eastAsiaTheme="minorEastAsia"/>
              <w:noProof/>
              <w:lang w:eastAsia="es-CL"/>
            </w:rPr>
          </w:pPr>
          <w:hyperlink w:anchor="_Toc33514871" w:history="1">
            <w:r w:rsidR="00187D3B" w:rsidRPr="002521F8">
              <w:rPr>
                <w:rStyle w:val="Hipervnculo"/>
                <w:noProof/>
              </w:rPr>
              <w:t>4</w:t>
            </w:r>
            <w:r w:rsidR="00187D3B">
              <w:rPr>
                <w:rFonts w:eastAsiaTheme="minorEastAsia"/>
                <w:noProof/>
                <w:lang w:eastAsia="es-CL"/>
              </w:rPr>
              <w:tab/>
            </w:r>
            <w:r w:rsidR="00187D3B" w:rsidRPr="002521F8">
              <w:rPr>
                <w:rStyle w:val="Hipervnculo"/>
                <w:noProof/>
              </w:rPr>
              <w:t>ANTECEDENTES DE LA ACTIVIDAD DE FISCALIZACIÓN</w:t>
            </w:r>
            <w:r w:rsidR="00187D3B">
              <w:rPr>
                <w:noProof/>
                <w:webHidden/>
              </w:rPr>
              <w:tab/>
            </w:r>
            <w:r w:rsidR="00187D3B">
              <w:rPr>
                <w:noProof/>
                <w:webHidden/>
              </w:rPr>
              <w:fldChar w:fldCharType="begin"/>
            </w:r>
            <w:r w:rsidR="00187D3B">
              <w:rPr>
                <w:noProof/>
                <w:webHidden/>
              </w:rPr>
              <w:instrText xml:space="preserve"> PAGEREF _Toc33514871 \h </w:instrText>
            </w:r>
            <w:r w:rsidR="00187D3B">
              <w:rPr>
                <w:noProof/>
                <w:webHidden/>
              </w:rPr>
            </w:r>
            <w:r w:rsidR="00187D3B">
              <w:rPr>
                <w:noProof/>
                <w:webHidden/>
              </w:rPr>
              <w:fldChar w:fldCharType="separate"/>
            </w:r>
            <w:r w:rsidR="00187D3B">
              <w:rPr>
                <w:noProof/>
                <w:webHidden/>
              </w:rPr>
              <w:t>6</w:t>
            </w:r>
            <w:r w:rsidR="00187D3B">
              <w:rPr>
                <w:noProof/>
                <w:webHidden/>
              </w:rPr>
              <w:fldChar w:fldCharType="end"/>
            </w:r>
          </w:hyperlink>
        </w:p>
        <w:p w14:paraId="66318271" w14:textId="6088A0E6" w:rsidR="00187D3B" w:rsidRDefault="00484B0E">
          <w:pPr>
            <w:pStyle w:val="TDC2"/>
            <w:tabs>
              <w:tab w:val="left" w:pos="880"/>
              <w:tab w:val="right" w:leader="dot" w:pos="9962"/>
            </w:tabs>
            <w:rPr>
              <w:rFonts w:eastAsiaTheme="minorEastAsia"/>
              <w:noProof/>
              <w:lang w:eastAsia="es-CL"/>
            </w:rPr>
          </w:pPr>
          <w:hyperlink w:anchor="_Toc33514872" w:history="1">
            <w:r w:rsidR="00187D3B" w:rsidRPr="002521F8">
              <w:rPr>
                <w:rStyle w:val="Hipervnculo"/>
                <w:noProof/>
              </w:rPr>
              <w:t>4.1</w:t>
            </w:r>
            <w:r w:rsidR="00187D3B">
              <w:rPr>
                <w:rFonts w:eastAsiaTheme="minorEastAsia"/>
                <w:noProof/>
                <w:lang w:eastAsia="es-CL"/>
              </w:rPr>
              <w:tab/>
            </w:r>
            <w:r w:rsidR="00187D3B" w:rsidRPr="002521F8">
              <w:rPr>
                <w:rStyle w:val="Hipervnculo"/>
                <w:noProof/>
              </w:rPr>
              <w:t>Motivo de la Actividad de Fiscalización</w:t>
            </w:r>
            <w:r w:rsidR="00187D3B">
              <w:rPr>
                <w:noProof/>
                <w:webHidden/>
              </w:rPr>
              <w:tab/>
            </w:r>
            <w:r w:rsidR="00187D3B">
              <w:rPr>
                <w:noProof/>
                <w:webHidden/>
              </w:rPr>
              <w:fldChar w:fldCharType="begin"/>
            </w:r>
            <w:r w:rsidR="00187D3B">
              <w:rPr>
                <w:noProof/>
                <w:webHidden/>
              </w:rPr>
              <w:instrText xml:space="preserve"> PAGEREF _Toc33514872 \h </w:instrText>
            </w:r>
            <w:r w:rsidR="00187D3B">
              <w:rPr>
                <w:noProof/>
                <w:webHidden/>
              </w:rPr>
            </w:r>
            <w:r w:rsidR="00187D3B">
              <w:rPr>
                <w:noProof/>
                <w:webHidden/>
              </w:rPr>
              <w:fldChar w:fldCharType="separate"/>
            </w:r>
            <w:r w:rsidR="00187D3B">
              <w:rPr>
                <w:noProof/>
                <w:webHidden/>
              </w:rPr>
              <w:t>6</w:t>
            </w:r>
            <w:r w:rsidR="00187D3B">
              <w:rPr>
                <w:noProof/>
                <w:webHidden/>
              </w:rPr>
              <w:fldChar w:fldCharType="end"/>
            </w:r>
          </w:hyperlink>
        </w:p>
        <w:p w14:paraId="146627C2" w14:textId="0F9D48FB" w:rsidR="00187D3B" w:rsidRDefault="00484B0E">
          <w:pPr>
            <w:pStyle w:val="TDC2"/>
            <w:tabs>
              <w:tab w:val="left" w:pos="880"/>
              <w:tab w:val="right" w:leader="dot" w:pos="9962"/>
            </w:tabs>
            <w:rPr>
              <w:rFonts w:eastAsiaTheme="minorEastAsia"/>
              <w:noProof/>
              <w:lang w:eastAsia="es-CL"/>
            </w:rPr>
          </w:pPr>
          <w:hyperlink w:anchor="_Toc33514873" w:history="1">
            <w:r w:rsidR="00187D3B" w:rsidRPr="002521F8">
              <w:rPr>
                <w:rStyle w:val="Hipervnculo"/>
                <w:noProof/>
              </w:rPr>
              <w:t>4.2</w:t>
            </w:r>
            <w:r w:rsidR="00187D3B">
              <w:rPr>
                <w:rFonts w:eastAsiaTheme="minorEastAsia"/>
                <w:noProof/>
                <w:lang w:eastAsia="es-CL"/>
              </w:rPr>
              <w:tab/>
            </w:r>
            <w:r w:rsidR="00187D3B" w:rsidRPr="002521F8">
              <w:rPr>
                <w:rStyle w:val="Hipervnculo"/>
                <w:noProof/>
              </w:rPr>
              <w:t>Materia Específica Objeto de la Fiscalización Ambiental</w:t>
            </w:r>
            <w:r w:rsidR="00187D3B">
              <w:rPr>
                <w:noProof/>
                <w:webHidden/>
              </w:rPr>
              <w:tab/>
            </w:r>
            <w:r w:rsidR="00187D3B">
              <w:rPr>
                <w:noProof/>
                <w:webHidden/>
              </w:rPr>
              <w:fldChar w:fldCharType="begin"/>
            </w:r>
            <w:r w:rsidR="00187D3B">
              <w:rPr>
                <w:noProof/>
                <w:webHidden/>
              </w:rPr>
              <w:instrText xml:space="preserve"> PAGEREF _Toc33514873 \h </w:instrText>
            </w:r>
            <w:r w:rsidR="00187D3B">
              <w:rPr>
                <w:noProof/>
                <w:webHidden/>
              </w:rPr>
            </w:r>
            <w:r w:rsidR="00187D3B">
              <w:rPr>
                <w:noProof/>
                <w:webHidden/>
              </w:rPr>
              <w:fldChar w:fldCharType="separate"/>
            </w:r>
            <w:r w:rsidR="00187D3B">
              <w:rPr>
                <w:noProof/>
                <w:webHidden/>
              </w:rPr>
              <w:t>6</w:t>
            </w:r>
            <w:r w:rsidR="00187D3B">
              <w:rPr>
                <w:noProof/>
                <w:webHidden/>
              </w:rPr>
              <w:fldChar w:fldCharType="end"/>
            </w:r>
          </w:hyperlink>
        </w:p>
        <w:p w14:paraId="2E0FF6E0" w14:textId="0DD8B2B9" w:rsidR="00187D3B" w:rsidRDefault="00484B0E">
          <w:pPr>
            <w:pStyle w:val="TDC2"/>
            <w:tabs>
              <w:tab w:val="left" w:pos="880"/>
              <w:tab w:val="right" w:leader="dot" w:pos="9962"/>
            </w:tabs>
            <w:rPr>
              <w:rFonts w:eastAsiaTheme="minorEastAsia"/>
              <w:noProof/>
              <w:lang w:eastAsia="es-CL"/>
            </w:rPr>
          </w:pPr>
          <w:hyperlink w:anchor="_Toc33514874" w:history="1">
            <w:r w:rsidR="00187D3B" w:rsidRPr="002521F8">
              <w:rPr>
                <w:rStyle w:val="Hipervnculo"/>
                <w:noProof/>
              </w:rPr>
              <w:t>4.3</w:t>
            </w:r>
            <w:r w:rsidR="00187D3B">
              <w:rPr>
                <w:rFonts w:eastAsiaTheme="minorEastAsia"/>
                <w:noProof/>
                <w:lang w:eastAsia="es-CL"/>
              </w:rPr>
              <w:tab/>
            </w:r>
            <w:r w:rsidR="00187D3B" w:rsidRPr="002521F8">
              <w:rPr>
                <w:rStyle w:val="Hipervnculo"/>
                <w:noProof/>
              </w:rPr>
              <w:t>Aspectos relativos a la ejecución de la Inspección Ambiental</w:t>
            </w:r>
            <w:r w:rsidR="00187D3B">
              <w:rPr>
                <w:noProof/>
                <w:webHidden/>
              </w:rPr>
              <w:tab/>
            </w:r>
            <w:r w:rsidR="00187D3B">
              <w:rPr>
                <w:noProof/>
                <w:webHidden/>
              </w:rPr>
              <w:fldChar w:fldCharType="begin"/>
            </w:r>
            <w:r w:rsidR="00187D3B">
              <w:rPr>
                <w:noProof/>
                <w:webHidden/>
              </w:rPr>
              <w:instrText xml:space="preserve"> PAGEREF _Toc33514874 \h </w:instrText>
            </w:r>
            <w:r w:rsidR="00187D3B">
              <w:rPr>
                <w:noProof/>
                <w:webHidden/>
              </w:rPr>
            </w:r>
            <w:r w:rsidR="00187D3B">
              <w:rPr>
                <w:noProof/>
                <w:webHidden/>
              </w:rPr>
              <w:fldChar w:fldCharType="separate"/>
            </w:r>
            <w:r w:rsidR="00187D3B">
              <w:rPr>
                <w:noProof/>
                <w:webHidden/>
              </w:rPr>
              <w:t>7</w:t>
            </w:r>
            <w:r w:rsidR="00187D3B">
              <w:rPr>
                <w:noProof/>
                <w:webHidden/>
              </w:rPr>
              <w:fldChar w:fldCharType="end"/>
            </w:r>
          </w:hyperlink>
        </w:p>
        <w:p w14:paraId="357EA819" w14:textId="23B0AF20" w:rsidR="00187D3B" w:rsidRDefault="00484B0E">
          <w:pPr>
            <w:pStyle w:val="TDC3"/>
            <w:rPr>
              <w:rFonts w:asciiTheme="minorHAnsi" w:eastAsiaTheme="minorEastAsia" w:hAnsiTheme="minorHAnsi" w:cstheme="minorBidi"/>
              <w:b w:val="0"/>
              <w:bCs w:val="0"/>
              <w:lang w:eastAsia="es-CL"/>
            </w:rPr>
          </w:pPr>
          <w:hyperlink w:anchor="_Toc33514875" w:history="1">
            <w:r w:rsidR="00187D3B" w:rsidRPr="002521F8">
              <w:rPr>
                <w:rStyle w:val="Hipervnculo"/>
              </w:rPr>
              <w:t>4.3.1</w:t>
            </w:r>
            <w:r w:rsidR="00187D3B">
              <w:rPr>
                <w:rFonts w:asciiTheme="minorHAnsi" w:eastAsiaTheme="minorEastAsia" w:hAnsiTheme="minorHAnsi" w:cstheme="minorBidi"/>
                <w:b w:val="0"/>
                <w:bCs w:val="0"/>
                <w:lang w:eastAsia="es-CL"/>
              </w:rPr>
              <w:tab/>
            </w:r>
            <w:r w:rsidR="00187D3B" w:rsidRPr="002521F8">
              <w:rPr>
                <w:rStyle w:val="Hipervnculo"/>
              </w:rPr>
              <w:t>Ejecución de la inspección</w:t>
            </w:r>
            <w:r w:rsidR="00187D3B">
              <w:rPr>
                <w:webHidden/>
              </w:rPr>
              <w:tab/>
            </w:r>
            <w:r w:rsidR="00187D3B">
              <w:rPr>
                <w:webHidden/>
              </w:rPr>
              <w:fldChar w:fldCharType="begin"/>
            </w:r>
            <w:r w:rsidR="00187D3B">
              <w:rPr>
                <w:webHidden/>
              </w:rPr>
              <w:instrText xml:space="preserve"> PAGEREF _Toc33514875 \h </w:instrText>
            </w:r>
            <w:r w:rsidR="00187D3B">
              <w:rPr>
                <w:webHidden/>
              </w:rPr>
            </w:r>
            <w:r w:rsidR="00187D3B">
              <w:rPr>
                <w:webHidden/>
              </w:rPr>
              <w:fldChar w:fldCharType="separate"/>
            </w:r>
            <w:r w:rsidR="00187D3B">
              <w:rPr>
                <w:webHidden/>
              </w:rPr>
              <w:t>7</w:t>
            </w:r>
            <w:r w:rsidR="00187D3B">
              <w:rPr>
                <w:webHidden/>
              </w:rPr>
              <w:fldChar w:fldCharType="end"/>
            </w:r>
          </w:hyperlink>
        </w:p>
        <w:p w14:paraId="57038DD0" w14:textId="12DBADFB" w:rsidR="00187D3B" w:rsidRDefault="00484B0E">
          <w:pPr>
            <w:pStyle w:val="TDC3"/>
            <w:rPr>
              <w:rFonts w:asciiTheme="minorHAnsi" w:eastAsiaTheme="minorEastAsia" w:hAnsiTheme="minorHAnsi" w:cstheme="minorBidi"/>
              <w:b w:val="0"/>
              <w:bCs w:val="0"/>
              <w:lang w:eastAsia="es-CL"/>
            </w:rPr>
          </w:pPr>
          <w:hyperlink w:anchor="_Toc33514876" w:history="1">
            <w:r w:rsidR="00187D3B" w:rsidRPr="002521F8">
              <w:rPr>
                <w:rStyle w:val="Hipervnculo"/>
              </w:rPr>
              <w:t>4.3.2</w:t>
            </w:r>
            <w:r w:rsidR="00187D3B">
              <w:rPr>
                <w:rFonts w:asciiTheme="minorHAnsi" w:eastAsiaTheme="minorEastAsia" w:hAnsiTheme="minorHAnsi" w:cstheme="minorBidi"/>
                <w:b w:val="0"/>
                <w:bCs w:val="0"/>
                <w:lang w:eastAsia="es-CL"/>
              </w:rPr>
              <w:tab/>
            </w:r>
            <w:r w:rsidR="00187D3B" w:rsidRPr="002521F8">
              <w:rPr>
                <w:rStyle w:val="Hipervnculo"/>
              </w:rPr>
              <w:t>Esquema de recorrido</w:t>
            </w:r>
            <w:r w:rsidR="00187D3B">
              <w:rPr>
                <w:webHidden/>
              </w:rPr>
              <w:tab/>
            </w:r>
            <w:r w:rsidR="00187D3B">
              <w:rPr>
                <w:webHidden/>
              </w:rPr>
              <w:fldChar w:fldCharType="begin"/>
            </w:r>
            <w:r w:rsidR="00187D3B">
              <w:rPr>
                <w:webHidden/>
              </w:rPr>
              <w:instrText xml:space="preserve"> PAGEREF _Toc33514876 \h </w:instrText>
            </w:r>
            <w:r w:rsidR="00187D3B">
              <w:rPr>
                <w:webHidden/>
              </w:rPr>
            </w:r>
            <w:r w:rsidR="00187D3B">
              <w:rPr>
                <w:webHidden/>
              </w:rPr>
              <w:fldChar w:fldCharType="separate"/>
            </w:r>
            <w:r w:rsidR="00187D3B">
              <w:rPr>
                <w:webHidden/>
              </w:rPr>
              <w:t>7</w:t>
            </w:r>
            <w:r w:rsidR="00187D3B">
              <w:rPr>
                <w:webHidden/>
              </w:rPr>
              <w:fldChar w:fldCharType="end"/>
            </w:r>
          </w:hyperlink>
        </w:p>
        <w:p w14:paraId="3E645062" w14:textId="0505441F" w:rsidR="00187D3B" w:rsidRDefault="00484B0E">
          <w:pPr>
            <w:pStyle w:val="TDC3"/>
            <w:rPr>
              <w:rFonts w:asciiTheme="minorHAnsi" w:eastAsiaTheme="minorEastAsia" w:hAnsiTheme="minorHAnsi" w:cstheme="minorBidi"/>
              <w:b w:val="0"/>
              <w:bCs w:val="0"/>
              <w:lang w:eastAsia="es-CL"/>
            </w:rPr>
          </w:pPr>
          <w:hyperlink w:anchor="_Toc33514877" w:history="1">
            <w:r w:rsidR="00187D3B" w:rsidRPr="002521F8">
              <w:rPr>
                <w:rStyle w:val="Hipervnculo"/>
              </w:rPr>
              <w:t>4.3.3</w:t>
            </w:r>
            <w:r w:rsidR="00187D3B">
              <w:rPr>
                <w:rFonts w:asciiTheme="minorHAnsi" w:eastAsiaTheme="minorEastAsia" w:hAnsiTheme="minorHAnsi" w:cstheme="minorBidi"/>
                <w:b w:val="0"/>
                <w:bCs w:val="0"/>
                <w:lang w:eastAsia="es-CL"/>
              </w:rPr>
              <w:tab/>
            </w:r>
            <w:r w:rsidR="00187D3B" w:rsidRPr="002521F8">
              <w:rPr>
                <w:rStyle w:val="Hipervnculo"/>
              </w:rPr>
              <w:t>Detalle del Recorrido de la Inspección</w:t>
            </w:r>
            <w:r w:rsidR="00187D3B">
              <w:rPr>
                <w:webHidden/>
              </w:rPr>
              <w:tab/>
            </w:r>
            <w:r w:rsidR="00187D3B">
              <w:rPr>
                <w:webHidden/>
              </w:rPr>
              <w:fldChar w:fldCharType="begin"/>
            </w:r>
            <w:r w:rsidR="00187D3B">
              <w:rPr>
                <w:webHidden/>
              </w:rPr>
              <w:instrText xml:space="preserve"> PAGEREF _Toc33514877 \h </w:instrText>
            </w:r>
            <w:r w:rsidR="00187D3B">
              <w:rPr>
                <w:webHidden/>
              </w:rPr>
            </w:r>
            <w:r w:rsidR="00187D3B">
              <w:rPr>
                <w:webHidden/>
              </w:rPr>
              <w:fldChar w:fldCharType="separate"/>
            </w:r>
            <w:r w:rsidR="00187D3B">
              <w:rPr>
                <w:webHidden/>
              </w:rPr>
              <w:t>8</w:t>
            </w:r>
            <w:r w:rsidR="00187D3B">
              <w:rPr>
                <w:webHidden/>
              </w:rPr>
              <w:fldChar w:fldCharType="end"/>
            </w:r>
          </w:hyperlink>
        </w:p>
        <w:p w14:paraId="296CA80E" w14:textId="14217D3B" w:rsidR="00187D3B" w:rsidRDefault="00484B0E">
          <w:pPr>
            <w:pStyle w:val="TDC2"/>
            <w:tabs>
              <w:tab w:val="left" w:pos="880"/>
              <w:tab w:val="right" w:leader="dot" w:pos="9962"/>
            </w:tabs>
            <w:rPr>
              <w:rFonts w:eastAsiaTheme="minorEastAsia"/>
              <w:noProof/>
              <w:lang w:eastAsia="es-CL"/>
            </w:rPr>
          </w:pPr>
          <w:hyperlink w:anchor="_Toc33514878" w:history="1">
            <w:r w:rsidR="00187D3B" w:rsidRPr="002521F8">
              <w:rPr>
                <w:rStyle w:val="Hipervnculo"/>
                <w:noProof/>
              </w:rPr>
              <w:t>4.4</w:t>
            </w:r>
            <w:r w:rsidR="00187D3B">
              <w:rPr>
                <w:rFonts w:eastAsiaTheme="minorEastAsia"/>
                <w:noProof/>
                <w:lang w:eastAsia="es-CL"/>
              </w:rPr>
              <w:tab/>
            </w:r>
            <w:r w:rsidR="00187D3B" w:rsidRPr="002521F8">
              <w:rPr>
                <w:rStyle w:val="Hipervnculo"/>
                <w:noProof/>
              </w:rPr>
              <w:t>Revisión Documental</w:t>
            </w:r>
            <w:r w:rsidR="00187D3B">
              <w:rPr>
                <w:noProof/>
                <w:webHidden/>
              </w:rPr>
              <w:tab/>
            </w:r>
            <w:r w:rsidR="00187D3B">
              <w:rPr>
                <w:noProof/>
                <w:webHidden/>
              </w:rPr>
              <w:fldChar w:fldCharType="begin"/>
            </w:r>
            <w:r w:rsidR="00187D3B">
              <w:rPr>
                <w:noProof/>
                <w:webHidden/>
              </w:rPr>
              <w:instrText xml:space="preserve"> PAGEREF _Toc33514878 \h </w:instrText>
            </w:r>
            <w:r w:rsidR="00187D3B">
              <w:rPr>
                <w:noProof/>
                <w:webHidden/>
              </w:rPr>
            </w:r>
            <w:r w:rsidR="00187D3B">
              <w:rPr>
                <w:noProof/>
                <w:webHidden/>
              </w:rPr>
              <w:fldChar w:fldCharType="separate"/>
            </w:r>
            <w:r w:rsidR="00187D3B">
              <w:rPr>
                <w:noProof/>
                <w:webHidden/>
              </w:rPr>
              <w:t>9</w:t>
            </w:r>
            <w:r w:rsidR="00187D3B">
              <w:rPr>
                <w:noProof/>
                <w:webHidden/>
              </w:rPr>
              <w:fldChar w:fldCharType="end"/>
            </w:r>
          </w:hyperlink>
        </w:p>
        <w:p w14:paraId="4877DC81" w14:textId="716EA828" w:rsidR="00187D3B" w:rsidRDefault="00484B0E">
          <w:pPr>
            <w:pStyle w:val="TDC3"/>
            <w:rPr>
              <w:rFonts w:asciiTheme="minorHAnsi" w:eastAsiaTheme="minorEastAsia" w:hAnsiTheme="minorHAnsi" w:cstheme="minorBidi"/>
              <w:b w:val="0"/>
              <w:bCs w:val="0"/>
              <w:lang w:eastAsia="es-CL"/>
            </w:rPr>
          </w:pPr>
          <w:hyperlink w:anchor="_Toc33514879" w:history="1">
            <w:r w:rsidR="00187D3B" w:rsidRPr="002521F8">
              <w:rPr>
                <w:rStyle w:val="Hipervnculo"/>
              </w:rPr>
              <w:t>4.4.1</w:t>
            </w:r>
            <w:r w:rsidR="00187D3B">
              <w:rPr>
                <w:rFonts w:asciiTheme="minorHAnsi" w:eastAsiaTheme="minorEastAsia" w:hAnsiTheme="minorHAnsi" w:cstheme="minorBidi"/>
                <w:b w:val="0"/>
                <w:bCs w:val="0"/>
                <w:lang w:eastAsia="es-CL"/>
              </w:rPr>
              <w:tab/>
            </w:r>
            <w:r w:rsidR="00187D3B" w:rsidRPr="002521F8">
              <w:rPr>
                <w:rStyle w:val="Hipervnculo"/>
              </w:rPr>
              <w:t>Documentos Revisados</w:t>
            </w:r>
            <w:r w:rsidR="00187D3B">
              <w:rPr>
                <w:webHidden/>
              </w:rPr>
              <w:tab/>
            </w:r>
            <w:r w:rsidR="00187D3B">
              <w:rPr>
                <w:webHidden/>
              </w:rPr>
              <w:fldChar w:fldCharType="begin"/>
            </w:r>
            <w:r w:rsidR="00187D3B">
              <w:rPr>
                <w:webHidden/>
              </w:rPr>
              <w:instrText xml:space="preserve"> PAGEREF _Toc33514879 \h </w:instrText>
            </w:r>
            <w:r w:rsidR="00187D3B">
              <w:rPr>
                <w:webHidden/>
              </w:rPr>
            </w:r>
            <w:r w:rsidR="00187D3B">
              <w:rPr>
                <w:webHidden/>
              </w:rPr>
              <w:fldChar w:fldCharType="separate"/>
            </w:r>
            <w:r w:rsidR="00187D3B">
              <w:rPr>
                <w:webHidden/>
              </w:rPr>
              <w:t>9</w:t>
            </w:r>
            <w:r w:rsidR="00187D3B">
              <w:rPr>
                <w:webHidden/>
              </w:rPr>
              <w:fldChar w:fldCharType="end"/>
            </w:r>
          </w:hyperlink>
        </w:p>
        <w:p w14:paraId="39531C47" w14:textId="5965D1CE" w:rsidR="00187D3B" w:rsidRDefault="00484B0E">
          <w:pPr>
            <w:pStyle w:val="TDC1"/>
            <w:tabs>
              <w:tab w:val="left" w:pos="440"/>
              <w:tab w:val="right" w:leader="dot" w:pos="9962"/>
            </w:tabs>
            <w:rPr>
              <w:rFonts w:eastAsiaTheme="minorEastAsia"/>
              <w:noProof/>
              <w:lang w:eastAsia="es-CL"/>
            </w:rPr>
          </w:pPr>
          <w:hyperlink w:anchor="_Toc33514880" w:history="1">
            <w:r w:rsidR="00187D3B" w:rsidRPr="002521F8">
              <w:rPr>
                <w:rStyle w:val="Hipervnculo"/>
                <w:noProof/>
              </w:rPr>
              <w:t>5</w:t>
            </w:r>
            <w:r w:rsidR="00187D3B">
              <w:rPr>
                <w:rFonts w:eastAsiaTheme="minorEastAsia"/>
                <w:noProof/>
                <w:lang w:eastAsia="es-CL"/>
              </w:rPr>
              <w:tab/>
            </w:r>
            <w:r w:rsidR="00187D3B" w:rsidRPr="002521F8">
              <w:rPr>
                <w:rStyle w:val="Hipervnculo"/>
                <w:noProof/>
              </w:rPr>
              <w:t>HECHOS CONSTATADOS.</w:t>
            </w:r>
            <w:r w:rsidR="00187D3B">
              <w:rPr>
                <w:noProof/>
                <w:webHidden/>
              </w:rPr>
              <w:tab/>
            </w:r>
            <w:r w:rsidR="00187D3B">
              <w:rPr>
                <w:noProof/>
                <w:webHidden/>
              </w:rPr>
              <w:fldChar w:fldCharType="begin"/>
            </w:r>
            <w:r w:rsidR="00187D3B">
              <w:rPr>
                <w:noProof/>
                <w:webHidden/>
              </w:rPr>
              <w:instrText xml:space="preserve"> PAGEREF _Toc33514880 \h </w:instrText>
            </w:r>
            <w:r w:rsidR="00187D3B">
              <w:rPr>
                <w:noProof/>
                <w:webHidden/>
              </w:rPr>
            </w:r>
            <w:r w:rsidR="00187D3B">
              <w:rPr>
                <w:noProof/>
                <w:webHidden/>
              </w:rPr>
              <w:fldChar w:fldCharType="separate"/>
            </w:r>
            <w:r w:rsidR="00187D3B">
              <w:rPr>
                <w:noProof/>
                <w:webHidden/>
              </w:rPr>
              <w:t>10</w:t>
            </w:r>
            <w:r w:rsidR="00187D3B">
              <w:rPr>
                <w:noProof/>
                <w:webHidden/>
              </w:rPr>
              <w:fldChar w:fldCharType="end"/>
            </w:r>
          </w:hyperlink>
        </w:p>
        <w:p w14:paraId="44709A59" w14:textId="45AD2BF4" w:rsidR="00187D3B" w:rsidRDefault="00484B0E">
          <w:pPr>
            <w:pStyle w:val="TDC2"/>
            <w:tabs>
              <w:tab w:val="left" w:pos="880"/>
              <w:tab w:val="right" w:leader="dot" w:pos="9962"/>
            </w:tabs>
            <w:rPr>
              <w:rFonts w:eastAsiaTheme="minorEastAsia"/>
              <w:noProof/>
              <w:lang w:eastAsia="es-CL"/>
            </w:rPr>
          </w:pPr>
          <w:hyperlink w:anchor="_Toc33514881" w:history="1">
            <w:r w:rsidR="00187D3B" w:rsidRPr="002521F8">
              <w:rPr>
                <w:rStyle w:val="Hipervnculo"/>
                <w:rFonts w:eastAsia="Times New Roman"/>
                <w:noProof/>
                <w:lang w:eastAsia="es-CL"/>
              </w:rPr>
              <w:t>5.1</w:t>
            </w:r>
            <w:r w:rsidR="00187D3B">
              <w:rPr>
                <w:rFonts w:eastAsiaTheme="minorEastAsia"/>
                <w:noProof/>
                <w:lang w:eastAsia="es-CL"/>
              </w:rPr>
              <w:tab/>
            </w:r>
            <w:r w:rsidR="00187D3B" w:rsidRPr="002521F8">
              <w:rPr>
                <w:rStyle w:val="Hipervnculo"/>
                <w:rFonts w:eastAsia="Times New Roman"/>
                <w:noProof/>
                <w:lang w:eastAsia="es-CL"/>
              </w:rPr>
              <w:t>Calidad del efluente de acuerdo a normativa aplicable o valores establecidos en la RCA</w:t>
            </w:r>
            <w:r w:rsidR="00187D3B">
              <w:rPr>
                <w:noProof/>
                <w:webHidden/>
              </w:rPr>
              <w:tab/>
            </w:r>
            <w:r w:rsidR="00187D3B">
              <w:rPr>
                <w:noProof/>
                <w:webHidden/>
              </w:rPr>
              <w:fldChar w:fldCharType="begin"/>
            </w:r>
            <w:r w:rsidR="00187D3B">
              <w:rPr>
                <w:noProof/>
                <w:webHidden/>
              </w:rPr>
              <w:instrText xml:space="preserve"> PAGEREF _Toc33514881 \h </w:instrText>
            </w:r>
            <w:r w:rsidR="00187D3B">
              <w:rPr>
                <w:noProof/>
                <w:webHidden/>
              </w:rPr>
            </w:r>
            <w:r w:rsidR="00187D3B">
              <w:rPr>
                <w:noProof/>
                <w:webHidden/>
              </w:rPr>
              <w:fldChar w:fldCharType="separate"/>
            </w:r>
            <w:r w:rsidR="00187D3B">
              <w:rPr>
                <w:noProof/>
                <w:webHidden/>
              </w:rPr>
              <w:t>10</w:t>
            </w:r>
            <w:r w:rsidR="00187D3B">
              <w:rPr>
                <w:noProof/>
                <w:webHidden/>
              </w:rPr>
              <w:fldChar w:fldCharType="end"/>
            </w:r>
          </w:hyperlink>
        </w:p>
        <w:p w14:paraId="2EDE17E8" w14:textId="7716C7BD" w:rsidR="00187D3B" w:rsidRDefault="00484B0E">
          <w:pPr>
            <w:pStyle w:val="TDC2"/>
            <w:tabs>
              <w:tab w:val="right" w:leader="dot" w:pos="9962"/>
            </w:tabs>
            <w:rPr>
              <w:rFonts w:eastAsiaTheme="minorEastAsia"/>
              <w:noProof/>
              <w:lang w:eastAsia="es-CL"/>
            </w:rPr>
          </w:pPr>
          <w:hyperlink w:anchor="_Toc33514882" w:history="1">
            <w:r w:rsidR="00187D3B" w:rsidRPr="002521F8">
              <w:rPr>
                <w:rStyle w:val="Hipervnculo"/>
                <w:rFonts w:ascii="Calibri" w:eastAsia="Calibri" w:hAnsi="Calibri" w:cs="Calibri"/>
                <w:b/>
                <w:noProof/>
              </w:rPr>
              <w:t xml:space="preserve">Tabla N° 1. </w:t>
            </w:r>
            <w:r w:rsidR="00187D3B" w:rsidRPr="002521F8">
              <w:rPr>
                <w:rStyle w:val="Hipervnculo"/>
                <w:rFonts w:ascii="Calibri" w:eastAsia="Calibri" w:hAnsi="Calibri" w:cs="Calibri"/>
                <w:bCs/>
                <w:noProof/>
              </w:rPr>
              <w:t>Análisis mensuales efluente Sistema Tratamiento</w:t>
            </w:r>
            <w:r w:rsidR="00187D3B">
              <w:rPr>
                <w:noProof/>
                <w:webHidden/>
              </w:rPr>
              <w:tab/>
            </w:r>
            <w:r w:rsidR="00187D3B">
              <w:rPr>
                <w:noProof/>
                <w:webHidden/>
              </w:rPr>
              <w:fldChar w:fldCharType="begin"/>
            </w:r>
            <w:r w:rsidR="00187D3B">
              <w:rPr>
                <w:noProof/>
                <w:webHidden/>
              </w:rPr>
              <w:instrText xml:space="preserve"> PAGEREF _Toc33514882 \h </w:instrText>
            </w:r>
            <w:r w:rsidR="00187D3B">
              <w:rPr>
                <w:noProof/>
                <w:webHidden/>
              </w:rPr>
            </w:r>
            <w:r w:rsidR="00187D3B">
              <w:rPr>
                <w:noProof/>
                <w:webHidden/>
              </w:rPr>
              <w:fldChar w:fldCharType="separate"/>
            </w:r>
            <w:r w:rsidR="00187D3B">
              <w:rPr>
                <w:noProof/>
                <w:webHidden/>
              </w:rPr>
              <w:t>13</w:t>
            </w:r>
            <w:r w:rsidR="00187D3B">
              <w:rPr>
                <w:noProof/>
                <w:webHidden/>
              </w:rPr>
              <w:fldChar w:fldCharType="end"/>
            </w:r>
          </w:hyperlink>
        </w:p>
        <w:p w14:paraId="1947F560" w14:textId="62A64196" w:rsidR="00187D3B" w:rsidRDefault="00484B0E">
          <w:pPr>
            <w:pStyle w:val="TDC2"/>
            <w:tabs>
              <w:tab w:val="right" w:leader="dot" w:pos="9962"/>
            </w:tabs>
            <w:rPr>
              <w:rFonts w:eastAsiaTheme="minorEastAsia"/>
              <w:noProof/>
              <w:lang w:eastAsia="es-CL"/>
            </w:rPr>
          </w:pPr>
          <w:hyperlink w:anchor="_Toc33514883" w:history="1">
            <w:r w:rsidR="00187D3B" w:rsidRPr="002521F8">
              <w:rPr>
                <w:rStyle w:val="Hipervnculo"/>
                <w:rFonts w:ascii="Calibri" w:eastAsia="Calibri" w:hAnsi="Calibri" w:cs="Calibri"/>
                <w:b/>
                <w:noProof/>
              </w:rPr>
              <w:t xml:space="preserve">Fotografía 1. </w:t>
            </w:r>
            <w:r w:rsidR="00187D3B" w:rsidRPr="002521F8">
              <w:rPr>
                <w:rStyle w:val="Hipervnculo"/>
                <w:rFonts w:ascii="Calibri" w:eastAsia="Calibri" w:hAnsi="Calibri" w:cs="Calibri"/>
                <w:bCs/>
                <w:noProof/>
              </w:rPr>
              <w:t>Sistema de Tratamiento de Aguas Residuales</w:t>
            </w:r>
            <w:r w:rsidR="00187D3B">
              <w:rPr>
                <w:noProof/>
                <w:webHidden/>
              </w:rPr>
              <w:tab/>
            </w:r>
            <w:r w:rsidR="00187D3B">
              <w:rPr>
                <w:noProof/>
                <w:webHidden/>
              </w:rPr>
              <w:fldChar w:fldCharType="begin"/>
            </w:r>
            <w:r w:rsidR="00187D3B">
              <w:rPr>
                <w:noProof/>
                <w:webHidden/>
              </w:rPr>
              <w:instrText xml:space="preserve"> PAGEREF _Toc33514883 \h </w:instrText>
            </w:r>
            <w:r w:rsidR="00187D3B">
              <w:rPr>
                <w:noProof/>
                <w:webHidden/>
              </w:rPr>
            </w:r>
            <w:r w:rsidR="00187D3B">
              <w:rPr>
                <w:noProof/>
                <w:webHidden/>
              </w:rPr>
              <w:fldChar w:fldCharType="separate"/>
            </w:r>
            <w:r w:rsidR="00187D3B">
              <w:rPr>
                <w:noProof/>
                <w:webHidden/>
              </w:rPr>
              <w:t>15</w:t>
            </w:r>
            <w:r w:rsidR="00187D3B">
              <w:rPr>
                <w:noProof/>
                <w:webHidden/>
              </w:rPr>
              <w:fldChar w:fldCharType="end"/>
            </w:r>
          </w:hyperlink>
        </w:p>
        <w:p w14:paraId="789D3266" w14:textId="66C7BD3B" w:rsidR="00187D3B" w:rsidRDefault="00484B0E">
          <w:pPr>
            <w:pStyle w:val="TDC2"/>
            <w:tabs>
              <w:tab w:val="right" w:leader="dot" w:pos="9962"/>
            </w:tabs>
            <w:rPr>
              <w:rFonts w:eastAsiaTheme="minorEastAsia"/>
              <w:noProof/>
              <w:lang w:eastAsia="es-CL"/>
            </w:rPr>
          </w:pPr>
          <w:hyperlink w:anchor="_Toc33514884" w:history="1">
            <w:r w:rsidR="00187D3B" w:rsidRPr="002521F8">
              <w:rPr>
                <w:rStyle w:val="Hipervnculo"/>
                <w:rFonts w:ascii="Calibri" w:eastAsia="Calibri" w:hAnsi="Calibri" w:cs="Calibri"/>
                <w:b/>
                <w:noProof/>
              </w:rPr>
              <w:t xml:space="preserve">Fotografía 2. </w:t>
            </w:r>
            <w:r w:rsidR="00187D3B" w:rsidRPr="002521F8">
              <w:rPr>
                <w:rStyle w:val="Hipervnculo"/>
                <w:rFonts w:ascii="Calibri" w:eastAsia="Calibri" w:hAnsi="Calibri" w:cs="Calibri"/>
                <w:bCs/>
                <w:noProof/>
              </w:rPr>
              <w:t>Sistema de Tratamiento de Aguas Residuales (continuación)</w:t>
            </w:r>
            <w:r w:rsidR="00187D3B">
              <w:rPr>
                <w:noProof/>
                <w:webHidden/>
              </w:rPr>
              <w:tab/>
            </w:r>
            <w:r w:rsidR="00187D3B">
              <w:rPr>
                <w:noProof/>
                <w:webHidden/>
              </w:rPr>
              <w:fldChar w:fldCharType="begin"/>
            </w:r>
            <w:r w:rsidR="00187D3B">
              <w:rPr>
                <w:noProof/>
                <w:webHidden/>
              </w:rPr>
              <w:instrText xml:space="preserve"> PAGEREF _Toc33514884 \h </w:instrText>
            </w:r>
            <w:r w:rsidR="00187D3B">
              <w:rPr>
                <w:noProof/>
                <w:webHidden/>
              </w:rPr>
            </w:r>
            <w:r w:rsidR="00187D3B">
              <w:rPr>
                <w:noProof/>
                <w:webHidden/>
              </w:rPr>
              <w:fldChar w:fldCharType="separate"/>
            </w:r>
            <w:r w:rsidR="00187D3B">
              <w:rPr>
                <w:noProof/>
                <w:webHidden/>
              </w:rPr>
              <w:t>16</w:t>
            </w:r>
            <w:r w:rsidR="00187D3B">
              <w:rPr>
                <w:noProof/>
                <w:webHidden/>
              </w:rPr>
              <w:fldChar w:fldCharType="end"/>
            </w:r>
          </w:hyperlink>
        </w:p>
        <w:p w14:paraId="41A35AAE" w14:textId="58D147A0" w:rsidR="00187D3B" w:rsidRDefault="00484B0E">
          <w:pPr>
            <w:pStyle w:val="TDC2"/>
            <w:tabs>
              <w:tab w:val="right" w:leader="dot" w:pos="9962"/>
            </w:tabs>
            <w:rPr>
              <w:rFonts w:eastAsiaTheme="minorEastAsia"/>
              <w:noProof/>
              <w:lang w:eastAsia="es-CL"/>
            </w:rPr>
          </w:pPr>
          <w:hyperlink w:anchor="_Toc33514885" w:history="1">
            <w:r w:rsidR="00187D3B" w:rsidRPr="002521F8">
              <w:rPr>
                <w:rStyle w:val="Hipervnculo"/>
                <w:rFonts w:ascii="Calibri" w:eastAsia="Calibri" w:hAnsi="Calibri" w:cs="Calibri"/>
                <w:b/>
                <w:noProof/>
              </w:rPr>
              <w:t xml:space="preserve">Fotografía 3. </w:t>
            </w:r>
            <w:r w:rsidR="00187D3B" w:rsidRPr="002521F8">
              <w:rPr>
                <w:rStyle w:val="Hipervnculo"/>
                <w:rFonts w:ascii="Calibri" w:eastAsia="Calibri" w:hAnsi="Calibri" w:cs="Calibri"/>
                <w:bCs/>
                <w:noProof/>
              </w:rPr>
              <w:t>Sistema de Tratamiento de Aguas Residuales (Continuación)</w:t>
            </w:r>
            <w:r w:rsidR="00187D3B">
              <w:rPr>
                <w:noProof/>
                <w:webHidden/>
              </w:rPr>
              <w:tab/>
            </w:r>
            <w:r w:rsidR="00187D3B">
              <w:rPr>
                <w:noProof/>
                <w:webHidden/>
              </w:rPr>
              <w:fldChar w:fldCharType="begin"/>
            </w:r>
            <w:r w:rsidR="00187D3B">
              <w:rPr>
                <w:noProof/>
                <w:webHidden/>
              </w:rPr>
              <w:instrText xml:space="preserve"> PAGEREF _Toc33514885 \h </w:instrText>
            </w:r>
            <w:r w:rsidR="00187D3B">
              <w:rPr>
                <w:noProof/>
                <w:webHidden/>
              </w:rPr>
            </w:r>
            <w:r w:rsidR="00187D3B">
              <w:rPr>
                <w:noProof/>
                <w:webHidden/>
              </w:rPr>
              <w:fldChar w:fldCharType="separate"/>
            </w:r>
            <w:r w:rsidR="00187D3B">
              <w:rPr>
                <w:noProof/>
                <w:webHidden/>
              </w:rPr>
              <w:t>17</w:t>
            </w:r>
            <w:r w:rsidR="00187D3B">
              <w:rPr>
                <w:noProof/>
                <w:webHidden/>
              </w:rPr>
              <w:fldChar w:fldCharType="end"/>
            </w:r>
          </w:hyperlink>
        </w:p>
        <w:p w14:paraId="32DAA725" w14:textId="24A066EA" w:rsidR="00187D3B" w:rsidRDefault="00484B0E">
          <w:pPr>
            <w:pStyle w:val="TDC2"/>
            <w:tabs>
              <w:tab w:val="right" w:leader="dot" w:pos="9962"/>
            </w:tabs>
            <w:rPr>
              <w:rFonts w:eastAsiaTheme="minorEastAsia"/>
              <w:noProof/>
              <w:lang w:eastAsia="es-CL"/>
            </w:rPr>
          </w:pPr>
          <w:hyperlink w:anchor="_Toc33514886" w:history="1">
            <w:r w:rsidR="00187D3B" w:rsidRPr="002521F8">
              <w:rPr>
                <w:rStyle w:val="Hipervnculo"/>
                <w:rFonts w:ascii="Calibri" w:eastAsia="Calibri" w:hAnsi="Calibri" w:cs="Calibri"/>
                <w:b/>
                <w:noProof/>
              </w:rPr>
              <w:t xml:space="preserve">Fotografía 4. </w:t>
            </w:r>
            <w:r w:rsidR="00187D3B" w:rsidRPr="002521F8">
              <w:rPr>
                <w:rStyle w:val="Hipervnculo"/>
                <w:rFonts w:ascii="Calibri" w:eastAsia="Calibri" w:hAnsi="Calibri" w:cs="Calibri"/>
                <w:bCs/>
                <w:noProof/>
              </w:rPr>
              <w:t>Zonas de Riego</w:t>
            </w:r>
            <w:r w:rsidR="00187D3B">
              <w:rPr>
                <w:noProof/>
                <w:webHidden/>
              </w:rPr>
              <w:tab/>
            </w:r>
            <w:r w:rsidR="00187D3B">
              <w:rPr>
                <w:noProof/>
                <w:webHidden/>
              </w:rPr>
              <w:fldChar w:fldCharType="begin"/>
            </w:r>
            <w:r w:rsidR="00187D3B">
              <w:rPr>
                <w:noProof/>
                <w:webHidden/>
              </w:rPr>
              <w:instrText xml:space="preserve"> PAGEREF _Toc33514886 \h </w:instrText>
            </w:r>
            <w:r w:rsidR="00187D3B">
              <w:rPr>
                <w:noProof/>
                <w:webHidden/>
              </w:rPr>
            </w:r>
            <w:r w:rsidR="00187D3B">
              <w:rPr>
                <w:noProof/>
                <w:webHidden/>
              </w:rPr>
              <w:fldChar w:fldCharType="separate"/>
            </w:r>
            <w:r w:rsidR="00187D3B">
              <w:rPr>
                <w:noProof/>
                <w:webHidden/>
              </w:rPr>
              <w:t>18</w:t>
            </w:r>
            <w:r w:rsidR="00187D3B">
              <w:rPr>
                <w:noProof/>
                <w:webHidden/>
              </w:rPr>
              <w:fldChar w:fldCharType="end"/>
            </w:r>
          </w:hyperlink>
        </w:p>
        <w:p w14:paraId="094AF96E" w14:textId="5CFA4C3F" w:rsidR="00187D3B" w:rsidRDefault="00484B0E">
          <w:pPr>
            <w:pStyle w:val="TDC2"/>
            <w:tabs>
              <w:tab w:val="left" w:pos="880"/>
              <w:tab w:val="right" w:leader="dot" w:pos="9962"/>
            </w:tabs>
            <w:rPr>
              <w:rFonts w:eastAsiaTheme="minorEastAsia"/>
              <w:noProof/>
              <w:lang w:eastAsia="es-CL"/>
            </w:rPr>
          </w:pPr>
          <w:hyperlink w:anchor="_Toc33514887" w:history="1">
            <w:r w:rsidR="00187D3B" w:rsidRPr="002521F8">
              <w:rPr>
                <w:rStyle w:val="Hipervnculo"/>
                <w:noProof/>
              </w:rPr>
              <w:t>5.2</w:t>
            </w:r>
            <w:r w:rsidR="00187D3B">
              <w:rPr>
                <w:rFonts w:eastAsiaTheme="minorEastAsia"/>
                <w:noProof/>
                <w:lang w:eastAsia="es-CL"/>
              </w:rPr>
              <w:tab/>
            </w:r>
            <w:r w:rsidR="00187D3B" w:rsidRPr="002521F8">
              <w:rPr>
                <w:rStyle w:val="Hipervnculo"/>
                <w:noProof/>
              </w:rPr>
              <w:t>Manejo de Residuos</w:t>
            </w:r>
            <w:r w:rsidR="00187D3B">
              <w:rPr>
                <w:noProof/>
                <w:webHidden/>
              </w:rPr>
              <w:tab/>
            </w:r>
            <w:r w:rsidR="00187D3B">
              <w:rPr>
                <w:noProof/>
                <w:webHidden/>
              </w:rPr>
              <w:fldChar w:fldCharType="begin"/>
            </w:r>
            <w:r w:rsidR="00187D3B">
              <w:rPr>
                <w:noProof/>
                <w:webHidden/>
              </w:rPr>
              <w:instrText xml:space="preserve"> PAGEREF _Toc33514887 \h </w:instrText>
            </w:r>
            <w:r w:rsidR="00187D3B">
              <w:rPr>
                <w:noProof/>
                <w:webHidden/>
              </w:rPr>
            </w:r>
            <w:r w:rsidR="00187D3B">
              <w:rPr>
                <w:noProof/>
                <w:webHidden/>
              </w:rPr>
              <w:fldChar w:fldCharType="separate"/>
            </w:r>
            <w:r w:rsidR="00187D3B">
              <w:rPr>
                <w:noProof/>
                <w:webHidden/>
              </w:rPr>
              <w:t>18</w:t>
            </w:r>
            <w:r w:rsidR="00187D3B">
              <w:rPr>
                <w:noProof/>
                <w:webHidden/>
              </w:rPr>
              <w:fldChar w:fldCharType="end"/>
            </w:r>
          </w:hyperlink>
        </w:p>
        <w:p w14:paraId="1C4FB346" w14:textId="43DE9134" w:rsidR="00187D3B" w:rsidRDefault="00484B0E">
          <w:pPr>
            <w:pStyle w:val="TDC2"/>
            <w:tabs>
              <w:tab w:val="right" w:leader="dot" w:pos="9962"/>
            </w:tabs>
            <w:rPr>
              <w:rFonts w:eastAsiaTheme="minorEastAsia"/>
              <w:noProof/>
              <w:lang w:eastAsia="es-CL"/>
            </w:rPr>
          </w:pPr>
          <w:hyperlink w:anchor="_Toc33514888" w:history="1">
            <w:r w:rsidR="00187D3B" w:rsidRPr="002521F8">
              <w:rPr>
                <w:rStyle w:val="Hipervnculo"/>
                <w:rFonts w:ascii="Calibri" w:eastAsia="Calibri" w:hAnsi="Calibri" w:cs="Calibri"/>
                <w:b/>
                <w:noProof/>
              </w:rPr>
              <w:t xml:space="preserve">Fotografía 4. </w:t>
            </w:r>
            <w:r w:rsidR="00187D3B" w:rsidRPr="002521F8">
              <w:rPr>
                <w:rStyle w:val="Hipervnculo"/>
                <w:rFonts w:ascii="Calibri" w:eastAsia="Calibri" w:hAnsi="Calibri" w:cs="Calibri"/>
                <w:bCs/>
                <w:noProof/>
              </w:rPr>
              <w:t>Línea de Producción de Uva</w:t>
            </w:r>
            <w:r w:rsidR="00187D3B">
              <w:rPr>
                <w:noProof/>
                <w:webHidden/>
              </w:rPr>
              <w:tab/>
            </w:r>
            <w:r w:rsidR="00187D3B">
              <w:rPr>
                <w:noProof/>
                <w:webHidden/>
              </w:rPr>
              <w:fldChar w:fldCharType="begin"/>
            </w:r>
            <w:r w:rsidR="00187D3B">
              <w:rPr>
                <w:noProof/>
                <w:webHidden/>
              </w:rPr>
              <w:instrText xml:space="preserve"> PAGEREF _Toc33514888 \h </w:instrText>
            </w:r>
            <w:r w:rsidR="00187D3B">
              <w:rPr>
                <w:noProof/>
                <w:webHidden/>
              </w:rPr>
            </w:r>
            <w:r w:rsidR="00187D3B">
              <w:rPr>
                <w:noProof/>
                <w:webHidden/>
              </w:rPr>
              <w:fldChar w:fldCharType="separate"/>
            </w:r>
            <w:r w:rsidR="00187D3B">
              <w:rPr>
                <w:noProof/>
                <w:webHidden/>
              </w:rPr>
              <w:t>22</w:t>
            </w:r>
            <w:r w:rsidR="00187D3B">
              <w:rPr>
                <w:noProof/>
                <w:webHidden/>
              </w:rPr>
              <w:fldChar w:fldCharType="end"/>
            </w:r>
          </w:hyperlink>
        </w:p>
        <w:p w14:paraId="389D54C1" w14:textId="4A57956B" w:rsidR="00187D3B" w:rsidRDefault="00484B0E">
          <w:pPr>
            <w:pStyle w:val="TDC2"/>
            <w:tabs>
              <w:tab w:val="right" w:leader="dot" w:pos="9962"/>
            </w:tabs>
            <w:rPr>
              <w:rFonts w:eastAsiaTheme="minorEastAsia"/>
              <w:noProof/>
              <w:lang w:eastAsia="es-CL"/>
            </w:rPr>
          </w:pPr>
          <w:hyperlink w:anchor="_Toc33514889" w:history="1">
            <w:r w:rsidR="00187D3B" w:rsidRPr="002521F8">
              <w:rPr>
                <w:rStyle w:val="Hipervnculo"/>
                <w:rFonts w:ascii="Calibri" w:eastAsia="Calibri" w:hAnsi="Calibri" w:cs="Calibri"/>
                <w:b/>
                <w:noProof/>
              </w:rPr>
              <w:t xml:space="preserve">Fotografía 5. </w:t>
            </w:r>
            <w:r w:rsidR="00187D3B" w:rsidRPr="002521F8">
              <w:rPr>
                <w:rStyle w:val="Hipervnculo"/>
                <w:rFonts w:ascii="Calibri" w:eastAsia="Calibri" w:hAnsi="Calibri" w:cs="Calibri"/>
                <w:bCs/>
                <w:noProof/>
              </w:rPr>
              <w:t>Línea de Producción de Granadas</w:t>
            </w:r>
            <w:r w:rsidR="00187D3B">
              <w:rPr>
                <w:noProof/>
                <w:webHidden/>
              </w:rPr>
              <w:tab/>
            </w:r>
            <w:r w:rsidR="00187D3B">
              <w:rPr>
                <w:noProof/>
                <w:webHidden/>
              </w:rPr>
              <w:fldChar w:fldCharType="begin"/>
            </w:r>
            <w:r w:rsidR="00187D3B">
              <w:rPr>
                <w:noProof/>
                <w:webHidden/>
              </w:rPr>
              <w:instrText xml:space="preserve"> PAGEREF _Toc33514889 \h </w:instrText>
            </w:r>
            <w:r w:rsidR="00187D3B">
              <w:rPr>
                <w:noProof/>
                <w:webHidden/>
              </w:rPr>
            </w:r>
            <w:r w:rsidR="00187D3B">
              <w:rPr>
                <w:noProof/>
                <w:webHidden/>
              </w:rPr>
              <w:fldChar w:fldCharType="separate"/>
            </w:r>
            <w:r w:rsidR="00187D3B">
              <w:rPr>
                <w:noProof/>
                <w:webHidden/>
              </w:rPr>
              <w:t>23</w:t>
            </w:r>
            <w:r w:rsidR="00187D3B">
              <w:rPr>
                <w:noProof/>
                <w:webHidden/>
              </w:rPr>
              <w:fldChar w:fldCharType="end"/>
            </w:r>
          </w:hyperlink>
        </w:p>
        <w:p w14:paraId="06C93F2B" w14:textId="70B231E4" w:rsidR="00187D3B" w:rsidRDefault="00484B0E">
          <w:pPr>
            <w:pStyle w:val="TDC2"/>
            <w:tabs>
              <w:tab w:val="left" w:pos="880"/>
              <w:tab w:val="right" w:leader="dot" w:pos="9962"/>
            </w:tabs>
            <w:rPr>
              <w:rFonts w:eastAsiaTheme="minorEastAsia"/>
              <w:noProof/>
              <w:lang w:eastAsia="es-CL"/>
            </w:rPr>
          </w:pPr>
          <w:hyperlink w:anchor="_Toc33514890" w:history="1">
            <w:r w:rsidR="00187D3B" w:rsidRPr="002521F8">
              <w:rPr>
                <w:rStyle w:val="Hipervnculo"/>
                <w:noProof/>
              </w:rPr>
              <w:t>5.3</w:t>
            </w:r>
            <w:r w:rsidR="00187D3B">
              <w:rPr>
                <w:rFonts w:eastAsiaTheme="minorEastAsia"/>
                <w:noProof/>
                <w:lang w:eastAsia="es-CL"/>
              </w:rPr>
              <w:tab/>
            </w:r>
            <w:r w:rsidR="00187D3B" w:rsidRPr="002521F8">
              <w:rPr>
                <w:rStyle w:val="Hipervnculo"/>
                <w:noProof/>
              </w:rPr>
              <w:t>Manejo de Olores</w:t>
            </w:r>
            <w:r w:rsidR="00187D3B">
              <w:rPr>
                <w:noProof/>
                <w:webHidden/>
              </w:rPr>
              <w:tab/>
            </w:r>
            <w:r w:rsidR="00187D3B">
              <w:rPr>
                <w:noProof/>
                <w:webHidden/>
              </w:rPr>
              <w:fldChar w:fldCharType="begin"/>
            </w:r>
            <w:r w:rsidR="00187D3B">
              <w:rPr>
                <w:noProof/>
                <w:webHidden/>
              </w:rPr>
              <w:instrText xml:space="preserve"> PAGEREF _Toc33514890 \h </w:instrText>
            </w:r>
            <w:r w:rsidR="00187D3B">
              <w:rPr>
                <w:noProof/>
                <w:webHidden/>
              </w:rPr>
            </w:r>
            <w:r w:rsidR="00187D3B">
              <w:rPr>
                <w:noProof/>
                <w:webHidden/>
              </w:rPr>
              <w:fldChar w:fldCharType="separate"/>
            </w:r>
            <w:r w:rsidR="00187D3B">
              <w:rPr>
                <w:noProof/>
                <w:webHidden/>
              </w:rPr>
              <w:t>26</w:t>
            </w:r>
            <w:r w:rsidR="00187D3B">
              <w:rPr>
                <w:noProof/>
                <w:webHidden/>
              </w:rPr>
              <w:fldChar w:fldCharType="end"/>
            </w:r>
          </w:hyperlink>
        </w:p>
        <w:p w14:paraId="7188F9EF" w14:textId="1229F95E" w:rsidR="00187D3B" w:rsidRDefault="00484B0E">
          <w:pPr>
            <w:pStyle w:val="TDC1"/>
            <w:tabs>
              <w:tab w:val="left" w:pos="440"/>
              <w:tab w:val="right" w:leader="dot" w:pos="9962"/>
            </w:tabs>
            <w:rPr>
              <w:rFonts w:eastAsiaTheme="minorEastAsia"/>
              <w:noProof/>
              <w:lang w:eastAsia="es-CL"/>
            </w:rPr>
          </w:pPr>
          <w:hyperlink w:anchor="_Toc33514891" w:history="1">
            <w:r w:rsidR="00187D3B" w:rsidRPr="002521F8">
              <w:rPr>
                <w:rStyle w:val="Hipervnculo"/>
                <w:noProof/>
              </w:rPr>
              <w:t>6</w:t>
            </w:r>
            <w:r w:rsidR="00187D3B">
              <w:rPr>
                <w:rFonts w:eastAsiaTheme="minorEastAsia"/>
                <w:noProof/>
                <w:lang w:eastAsia="es-CL"/>
              </w:rPr>
              <w:tab/>
            </w:r>
            <w:r w:rsidR="00187D3B" w:rsidRPr="002521F8">
              <w:rPr>
                <w:rStyle w:val="Hipervnculo"/>
                <w:noProof/>
              </w:rPr>
              <w:t>CONCLUSIONES</w:t>
            </w:r>
            <w:r w:rsidR="00187D3B">
              <w:rPr>
                <w:noProof/>
                <w:webHidden/>
              </w:rPr>
              <w:tab/>
            </w:r>
            <w:r w:rsidR="00187D3B">
              <w:rPr>
                <w:noProof/>
                <w:webHidden/>
              </w:rPr>
              <w:fldChar w:fldCharType="begin"/>
            </w:r>
            <w:r w:rsidR="00187D3B">
              <w:rPr>
                <w:noProof/>
                <w:webHidden/>
              </w:rPr>
              <w:instrText xml:space="preserve"> PAGEREF _Toc33514891 \h </w:instrText>
            </w:r>
            <w:r w:rsidR="00187D3B">
              <w:rPr>
                <w:noProof/>
                <w:webHidden/>
              </w:rPr>
            </w:r>
            <w:r w:rsidR="00187D3B">
              <w:rPr>
                <w:noProof/>
                <w:webHidden/>
              </w:rPr>
              <w:fldChar w:fldCharType="separate"/>
            </w:r>
            <w:r w:rsidR="00187D3B">
              <w:rPr>
                <w:noProof/>
                <w:webHidden/>
              </w:rPr>
              <w:t>27</w:t>
            </w:r>
            <w:r w:rsidR="00187D3B">
              <w:rPr>
                <w:noProof/>
                <w:webHidden/>
              </w:rPr>
              <w:fldChar w:fldCharType="end"/>
            </w:r>
          </w:hyperlink>
        </w:p>
        <w:p w14:paraId="2EE93133" w14:textId="749C1080" w:rsidR="00187D3B" w:rsidRDefault="00484B0E">
          <w:pPr>
            <w:pStyle w:val="TDC1"/>
            <w:tabs>
              <w:tab w:val="left" w:pos="440"/>
              <w:tab w:val="right" w:leader="dot" w:pos="9962"/>
            </w:tabs>
            <w:rPr>
              <w:rFonts w:eastAsiaTheme="minorEastAsia"/>
              <w:noProof/>
              <w:lang w:eastAsia="es-CL"/>
            </w:rPr>
          </w:pPr>
          <w:hyperlink w:anchor="_Toc33514892" w:history="1">
            <w:r w:rsidR="00187D3B" w:rsidRPr="002521F8">
              <w:rPr>
                <w:rStyle w:val="Hipervnculo"/>
                <w:noProof/>
              </w:rPr>
              <w:t>7</w:t>
            </w:r>
            <w:r w:rsidR="00187D3B">
              <w:rPr>
                <w:rFonts w:eastAsiaTheme="minorEastAsia"/>
                <w:noProof/>
                <w:lang w:eastAsia="es-CL"/>
              </w:rPr>
              <w:tab/>
            </w:r>
            <w:r w:rsidR="00187D3B" w:rsidRPr="002521F8">
              <w:rPr>
                <w:rStyle w:val="Hipervnculo"/>
                <w:noProof/>
              </w:rPr>
              <w:t>ANEXOS</w:t>
            </w:r>
            <w:r w:rsidR="00187D3B">
              <w:rPr>
                <w:noProof/>
                <w:webHidden/>
              </w:rPr>
              <w:tab/>
            </w:r>
            <w:r w:rsidR="00187D3B">
              <w:rPr>
                <w:noProof/>
                <w:webHidden/>
              </w:rPr>
              <w:fldChar w:fldCharType="begin"/>
            </w:r>
            <w:r w:rsidR="00187D3B">
              <w:rPr>
                <w:noProof/>
                <w:webHidden/>
              </w:rPr>
              <w:instrText xml:space="preserve"> PAGEREF _Toc33514892 \h </w:instrText>
            </w:r>
            <w:r w:rsidR="00187D3B">
              <w:rPr>
                <w:noProof/>
                <w:webHidden/>
              </w:rPr>
            </w:r>
            <w:r w:rsidR="00187D3B">
              <w:rPr>
                <w:noProof/>
                <w:webHidden/>
              </w:rPr>
              <w:fldChar w:fldCharType="separate"/>
            </w:r>
            <w:r w:rsidR="00187D3B">
              <w:rPr>
                <w:noProof/>
                <w:webHidden/>
              </w:rPr>
              <w:t>28</w:t>
            </w:r>
            <w:r w:rsidR="00187D3B">
              <w:rPr>
                <w:noProof/>
                <w:webHidden/>
              </w:rPr>
              <w:fldChar w:fldCharType="end"/>
            </w:r>
          </w:hyperlink>
        </w:p>
        <w:p w14:paraId="35BB3065" w14:textId="4311303E" w:rsidR="007A7DEB" w:rsidRPr="007A7DEB" w:rsidRDefault="007A7DEB" w:rsidP="007A7DEB">
          <w:pPr>
            <w:spacing w:line="240" w:lineRule="auto"/>
          </w:pPr>
          <w:r w:rsidRPr="007A7DEB">
            <w:rPr>
              <w:b/>
              <w:bCs/>
              <w:lang w:val="es-ES"/>
            </w:rPr>
            <w:fldChar w:fldCharType="end"/>
          </w:r>
        </w:p>
      </w:sdtContent>
    </w:sdt>
    <w:p w14:paraId="693C6363" w14:textId="77777777" w:rsidR="007A7DEB" w:rsidRPr="004438A3" w:rsidRDefault="007A7DEB" w:rsidP="007A7DEB">
      <w:pPr>
        <w:spacing w:after="0" w:line="240" w:lineRule="auto"/>
        <w:jc w:val="center"/>
        <w:rPr>
          <w:rFonts w:ascii="Calibri" w:eastAsia="Calibri" w:hAnsi="Calibri" w:cs="Calibri"/>
          <w:b/>
          <w:sz w:val="20"/>
          <w:szCs w:val="20"/>
        </w:rPr>
      </w:pPr>
    </w:p>
    <w:p w14:paraId="4CBDBEDB" w14:textId="77777777" w:rsidR="00D14AAD" w:rsidRPr="004438A3" w:rsidRDefault="00D14AAD" w:rsidP="007A7DEB">
      <w:pPr>
        <w:spacing w:after="0" w:line="240" w:lineRule="auto"/>
        <w:jc w:val="center"/>
        <w:rPr>
          <w:rFonts w:ascii="Calibri" w:eastAsia="Calibri" w:hAnsi="Calibri" w:cs="Calibri"/>
          <w:b/>
          <w:sz w:val="20"/>
          <w:szCs w:val="20"/>
        </w:rPr>
      </w:pPr>
    </w:p>
    <w:p w14:paraId="264FB4FF" w14:textId="77777777" w:rsidR="00D14AAD" w:rsidRPr="004438A3" w:rsidRDefault="00D14AAD" w:rsidP="007A7DEB">
      <w:pPr>
        <w:spacing w:after="0" w:line="240" w:lineRule="auto"/>
        <w:jc w:val="center"/>
        <w:rPr>
          <w:rFonts w:ascii="Calibri" w:eastAsia="Calibri" w:hAnsi="Calibri" w:cs="Calibri"/>
          <w:b/>
          <w:sz w:val="20"/>
          <w:szCs w:val="20"/>
        </w:rPr>
      </w:pPr>
    </w:p>
    <w:p w14:paraId="5ADF6184" w14:textId="77777777" w:rsidR="00D14AAD" w:rsidRPr="004438A3" w:rsidRDefault="00D14AAD" w:rsidP="007A7DEB">
      <w:pPr>
        <w:spacing w:after="0" w:line="240" w:lineRule="auto"/>
        <w:jc w:val="center"/>
        <w:rPr>
          <w:rFonts w:ascii="Calibri" w:eastAsia="Calibri" w:hAnsi="Calibri" w:cs="Calibri"/>
          <w:b/>
          <w:sz w:val="20"/>
          <w:szCs w:val="20"/>
        </w:rPr>
      </w:pPr>
    </w:p>
    <w:p w14:paraId="46ACFEB6" w14:textId="77777777" w:rsidR="00D14AAD" w:rsidRPr="004438A3" w:rsidRDefault="00D14AAD" w:rsidP="007A7DEB">
      <w:pPr>
        <w:spacing w:after="0" w:line="240" w:lineRule="auto"/>
        <w:jc w:val="center"/>
        <w:rPr>
          <w:rFonts w:ascii="Calibri" w:eastAsia="Calibri" w:hAnsi="Calibri" w:cs="Calibri"/>
          <w:b/>
          <w:sz w:val="20"/>
          <w:szCs w:val="20"/>
        </w:rPr>
      </w:pPr>
    </w:p>
    <w:p w14:paraId="1B867B35" w14:textId="77777777" w:rsidR="00D42470" w:rsidRPr="00D42470" w:rsidRDefault="00D42470" w:rsidP="00987770">
      <w:pPr>
        <w:pStyle w:val="Ttulo1"/>
      </w:pPr>
      <w:bookmarkStart w:id="6" w:name="_Toc449085405"/>
      <w:bookmarkStart w:id="7" w:name="_Toc33514866"/>
      <w:r w:rsidRPr="00D42470">
        <w:lastRenderedPageBreak/>
        <w:t>RESUMEN</w:t>
      </w:r>
      <w:bookmarkEnd w:id="6"/>
      <w:bookmarkEnd w:id="7"/>
    </w:p>
    <w:p w14:paraId="11315CE0"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2DC4AED4" w14:textId="6D8C6253"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 actividad de fiscalización ambiental realizada por </w:t>
      </w:r>
      <w:r w:rsidR="00E831FC">
        <w:rPr>
          <w:rFonts w:ascii="Calibri" w:eastAsia="Calibri" w:hAnsi="Calibri" w:cs="Calibri"/>
          <w:sz w:val="20"/>
          <w:szCs w:val="20"/>
        </w:rPr>
        <w:t>la Superintendencia de Medio Ambiente</w:t>
      </w:r>
      <w:r w:rsidRPr="00D42470">
        <w:rPr>
          <w:rFonts w:ascii="Calibri" w:eastAsia="Calibri" w:hAnsi="Calibri" w:cs="Calibri"/>
          <w:sz w:val="20"/>
          <w:szCs w:val="20"/>
        </w:rPr>
        <w:t>, a la unidad fiscalizable “</w:t>
      </w:r>
      <w:r w:rsidR="00E831FC">
        <w:rPr>
          <w:rFonts w:ascii="Calibri" w:eastAsia="Calibri" w:hAnsi="Calibri" w:cs="Calibri"/>
          <w:sz w:val="20"/>
          <w:szCs w:val="20"/>
        </w:rPr>
        <w:t>EXPORTADORA UNIFRUTTI”</w:t>
      </w:r>
      <w:r w:rsidR="005933B2">
        <w:rPr>
          <w:rFonts w:ascii="Calibri" w:eastAsia="Calibri" w:hAnsi="Calibri" w:cs="Calibri"/>
          <w:sz w:val="20"/>
          <w:szCs w:val="20"/>
        </w:rPr>
        <w:t>, localizada en</w:t>
      </w:r>
      <w:r w:rsidR="00A41DCE">
        <w:rPr>
          <w:rFonts w:ascii="Calibri" w:eastAsia="Calibri" w:hAnsi="Calibri" w:cs="Calibri"/>
          <w:sz w:val="20"/>
          <w:szCs w:val="20"/>
        </w:rPr>
        <w:t xml:space="preserve"> Ruta 5 Norte N°5500, comuna y provincia de Copiapó, región de Atacama</w:t>
      </w:r>
      <w:r w:rsidRPr="00D42470">
        <w:rPr>
          <w:rFonts w:ascii="Calibri" w:eastAsia="Calibri" w:hAnsi="Calibri" w:cs="Calibri"/>
          <w:sz w:val="20"/>
          <w:szCs w:val="20"/>
        </w:rPr>
        <w:t xml:space="preserve">. La actividad de inspección fue desarrollada </w:t>
      </w:r>
      <w:r w:rsidR="00A41DCE">
        <w:rPr>
          <w:rFonts w:ascii="Calibri" w:eastAsia="Calibri" w:hAnsi="Calibri" w:cs="Calibri"/>
          <w:sz w:val="20"/>
          <w:szCs w:val="20"/>
        </w:rPr>
        <w:t>el día 11 de febrero del año 2020 (Anexo 1)</w:t>
      </w:r>
    </w:p>
    <w:p w14:paraId="6D73D05B" w14:textId="77777777" w:rsidR="00D42470" w:rsidRPr="00D42470" w:rsidRDefault="00D42470" w:rsidP="00D42470">
      <w:pPr>
        <w:spacing w:after="0" w:line="240" w:lineRule="auto"/>
        <w:jc w:val="both"/>
        <w:rPr>
          <w:rFonts w:ascii="Calibri" w:eastAsia="Calibri" w:hAnsi="Calibri" w:cs="Calibri"/>
          <w:sz w:val="20"/>
          <w:szCs w:val="20"/>
        </w:rPr>
      </w:pPr>
    </w:p>
    <w:p w14:paraId="0F0D2EFE" w14:textId="745BCA37"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Los proyectos que componen la unidad fiscalizable y que fueron fiscalizados durante el desarrollo de la actividad, consisten en</w:t>
      </w:r>
      <w:r w:rsidR="00DE3FC9">
        <w:rPr>
          <w:rFonts w:ascii="Calibri" w:eastAsia="Calibri" w:hAnsi="Calibri" w:cs="Calibri"/>
          <w:sz w:val="20"/>
          <w:szCs w:val="20"/>
        </w:rPr>
        <w:t xml:space="preserve"> el “</w:t>
      </w:r>
      <w:r w:rsidR="00DE3FC9" w:rsidRPr="00DE3FC9">
        <w:rPr>
          <w:rFonts w:ascii="Calibri" w:eastAsia="Calibri" w:hAnsi="Calibri" w:cs="Calibri"/>
          <w:sz w:val="20"/>
          <w:szCs w:val="20"/>
        </w:rPr>
        <w:t xml:space="preserve">Sistema de tratamiento de riles y aguas servidas. Exportadora UNIFRUTTI Traders </w:t>
      </w:r>
      <w:r w:rsidR="00DE3FC9">
        <w:rPr>
          <w:rFonts w:ascii="Calibri" w:eastAsia="Calibri" w:hAnsi="Calibri" w:cs="Calibri"/>
          <w:sz w:val="20"/>
          <w:szCs w:val="20"/>
        </w:rPr>
        <w:t>L</w:t>
      </w:r>
      <w:r w:rsidR="00DE3FC9" w:rsidRPr="00DE3FC9">
        <w:rPr>
          <w:rFonts w:ascii="Calibri" w:eastAsia="Calibri" w:hAnsi="Calibri" w:cs="Calibri"/>
          <w:sz w:val="20"/>
          <w:szCs w:val="20"/>
        </w:rPr>
        <w:t>tda. Planta Copiapó</w:t>
      </w:r>
      <w:r w:rsidR="00DE3FC9">
        <w:rPr>
          <w:rFonts w:ascii="Calibri" w:eastAsia="Calibri" w:hAnsi="Calibri" w:cs="Calibri"/>
          <w:sz w:val="20"/>
          <w:szCs w:val="20"/>
        </w:rPr>
        <w:t>” aprobado ambienta</w:t>
      </w:r>
      <w:r w:rsidR="001B4525">
        <w:rPr>
          <w:rFonts w:ascii="Calibri" w:eastAsia="Calibri" w:hAnsi="Calibri" w:cs="Calibri"/>
          <w:sz w:val="20"/>
          <w:szCs w:val="20"/>
        </w:rPr>
        <w:t>l</w:t>
      </w:r>
      <w:r w:rsidR="00DE3FC9">
        <w:rPr>
          <w:rFonts w:ascii="Calibri" w:eastAsia="Calibri" w:hAnsi="Calibri" w:cs="Calibri"/>
          <w:sz w:val="20"/>
          <w:szCs w:val="20"/>
        </w:rPr>
        <w:t>mente mediante la Resolución de Calificación Ambiental N°191/2006. El proyecto consiste en</w:t>
      </w:r>
      <w:r w:rsidR="00DE3FC9" w:rsidRPr="00DE3FC9">
        <w:rPr>
          <w:rFonts w:ascii="Calibri" w:eastAsia="Calibri" w:hAnsi="Calibri" w:cs="Calibri"/>
          <w:sz w:val="20"/>
          <w:szCs w:val="20"/>
        </w:rPr>
        <w:t xml:space="preserve"> la construcción e implementación de un sistema de tratamiento de Residuos Industriales Líquidos (RILES) del proceso de exportación de frutas y las aguas servidas procedentes del casino y baños. El efluente de la planta será utilizado en riego de áreas verdes o para su descarga al Río Copiapó, para lo cual dará cumplimiento a la normativa ambiental vigente respectiva.</w:t>
      </w:r>
      <w:r w:rsidR="00DE3FC9">
        <w:rPr>
          <w:rFonts w:ascii="Calibri" w:eastAsia="Calibri" w:hAnsi="Calibri" w:cs="Calibri"/>
          <w:sz w:val="20"/>
          <w:szCs w:val="20"/>
        </w:rPr>
        <w:t xml:space="preserve"> </w:t>
      </w:r>
    </w:p>
    <w:p w14:paraId="07D08A89" w14:textId="77777777" w:rsidR="00D42470" w:rsidRPr="00D42470" w:rsidRDefault="00D42470" w:rsidP="00D42470">
      <w:pPr>
        <w:spacing w:after="0" w:line="240" w:lineRule="auto"/>
        <w:jc w:val="both"/>
        <w:rPr>
          <w:rFonts w:ascii="Calibri" w:eastAsia="Calibri" w:hAnsi="Calibri" w:cs="Calibri"/>
          <w:sz w:val="20"/>
          <w:szCs w:val="20"/>
        </w:rPr>
      </w:pPr>
    </w:p>
    <w:p w14:paraId="665F6F73" w14:textId="66E0A225"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 de la fiscalización incluyeron</w:t>
      </w:r>
      <w:r w:rsidR="00DE3FC9">
        <w:rPr>
          <w:rFonts w:ascii="Calibri" w:eastAsia="Calibri" w:hAnsi="Calibri" w:cs="Calibri"/>
          <w:sz w:val="20"/>
          <w:szCs w:val="20"/>
        </w:rPr>
        <w:t>:</w:t>
      </w:r>
    </w:p>
    <w:p w14:paraId="52B94D71" w14:textId="29DCC663" w:rsidR="00DE3FC9" w:rsidRPr="00DE3FC9" w:rsidRDefault="00DE3FC9" w:rsidP="00D42470">
      <w:pPr>
        <w:spacing w:after="0" w:line="240" w:lineRule="auto"/>
        <w:jc w:val="both"/>
        <w:rPr>
          <w:rFonts w:ascii="Calibri" w:eastAsia="Calibri" w:hAnsi="Calibri" w:cs="Calibri"/>
          <w:sz w:val="20"/>
          <w:szCs w:val="20"/>
        </w:rPr>
      </w:pPr>
    </w:p>
    <w:p w14:paraId="2679F840" w14:textId="77777777" w:rsidR="00DE3FC9" w:rsidRPr="00DE3FC9" w:rsidRDefault="00DE3FC9" w:rsidP="00DE3FC9">
      <w:pPr>
        <w:pStyle w:val="Prrafodelista"/>
        <w:numPr>
          <w:ilvl w:val="0"/>
          <w:numId w:val="19"/>
        </w:numPr>
        <w:rPr>
          <w:rFonts w:ascii="Calibri" w:hAnsi="Calibri" w:cs="Calibri"/>
          <w:sz w:val="20"/>
          <w:szCs w:val="20"/>
        </w:rPr>
      </w:pPr>
      <w:r w:rsidRPr="00DE3FC9">
        <w:rPr>
          <w:rFonts w:ascii="Calibri" w:hAnsi="Calibri" w:cs="Calibri"/>
          <w:sz w:val="20"/>
          <w:szCs w:val="20"/>
        </w:rPr>
        <w:t>Verificar la resolución de monitoreo de la SISS y su cumplimento</w:t>
      </w:r>
      <w:r w:rsidRPr="00DE3FC9">
        <w:rPr>
          <w:rFonts w:ascii="Calibri" w:hAnsi="Calibri" w:cs="Calibri"/>
          <w:sz w:val="20"/>
          <w:szCs w:val="20"/>
        </w:rPr>
        <w:tab/>
      </w:r>
      <w:r w:rsidRPr="00DE3FC9">
        <w:rPr>
          <w:rFonts w:ascii="Calibri" w:hAnsi="Calibri" w:cs="Calibri"/>
          <w:sz w:val="20"/>
          <w:szCs w:val="20"/>
        </w:rPr>
        <w:tab/>
      </w:r>
      <w:r w:rsidRPr="00DE3FC9">
        <w:rPr>
          <w:rFonts w:ascii="Calibri" w:hAnsi="Calibri" w:cs="Calibri"/>
          <w:sz w:val="20"/>
          <w:szCs w:val="20"/>
        </w:rPr>
        <w:tab/>
      </w:r>
      <w:r w:rsidRPr="00DE3FC9">
        <w:rPr>
          <w:rFonts w:ascii="Calibri" w:hAnsi="Calibri" w:cs="Calibri"/>
          <w:sz w:val="20"/>
          <w:szCs w:val="20"/>
        </w:rPr>
        <w:tab/>
      </w:r>
      <w:r w:rsidRPr="00DE3FC9">
        <w:rPr>
          <w:rFonts w:ascii="Calibri" w:hAnsi="Calibri" w:cs="Calibri"/>
          <w:sz w:val="20"/>
          <w:szCs w:val="20"/>
        </w:rPr>
        <w:tab/>
      </w:r>
    </w:p>
    <w:p w14:paraId="3035686C" w14:textId="028032AC" w:rsidR="00DE3FC9" w:rsidRPr="00DE3FC9" w:rsidRDefault="00DE3FC9" w:rsidP="00DE3FC9">
      <w:pPr>
        <w:pStyle w:val="Prrafodelista"/>
        <w:numPr>
          <w:ilvl w:val="0"/>
          <w:numId w:val="19"/>
        </w:numPr>
        <w:rPr>
          <w:rFonts w:ascii="Calibri" w:hAnsi="Calibri" w:cs="Calibri"/>
          <w:sz w:val="20"/>
          <w:szCs w:val="20"/>
        </w:rPr>
      </w:pPr>
      <w:r w:rsidRPr="00DE3FC9">
        <w:rPr>
          <w:rFonts w:ascii="Calibri" w:hAnsi="Calibri" w:cs="Calibri"/>
          <w:sz w:val="20"/>
          <w:szCs w:val="20"/>
        </w:rPr>
        <w:t>Calidad del efluente de acuerdo a normativa aplicable o valores establecidos en la RCA</w:t>
      </w:r>
      <w:r w:rsidRPr="00DE3FC9">
        <w:rPr>
          <w:rFonts w:ascii="Calibri" w:hAnsi="Calibri" w:cs="Calibri"/>
          <w:sz w:val="20"/>
          <w:szCs w:val="20"/>
        </w:rPr>
        <w:tab/>
      </w:r>
      <w:r w:rsidRPr="00DE3FC9">
        <w:rPr>
          <w:rFonts w:ascii="Calibri" w:hAnsi="Calibri" w:cs="Calibri"/>
          <w:sz w:val="20"/>
          <w:szCs w:val="20"/>
        </w:rPr>
        <w:tab/>
      </w:r>
      <w:r w:rsidRPr="00DE3FC9">
        <w:rPr>
          <w:rFonts w:ascii="Calibri" w:hAnsi="Calibri" w:cs="Calibri"/>
          <w:sz w:val="20"/>
          <w:szCs w:val="20"/>
        </w:rPr>
        <w:tab/>
      </w:r>
      <w:r w:rsidRPr="00DE3FC9">
        <w:rPr>
          <w:rFonts w:ascii="Calibri" w:hAnsi="Calibri" w:cs="Calibri"/>
          <w:sz w:val="20"/>
          <w:szCs w:val="20"/>
        </w:rPr>
        <w:tab/>
      </w:r>
    </w:p>
    <w:p w14:paraId="18D538FB" w14:textId="77777777" w:rsidR="00DE3FC9" w:rsidRPr="00DE3FC9" w:rsidRDefault="00DE3FC9" w:rsidP="00DE3FC9">
      <w:pPr>
        <w:pStyle w:val="Prrafodelista"/>
        <w:numPr>
          <w:ilvl w:val="0"/>
          <w:numId w:val="19"/>
        </w:numPr>
        <w:rPr>
          <w:rFonts w:ascii="Calibri" w:hAnsi="Calibri" w:cs="Calibri"/>
          <w:color w:val="FF0000"/>
          <w:sz w:val="20"/>
          <w:szCs w:val="20"/>
        </w:rPr>
      </w:pPr>
      <w:r w:rsidRPr="00DE3FC9">
        <w:rPr>
          <w:rFonts w:ascii="Calibri" w:hAnsi="Calibri" w:cs="Calibri"/>
          <w:sz w:val="20"/>
          <w:szCs w:val="20"/>
        </w:rPr>
        <w:t>Manejo de olores</w:t>
      </w:r>
    </w:p>
    <w:p w14:paraId="15B391BE" w14:textId="4E26430F" w:rsidR="00DE3FC9" w:rsidRPr="00DE3FC9" w:rsidRDefault="00DE3FC9" w:rsidP="00DE3FC9">
      <w:pPr>
        <w:pStyle w:val="Prrafodelista"/>
        <w:numPr>
          <w:ilvl w:val="0"/>
          <w:numId w:val="19"/>
        </w:numPr>
        <w:rPr>
          <w:rFonts w:ascii="Calibri" w:hAnsi="Calibri" w:cs="Calibri"/>
          <w:color w:val="FF0000"/>
          <w:sz w:val="20"/>
          <w:szCs w:val="20"/>
        </w:rPr>
      </w:pPr>
      <w:r w:rsidRPr="00DE3FC9">
        <w:rPr>
          <w:rFonts w:ascii="Calibri" w:hAnsi="Calibri" w:cs="Calibri"/>
          <w:sz w:val="20"/>
          <w:szCs w:val="20"/>
        </w:rPr>
        <w:t>Manejo de residuos</w:t>
      </w:r>
      <w:r w:rsidRPr="00DE3FC9">
        <w:rPr>
          <w:rFonts w:ascii="Calibri" w:hAnsi="Calibri" w:cs="Calibri"/>
          <w:color w:val="FF0000"/>
          <w:sz w:val="20"/>
          <w:szCs w:val="20"/>
        </w:rPr>
        <w:tab/>
      </w:r>
      <w:r w:rsidRPr="00DE3FC9">
        <w:rPr>
          <w:rFonts w:ascii="Calibri" w:hAnsi="Calibri" w:cs="Calibri"/>
          <w:color w:val="FF0000"/>
          <w:sz w:val="20"/>
          <w:szCs w:val="20"/>
        </w:rPr>
        <w:tab/>
      </w:r>
      <w:r w:rsidRPr="00DE3FC9">
        <w:rPr>
          <w:rFonts w:ascii="Calibri" w:hAnsi="Calibri" w:cs="Calibri"/>
          <w:color w:val="FF0000"/>
          <w:sz w:val="20"/>
          <w:szCs w:val="20"/>
        </w:rPr>
        <w:tab/>
      </w:r>
      <w:r w:rsidRPr="00DE3FC9">
        <w:rPr>
          <w:rFonts w:ascii="Calibri" w:hAnsi="Calibri" w:cs="Calibri"/>
          <w:color w:val="FF0000"/>
          <w:sz w:val="20"/>
          <w:szCs w:val="20"/>
        </w:rPr>
        <w:tab/>
      </w:r>
      <w:r w:rsidRPr="00DE3FC9">
        <w:rPr>
          <w:rFonts w:ascii="Calibri" w:hAnsi="Calibri" w:cs="Calibri"/>
          <w:color w:val="FF0000"/>
          <w:sz w:val="20"/>
          <w:szCs w:val="20"/>
        </w:rPr>
        <w:tab/>
      </w:r>
    </w:p>
    <w:p w14:paraId="76438C21" w14:textId="77777777" w:rsidR="00D42470" w:rsidRPr="005933B2" w:rsidRDefault="00D42470" w:rsidP="00D42470">
      <w:pPr>
        <w:spacing w:after="0" w:line="240" w:lineRule="auto"/>
        <w:jc w:val="both"/>
        <w:rPr>
          <w:rFonts w:ascii="Calibri" w:eastAsia="Calibri" w:hAnsi="Calibri" w:cs="Calibri"/>
          <w:sz w:val="20"/>
          <w:szCs w:val="20"/>
        </w:rPr>
      </w:pPr>
    </w:p>
    <w:p w14:paraId="599F9CC8" w14:textId="77777777" w:rsidR="002974A3" w:rsidRPr="002974A3" w:rsidRDefault="002974A3" w:rsidP="002974A3">
      <w:pPr>
        <w:spacing w:after="0" w:line="240" w:lineRule="auto"/>
        <w:jc w:val="both"/>
        <w:rPr>
          <w:rFonts w:ascii="Calibri" w:eastAsia="Calibri" w:hAnsi="Calibri" w:cs="Calibri"/>
          <w:sz w:val="20"/>
          <w:szCs w:val="20"/>
        </w:rPr>
      </w:pPr>
      <w:r w:rsidRPr="002974A3">
        <w:rPr>
          <w:rFonts w:ascii="Calibri" w:eastAsia="Calibri" w:hAnsi="Calibri" w:cs="Calibri"/>
          <w:sz w:val="20"/>
          <w:szCs w:val="20"/>
        </w:rPr>
        <w:t xml:space="preserve">De acuerdo a los resultados de las actividades de fiscalización, asociados a los Instrumentos de Carácter Ambiental fiscalizados, permiten concluir que se verifica la conformidad de las materias relevantes objeto de la fiscalización. </w:t>
      </w:r>
    </w:p>
    <w:p w14:paraId="5B4E82B1" w14:textId="77777777" w:rsidR="002974A3" w:rsidRPr="002974A3" w:rsidRDefault="002974A3" w:rsidP="002974A3">
      <w:pPr>
        <w:spacing w:after="0" w:line="240" w:lineRule="auto"/>
        <w:jc w:val="both"/>
        <w:rPr>
          <w:rFonts w:ascii="Calibri" w:eastAsia="Calibri" w:hAnsi="Calibri" w:cs="Calibri"/>
          <w:sz w:val="20"/>
          <w:szCs w:val="20"/>
        </w:rPr>
      </w:pPr>
    </w:p>
    <w:p w14:paraId="4740671A" w14:textId="6DF89890" w:rsidR="00D42470" w:rsidRPr="004438A3" w:rsidRDefault="002974A3" w:rsidP="002974A3">
      <w:pPr>
        <w:spacing w:after="0" w:line="240" w:lineRule="auto"/>
        <w:jc w:val="both"/>
        <w:rPr>
          <w:rFonts w:ascii="Calibri" w:eastAsia="Calibri" w:hAnsi="Calibri" w:cs="Calibri"/>
          <w:sz w:val="20"/>
          <w:szCs w:val="20"/>
        </w:rPr>
      </w:pPr>
      <w:r w:rsidRPr="002974A3">
        <w:rPr>
          <w:rFonts w:ascii="Calibri" w:eastAsia="Calibri" w:hAnsi="Calibri" w:cs="Calibri"/>
          <w:sz w:val="20"/>
          <w:szCs w:val="20"/>
        </w:rPr>
        <w:t>Dicho resultado no obsta a que en el futuro se realicen nuevos procedimientos de fiscalización ambiental, y no exime al titular de ninguna clase de responsabilidad que pudiese contraer por cualquier hallazgo, respecto de algún instrumento que lo regule, que se produzca con anterioridad o simultaneidad a la fecha en que se efectuó la citada actividad de fiscalización ambiental y no hubiera sido directamente percibido y/o constatado en la misma por el fiscalizador.</w:t>
      </w:r>
    </w:p>
    <w:p w14:paraId="0CC036CD" w14:textId="77777777" w:rsidR="00D42470" w:rsidRPr="004438A3" w:rsidRDefault="00D42470" w:rsidP="004438A3">
      <w:pPr>
        <w:spacing w:after="0" w:line="276" w:lineRule="auto"/>
        <w:jc w:val="both"/>
        <w:rPr>
          <w:rFonts w:ascii="Calibri" w:eastAsia="Calibri" w:hAnsi="Calibri" w:cs="Calibri"/>
          <w:sz w:val="20"/>
          <w:szCs w:val="20"/>
        </w:rPr>
      </w:pPr>
    </w:p>
    <w:p w14:paraId="45030E98" w14:textId="77777777" w:rsidR="00D42470" w:rsidRPr="004438A3" w:rsidRDefault="00D42470" w:rsidP="004438A3">
      <w:pPr>
        <w:jc w:val="both"/>
        <w:rPr>
          <w:rFonts w:ascii="Calibri" w:eastAsia="Calibri" w:hAnsi="Calibri" w:cs="Calibri"/>
          <w:sz w:val="20"/>
          <w:szCs w:val="20"/>
        </w:rPr>
      </w:pPr>
    </w:p>
    <w:p w14:paraId="2153B8EF" w14:textId="77777777" w:rsidR="00D42470" w:rsidRPr="004438A3" w:rsidRDefault="00D42470" w:rsidP="004438A3">
      <w:pPr>
        <w:jc w:val="both"/>
        <w:rPr>
          <w:rFonts w:ascii="Calibri" w:eastAsia="Calibri" w:hAnsi="Calibri" w:cs="Calibri"/>
          <w:sz w:val="20"/>
          <w:szCs w:val="20"/>
        </w:rPr>
      </w:pPr>
    </w:p>
    <w:p w14:paraId="23EA68E4" w14:textId="77777777" w:rsidR="00D42470" w:rsidRPr="004438A3" w:rsidRDefault="00D42470" w:rsidP="004438A3">
      <w:pPr>
        <w:jc w:val="both"/>
        <w:rPr>
          <w:rFonts w:ascii="Calibri" w:eastAsia="Calibri" w:hAnsi="Calibri" w:cs="Calibri"/>
          <w:sz w:val="20"/>
          <w:szCs w:val="20"/>
        </w:rPr>
      </w:pPr>
    </w:p>
    <w:p w14:paraId="72C6B1EA" w14:textId="77777777" w:rsidR="00D42470" w:rsidRPr="004438A3" w:rsidRDefault="00D42470" w:rsidP="004438A3">
      <w:pPr>
        <w:jc w:val="both"/>
        <w:rPr>
          <w:rFonts w:ascii="Calibri" w:eastAsia="Calibri" w:hAnsi="Calibri" w:cs="Calibri"/>
          <w:sz w:val="20"/>
          <w:szCs w:val="20"/>
        </w:rPr>
      </w:pPr>
    </w:p>
    <w:p w14:paraId="4BA45BF6" w14:textId="77777777" w:rsidR="00D42470" w:rsidRPr="004438A3" w:rsidRDefault="00D42470" w:rsidP="004438A3">
      <w:pPr>
        <w:jc w:val="both"/>
        <w:rPr>
          <w:rFonts w:ascii="Calibri" w:eastAsia="Calibri" w:hAnsi="Calibri" w:cs="Calibri"/>
          <w:sz w:val="20"/>
          <w:szCs w:val="20"/>
        </w:rPr>
      </w:pPr>
    </w:p>
    <w:p w14:paraId="7B68D33E" w14:textId="77777777" w:rsidR="00D42470" w:rsidRPr="004438A3" w:rsidRDefault="00D42470" w:rsidP="004438A3">
      <w:pPr>
        <w:jc w:val="both"/>
        <w:rPr>
          <w:rFonts w:ascii="Calibri" w:eastAsia="Calibri" w:hAnsi="Calibri" w:cs="Calibri"/>
          <w:sz w:val="20"/>
          <w:szCs w:val="20"/>
        </w:rPr>
      </w:pPr>
    </w:p>
    <w:p w14:paraId="7F7CDA6B" w14:textId="77777777" w:rsidR="00D42470" w:rsidRPr="004438A3" w:rsidRDefault="00D42470" w:rsidP="004438A3">
      <w:pPr>
        <w:jc w:val="both"/>
        <w:rPr>
          <w:rFonts w:ascii="Calibri" w:eastAsia="Calibri" w:hAnsi="Calibri" w:cs="Calibri"/>
          <w:sz w:val="20"/>
          <w:szCs w:val="20"/>
        </w:rPr>
      </w:pPr>
    </w:p>
    <w:p w14:paraId="73D44676" w14:textId="77777777" w:rsidR="00D42470" w:rsidRPr="004438A3" w:rsidRDefault="00D42470" w:rsidP="004438A3">
      <w:pPr>
        <w:jc w:val="both"/>
        <w:rPr>
          <w:rFonts w:ascii="Calibri" w:eastAsia="Calibri" w:hAnsi="Calibri" w:cs="Calibri"/>
          <w:sz w:val="20"/>
          <w:szCs w:val="20"/>
        </w:rPr>
      </w:pPr>
    </w:p>
    <w:p w14:paraId="31A005FE" w14:textId="77777777" w:rsidR="00D42470" w:rsidRPr="004438A3" w:rsidRDefault="00D42470" w:rsidP="004438A3">
      <w:pPr>
        <w:jc w:val="both"/>
        <w:rPr>
          <w:rFonts w:ascii="Calibri" w:eastAsia="Calibri" w:hAnsi="Calibri" w:cs="Calibri"/>
          <w:sz w:val="20"/>
          <w:szCs w:val="20"/>
        </w:rPr>
      </w:pPr>
    </w:p>
    <w:p w14:paraId="6312B51E" w14:textId="77777777" w:rsidR="00D42470" w:rsidRPr="004438A3" w:rsidRDefault="00D42470" w:rsidP="004438A3">
      <w:pPr>
        <w:jc w:val="both"/>
        <w:rPr>
          <w:rFonts w:ascii="Calibri" w:eastAsia="Calibri" w:hAnsi="Calibri" w:cs="Calibri"/>
          <w:sz w:val="20"/>
          <w:szCs w:val="20"/>
        </w:rPr>
      </w:pPr>
    </w:p>
    <w:p w14:paraId="5FBB238D" w14:textId="77777777" w:rsidR="00D42470" w:rsidRPr="004438A3" w:rsidRDefault="00D42470" w:rsidP="004438A3">
      <w:pPr>
        <w:jc w:val="both"/>
        <w:rPr>
          <w:rFonts w:ascii="Calibri" w:eastAsia="Calibri" w:hAnsi="Calibri" w:cs="Calibri"/>
          <w:sz w:val="20"/>
          <w:szCs w:val="20"/>
        </w:rPr>
      </w:pPr>
    </w:p>
    <w:p w14:paraId="294FC864" w14:textId="77777777" w:rsidR="00D42470" w:rsidRPr="004438A3" w:rsidRDefault="00D42470" w:rsidP="004438A3">
      <w:pPr>
        <w:jc w:val="both"/>
        <w:rPr>
          <w:rFonts w:ascii="Calibri" w:eastAsia="Calibri" w:hAnsi="Calibri" w:cs="Calibri"/>
          <w:sz w:val="20"/>
          <w:szCs w:val="20"/>
        </w:rPr>
      </w:pPr>
    </w:p>
    <w:p w14:paraId="74C77AF1" w14:textId="77777777" w:rsidR="00D42470" w:rsidRPr="004438A3" w:rsidRDefault="00D42470" w:rsidP="004438A3">
      <w:pPr>
        <w:jc w:val="both"/>
        <w:rPr>
          <w:rFonts w:ascii="Calibri" w:eastAsia="Calibri" w:hAnsi="Calibri" w:cs="Calibri"/>
          <w:sz w:val="20"/>
          <w:szCs w:val="20"/>
        </w:rPr>
      </w:pPr>
    </w:p>
    <w:p w14:paraId="23C46EDB" w14:textId="77777777" w:rsidR="00D42470" w:rsidRPr="004438A3" w:rsidRDefault="00D42470" w:rsidP="004438A3">
      <w:pPr>
        <w:jc w:val="both"/>
        <w:rPr>
          <w:rFonts w:ascii="Calibri" w:eastAsia="Calibri" w:hAnsi="Calibri" w:cs="Calibri"/>
          <w:sz w:val="20"/>
          <w:szCs w:val="20"/>
        </w:rPr>
      </w:pPr>
    </w:p>
    <w:p w14:paraId="18F551E0" w14:textId="77777777" w:rsidR="00D42470" w:rsidRDefault="00D42470" w:rsidP="00987770">
      <w:pPr>
        <w:pStyle w:val="Ttulo1"/>
      </w:pPr>
      <w:bookmarkStart w:id="8" w:name="_Toc390777017"/>
      <w:bookmarkStart w:id="9" w:name="_Toc449085406"/>
      <w:bookmarkStart w:id="10" w:name="_Toc33514867"/>
      <w:r w:rsidRPr="00D42470">
        <w:t xml:space="preserve">IDENTIFICACIÓN </w:t>
      </w:r>
      <w:bookmarkEnd w:id="8"/>
      <w:r w:rsidRPr="00D42470">
        <w:t>DE LA UNIDAD FISCALIZABLE</w:t>
      </w:r>
      <w:bookmarkEnd w:id="9"/>
      <w:bookmarkEnd w:id="10"/>
    </w:p>
    <w:p w14:paraId="1652BFF1" w14:textId="77777777" w:rsidR="0007552A" w:rsidRPr="0007552A" w:rsidRDefault="0007552A" w:rsidP="00987770">
      <w:pPr>
        <w:pStyle w:val="Ttulo1"/>
        <w:numPr>
          <w:ilvl w:val="0"/>
          <w:numId w:val="0"/>
        </w:numPr>
        <w:ind w:left="718"/>
      </w:pPr>
    </w:p>
    <w:p w14:paraId="7F9A318D" w14:textId="77777777" w:rsidR="00D42470" w:rsidRPr="00D42470" w:rsidRDefault="00D42470" w:rsidP="00987770">
      <w:pPr>
        <w:pStyle w:val="Ttulo2"/>
      </w:pPr>
      <w:bookmarkStart w:id="11" w:name="_Toc449085407"/>
      <w:bookmarkStart w:id="12" w:name="_Toc33514868"/>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E55815" w:rsidRPr="00D42470" w14:paraId="18124021"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6BE67B"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B75EB0E" w14:textId="79FE4CE8" w:rsidR="00E55815" w:rsidRPr="00D42470" w:rsidRDefault="00DE3FC9" w:rsidP="00D42470">
            <w:pPr>
              <w:spacing w:after="0" w:line="240" w:lineRule="auto"/>
              <w:jc w:val="both"/>
              <w:rPr>
                <w:rFonts w:ascii="Calibri" w:eastAsia="Calibri" w:hAnsi="Calibri" w:cs="Calibri"/>
                <w:b/>
                <w:sz w:val="20"/>
                <w:szCs w:val="20"/>
              </w:rPr>
            </w:pPr>
            <w:r w:rsidRPr="00DE3FC9">
              <w:rPr>
                <w:rFonts w:ascii="Calibri" w:eastAsia="Calibri" w:hAnsi="Calibri" w:cs="Calibri"/>
                <w:sz w:val="20"/>
                <w:szCs w:val="20"/>
              </w:rPr>
              <w:t>Exportadora Unifrutti</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EB03746"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15C740EB" w14:textId="7D125909" w:rsidR="00DE3FC9" w:rsidRPr="00DE3FC9" w:rsidRDefault="00DE3FC9" w:rsidP="00D42470">
            <w:pPr>
              <w:spacing w:after="0" w:line="240" w:lineRule="auto"/>
              <w:jc w:val="both"/>
              <w:rPr>
                <w:rFonts w:ascii="Calibri" w:eastAsia="Calibri" w:hAnsi="Calibri" w:cs="Calibri"/>
                <w:bCs/>
                <w:sz w:val="20"/>
                <w:szCs w:val="20"/>
                <w:lang w:eastAsia="es-ES"/>
              </w:rPr>
            </w:pPr>
            <w:r w:rsidRPr="00DE3FC9">
              <w:rPr>
                <w:rFonts w:ascii="Calibri" w:eastAsia="Calibri" w:hAnsi="Calibri" w:cs="Calibri"/>
                <w:bCs/>
                <w:sz w:val="20"/>
                <w:szCs w:val="20"/>
                <w:lang w:eastAsia="es-ES"/>
              </w:rPr>
              <w:t>Fase de Operación</w:t>
            </w:r>
          </w:p>
        </w:tc>
      </w:tr>
      <w:tr w:rsidR="00D42470" w:rsidRPr="00D42470" w14:paraId="2585936D" w14:textId="77777777" w:rsidTr="00C759C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FEE86E" w14:textId="77777777"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0F32F3C7" w14:textId="6406F559" w:rsidR="00DE3FC9" w:rsidRPr="00D42470" w:rsidRDefault="00DE3FC9" w:rsidP="00D42470">
            <w:pPr>
              <w:spacing w:after="0" w:line="240" w:lineRule="auto"/>
              <w:jc w:val="both"/>
              <w:rPr>
                <w:rFonts w:ascii="Calibri" w:eastAsia="Calibri" w:hAnsi="Calibri" w:cs="Calibri"/>
                <w:b/>
                <w:sz w:val="20"/>
                <w:szCs w:val="20"/>
              </w:rPr>
            </w:pPr>
            <w:r>
              <w:rPr>
                <w:rFonts w:ascii="Calibri" w:eastAsia="Calibri" w:hAnsi="Calibri" w:cs="Calibri"/>
                <w:sz w:val="20"/>
                <w:szCs w:val="20"/>
              </w:rPr>
              <w:t>Región de Atacama</w:t>
            </w:r>
          </w:p>
        </w:tc>
        <w:tc>
          <w:tcPr>
            <w:tcW w:w="2296" w:type="pct"/>
            <w:vMerge w:val="restart"/>
            <w:tcBorders>
              <w:top w:val="single" w:sz="4" w:space="0" w:color="auto"/>
              <w:left w:val="single" w:sz="4" w:space="0" w:color="auto"/>
              <w:right w:val="single" w:sz="4" w:space="0" w:color="auto"/>
            </w:tcBorders>
            <w:shd w:val="clear" w:color="auto" w:fill="FFFFFF"/>
            <w:vAlign w:val="center"/>
            <w:hideMark/>
          </w:tcPr>
          <w:p w14:paraId="6155C075"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0BEDF34" w14:textId="1C89F6D4" w:rsidR="00C759CE" w:rsidRPr="00D42470" w:rsidRDefault="00C759CE" w:rsidP="00D42470">
            <w:pPr>
              <w:spacing w:after="100" w:line="276" w:lineRule="auto"/>
              <w:ind w:left="46"/>
              <w:jc w:val="both"/>
              <w:rPr>
                <w:rFonts w:ascii="Calibri" w:eastAsia="Calibri" w:hAnsi="Calibri" w:cs="Calibri"/>
                <w:sz w:val="20"/>
                <w:szCs w:val="20"/>
              </w:rPr>
            </w:pPr>
            <w:r w:rsidRPr="00C759CE">
              <w:rPr>
                <w:rFonts w:ascii="Calibri" w:eastAsia="Calibri" w:hAnsi="Calibri" w:cs="Calibri"/>
                <w:sz w:val="20"/>
                <w:szCs w:val="20"/>
              </w:rPr>
              <w:t>kilómetro 813 de la Ruta 5, acera Sur N°5500</w:t>
            </w:r>
            <w:r w:rsidRPr="00C759CE">
              <w:rPr>
                <w:rFonts w:ascii="Calibri" w:eastAsia="Calibri" w:hAnsi="Calibri" w:cs="Calibri"/>
                <w:sz w:val="20"/>
                <w:szCs w:val="20"/>
              </w:rPr>
              <w:tab/>
            </w:r>
            <w:r w:rsidRPr="00C759CE">
              <w:rPr>
                <w:rFonts w:ascii="Calibri" w:eastAsia="Calibri" w:hAnsi="Calibri" w:cs="Calibri"/>
                <w:sz w:val="20"/>
                <w:szCs w:val="20"/>
              </w:rPr>
              <w:tab/>
            </w:r>
            <w:r w:rsidRPr="00C759CE">
              <w:rPr>
                <w:rFonts w:ascii="Calibri" w:eastAsia="Calibri" w:hAnsi="Calibri" w:cs="Calibri"/>
                <w:sz w:val="20"/>
                <w:szCs w:val="20"/>
              </w:rPr>
              <w:tab/>
            </w:r>
            <w:r w:rsidRPr="00C759CE">
              <w:rPr>
                <w:rFonts w:ascii="Calibri" w:eastAsia="Calibri" w:hAnsi="Calibri" w:cs="Calibri"/>
                <w:sz w:val="20"/>
                <w:szCs w:val="20"/>
              </w:rPr>
              <w:tab/>
            </w:r>
            <w:r w:rsidRPr="00C759CE">
              <w:rPr>
                <w:rFonts w:ascii="Calibri" w:eastAsia="Calibri" w:hAnsi="Calibri" w:cs="Calibri"/>
                <w:sz w:val="20"/>
                <w:szCs w:val="20"/>
              </w:rPr>
              <w:tab/>
            </w:r>
          </w:p>
        </w:tc>
      </w:tr>
      <w:tr w:rsidR="00D42470" w:rsidRPr="00D42470" w14:paraId="022BB34F"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086F29" w14:textId="77777777" w:rsidR="00DE3FC9"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107585A8" w14:textId="422E8746" w:rsidR="00D42470" w:rsidRPr="00D42470" w:rsidRDefault="00DE3FC9"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07953555"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4B5806A7"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C0CB3E" w14:textId="77777777" w:rsidR="00DE3FC9" w:rsidRDefault="00D42470" w:rsidP="00DE3FC9">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618A7E5E" w14:textId="749D2C7E" w:rsidR="00D42470" w:rsidRPr="00D42470" w:rsidRDefault="00DE3FC9" w:rsidP="00DE3FC9">
            <w:pPr>
              <w:spacing w:after="0" w:line="276" w:lineRule="auto"/>
              <w:jc w:val="both"/>
              <w:rPr>
                <w:rFonts w:ascii="Calibri" w:eastAsia="Calibri" w:hAnsi="Calibri" w:cs="Calibri"/>
                <w:sz w:val="20"/>
                <w:szCs w:val="20"/>
              </w:rPr>
            </w:pPr>
            <w:r>
              <w:rPr>
                <w:rFonts w:ascii="Calibri" w:eastAsia="Calibri" w:hAnsi="Calibri" w:cs="Calibri"/>
                <w:sz w:val="20"/>
                <w:szCs w:val="20"/>
              </w:rPr>
              <w:t>Copiapó</w:t>
            </w:r>
          </w:p>
        </w:tc>
        <w:tc>
          <w:tcPr>
            <w:tcW w:w="2296" w:type="pct"/>
            <w:vMerge/>
            <w:tcBorders>
              <w:left w:val="single" w:sz="4" w:space="0" w:color="auto"/>
              <w:bottom w:val="single" w:sz="4" w:space="0" w:color="auto"/>
              <w:right w:val="single" w:sz="4" w:space="0" w:color="auto"/>
            </w:tcBorders>
            <w:shd w:val="clear" w:color="auto" w:fill="FFFFFF"/>
          </w:tcPr>
          <w:p w14:paraId="191EBD7C"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7F17FC65"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21E" w14:textId="77777777" w:rsidR="00D42470" w:rsidRDefault="00D42470" w:rsidP="00DE3FC9">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0B040EE3" w14:textId="1F40C309" w:rsidR="00DE3FC9" w:rsidRPr="00D42470" w:rsidRDefault="00DE3FC9" w:rsidP="00DE3FC9">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Exportadora Unifrutti Traders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453DA1" w14:textId="77777777" w:rsidR="00D42470" w:rsidRDefault="00D42470" w:rsidP="00DE3FC9">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5BBC241" w14:textId="7771EA17" w:rsidR="00DE3FC9" w:rsidRPr="00D42470" w:rsidRDefault="00DE3FC9" w:rsidP="00DE3FC9">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rPr>
              <w:t>89.258.800-7</w:t>
            </w:r>
          </w:p>
        </w:tc>
      </w:tr>
      <w:tr w:rsidR="00D42470" w:rsidRPr="00D42470" w14:paraId="532309C2" w14:textId="77777777" w:rsidTr="00C759CE">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7837539" w14:textId="77777777" w:rsidR="00D42470" w:rsidRDefault="00D42470" w:rsidP="00DE3FC9">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BA72536" w14:textId="77777777" w:rsidR="00DE3FC9" w:rsidRDefault="00DE3FC9" w:rsidP="00DE3FC9">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Miraflores N°222 Piso 23, Santiago. </w:t>
            </w:r>
          </w:p>
          <w:p w14:paraId="563AA527" w14:textId="44DA7429" w:rsidR="00DE3FC9" w:rsidRPr="00D42470" w:rsidRDefault="00DE3FC9" w:rsidP="00DE3FC9">
            <w:pPr>
              <w:spacing w:after="0" w:line="276" w:lineRule="auto"/>
              <w:jc w:val="both"/>
              <w:rPr>
                <w:rFonts w:ascii="Calibri" w:eastAsia="Calibri" w:hAnsi="Calibri" w:cs="Calibri"/>
                <w:sz w:val="20"/>
                <w:szCs w:val="20"/>
              </w:rPr>
            </w:pPr>
            <w:r>
              <w:rPr>
                <w:rFonts w:ascii="Calibri" w:eastAsia="Calibri" w:hAnsi="Calibri" w:cs="Calibri"/>
                <w:sz w:val="20"/>
                <w:szCs w:val="20"/>
              </w:rPr>
              <w:t>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0B44E0" w14:textId="77777777" w:rsidR="00D42470" w:rsidRDefault="00D42470" w:rsidP="00DE3FC9">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2DEA9C1" w14:textId="18079B11" w:rsidR="00DE3FC9" w:rsidRPr="00D42470" w:rsidRDefault="00DE3FC9" w:rsidP="00DE3FC9">
            <w:pPr>
              <w:spacing w:after="0" w:line="276" w:lineRule="auto"/>
              <w:jc w:val="both"/>
              <w:rPr>
                <w:rFonts w:ascii="Calibri" w:eastAsia="Calibri" w:hAnsi="Calibri" w:cs="Calibri"/>
                <w:sz w:val="20"/>
                <w:szCs w:val="20"/>
              </w:rPr>
            </w:pPr>
            <w:r>
              <w:rPr>
                <w:rFonts w:ascii="Calibri" w:eastAsia="Calibri" w:hAnsi="Calibri" w:cs="Calibri"/>
                <w:sz w:val="20"/>
                <w:szCs w:val="20"/>
              </w:rPr>
              <w:t>mriquelme@unifrutti.com</w:t>
            </w:r>
          </w:p>
        </w:tc>
      </w:tr>
      <w:tr w:rsidR="00D42470" w:rsidRPr="00D42470" w14:paraId="1178E88C"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3A3D9C" w14:textId="77777777" w:rsidR="00D42470" w:rsidRPr="00D42470" w:rsidRDefault="00D42470" w:rsidP="00DE3FC9">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E9A661" w14:textId="77777777" w:rsidR="00D42470" w:rsidRDefault="00D42470" w:rsidP="00DE3FC9">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F5A2CE4" w14:textId="344A14F0" w:rsidR="00DE3FC9" w:rsidRPr="00D42470" w:rsidRDefault="00C759CE" w:rsidP="00DE3FC9">
            <w:pPr>
              <w:spacing w:after="0" w:line="276" w:lineRule="auto"/>
              <w:jc w:val="both"/>
              <w:rPr>
                <w:rFonts w:ascii="Calibri" w:eastAsia="Calibri" w:hAnsi="Calibri" w:cs="Calibri"/>
                <w:sz w:val="20"/>
                <w:szCs w:val="20"/>
              </w:rPr>
            </w:pPr>
            <w:r>
              <w:rPr>
                <w:rFonts w:ascii="Calibri" w:eastAsia="Calibri" w:hAnsi="Calibri" w:cs="Calibri"/>
                <w:sz w:val="20"/>
                <w:szCs w:val="20"/>
              </w:rPr>
              <w:t>28241145</w:t>
            </w:r>
          </w:p>
        </w:tc>
      </w:tr>
      <w:tr w:rsidR="00D42470" w:rsidRPr="00D42470" w14:paraId="5F74F215"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97F562" w14:textId="73C82B97" w:rsidR="00D42470" w:rsidRDefault="002D3B77" w:rsidP="00DE3FC9">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p>
          <w:p w14:paraId="667DF270" w14:textId="0E99626B" w:rsidR="00C759CE" w:rsidRPr="00D42470" w:rsidRDefault="00C759CE" w:rsidP="00DE3FC9">
            <w:pPr>
              <w:spacing w:after="0" w:line="276" w:lineRule="auto"/>
              <w:jc w:val="both"/>
              <w:rPr>
                <w:rFonts w:ascii="Calibri" w:eastAsia="Calibri" w:hAnsi="Calibri" w:cs="Calibri"/>
                <w:sz w:val="20"/>
                <w:szCs w:val="20"/>
              </w:rPr>
            </w:pPr>
            <w:r>
              <w:rPr>
                <w:rFonts w:ascii="Calibri" w:eastAsia="Calibri" w:hAnsi="Calibri" w:cs="Calibri"/>
                <w:sz w:val="20"/>
                <w:szCs w:val="20"/>
              </w:rPr>
              <w:t>Marcelo Riquelme Taborga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125A7C" w14:textId="77777777" w:rsidR="00D42470" w:rsidRDefault="00D42470" w:rsidP="00DE3FC9">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RUT o RUN:</w:t>
            </w:r>
          </w:p>
          <w:p w14:paraId="08CA99A5" w14:textId="69C6E5DD" w:rsidR="00C759CE" w:rsidRPr="00C759CE" w:rsidRDefault="00C759CE" w:rsidP="00DE3FC9">
            <w:pPr>
              <w:spacing w:after="0" w:line="276" w:lineRule="auto"/>
              <w:jc w:val="both"/>
              <w:rPr>
                <w:rFonts w:ascii="Calibri" w:eastAsia="Calibri" w:hAnsi="Calibri" w:cs="Calibri"/>
                <w:bCs/>
                <w:sz w:val="20"/>
                <w:szCs w:val="20"/>
                <w:lang w:val="es-ES" w:eastAsia="es-ES"/>
              </w:rPr>
            </w:pPr>
            <w:r w:rsidRPr="00C759CE">
              <w:rPr>
                <w:rFonts w:ascii="Calibri" w:eastAsia="Calibri" w:hAnsi="Calibri" w:cs="Calibri"/>
                <w:bCs/>
                <w:sz w:val="20"/>
                <w:szCs w:val="20"/>
                <w:lang w:val="es-ES" w:eastAsia="es-ES"/>
              </w:rPr>
              <w:t>10.663.366-5</w:t>
            </w:r>
          </w:p>
        </w:tc>
      </w:tr>
      <w:tr w:rsidR="00D42470" w:rsidRPr="00D42470" w14:paraId="508E937C" w14:textId="77777777" w:rsidTr="00C759CE">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DBB37B2" w14:textId="562A0CD9" w:rsidR="00D42470" w:rsidRDefault="00D42470" w:rsidP="00DE3FC9">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2477F0BD" w14:textId="2EF51312" w:rsidR="00C759CE" w:rsidRPr="00D42470" w:rsidRDefault="00C759CE" w:rsidP="00DE3FC9">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Ruta 5 Norte N°5500.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1F22E4" w14:textId="77777777" w:rsidR="00D42470" w:rsidRDefault="00D42470" w:rsidP="00DE3FC9">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85B45B9" w14:textId="15DE479D" w:rsidR="00C759CE" w:rsidRPr="00D42470" w:rsidRDefault="00C759CE" w:rsidP="00DE3FC9">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mriquelme@unifrutti.com</w:t>
            </w:r>
          </w:p>
        </w:tc>
      </w:tr>
      <w:tr w:rsidR="00D42470" w:rsidRPr="00D42470" w14:paraId="46229306"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8BCEE9E"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776888" w14:textId="77777777" w:rsidR="00D42470" w:rsidRDefault="00D42470" w:rsidP="00C759CE">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531ACC75" w14:textId="55D68A63" w:rsidR="00C759CE" w:rsidRPr="00D42470" w:rsidRDefault="00C759CE" w:rsidP="00C759CE">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56-2-26362225</w:t>
            </w:r>
          </w:p>
        </w:tc>
      </w:tr>
    </w:tbl>
    <w:p w14:paraId="376F23F3" w14:textId="77777777" w:rsidR="00D42470" w:rsidRPr="00D42470" w:rsidRDefault="00D42470" w:rsidP="00D42470">
      <w:pPr>
        <w:contextualSpacing/>
      </w:pPr>
    </w:p>
    <w:p w14:paraId="3DC2E1CB" w14:textId="77777777" w:rsidR="00D42470" w:rsidRPr="00D42470" w:rsidRDefault="00D42470" w:rsidP="00D42470">
      <w:pPr>
        <w:contextualSpacing/>
      </w:pPr>
    </w:p>
    <w:p w14:paraId="785CEB48" w14:textId="77777777" w:rsidR="00D42470" w:rsidRPr="00D42470" w:rsidRDefault="00D42470" w:rsidP="00D42470">
      <w:pPr>
        <w:jc w:val="center"/>
        <w:rPr>
          <w:rFonts w:ascii="Calibri" w:eastAsia="Calibri" w:hAnsi="Calibri" w:cs="Calibri"/>
          <w:sz w:val="28"/>
          <w:szCs w:val="32"/>
        </w:rPr>
      </w:pPr>
    </w:p>
    <w:p w14:paraId="1FBB0E63" w14:textId="77777777" w:rsidR="00D42470" w:rsidRPr="00D42470" w:rsidRDefault="00D42470" w:rsidP="00D42470">
      <w:pPr>
        <w:jc w:val="center"/>
        <w:rPr>
          <w:rFonts w:ascii="Calibri" w:eastAsia="Calibri" w:hAnsi="Calibri" w:cs="Calibri"/>
          <w:sz w:val="28"/>
          <w:szCs w:val="32"/>
        </w:rPr>
      </w:pPr>
    </w:p>
    <w:p w14:paraId="6623AEB9" w14:textId="77777777" w:rsidR="00D42470" w:rsidRPr="00D42470" w:rsidRDefault="00D42470" w:rsidP="00D42470">
      <w:pPr>
        <w:jc w:val="center"/>
        <w:rPr>
          <w:rFonts w:ascii="Calibri" w:eastAsia="Calibri" w:hAnsi="Calibri" w:cs="Calibri"/>
          <w:sz w:val="28"/>
          <w:szCs w:val="32"/>
        </w:rPr>
      </w:pPr>
    </w:p>
    <w:p w14:paraId="01F2E958" w14:textId="77777777" w:rsidR="00D42470" w:rsidRPr="00D42470" w:rsidRDefault="00D42470" w:rsidP="00D42470">
      <w:pPr>
        <w:jc w:val="center"/>
        <w:rPr>
          <w:rFonts w:ascii="Calibri" w:eastAsia="Calibri" w:hAnsi="Calibri" w:cs="Calibri"/>
          <w:sz w:val="28"/>
          <w:szCs w:val="32"/>
        </w:rPr>
      </w:pPr>
    </w:p>
    <w:p w14:paraId="5EEE8B4A"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00628A2E" w14:textId="77777777" w:rsidR="00D42470" w:rsidRPr="00D42470" w:rsidRDefault="00D42470" w:rsidP="00EF1051">
      <w:pPr>
        <w:pStyle w:val="Ttulo2"/>
      </w:pPr>
      <w:bookmarkStart w:id="22" w:name="_Toc449085408"/>
      <w:bookmarkStart w:id="23" w:name="_Toc33514869"/>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3"/>
        <w:gridCol w:w="2540"/>
        <w:gridCol w:w="3137"/>
        <w:gridCol w:w="3088"/>
      </w:tblGrid>
      <w:tr w:rsidR="00D42470" w:rsidRPr="00D42470" w14:paraId="4B88949C"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F5BA73A" w14:textId="03851843" w:rsidR="00D42470" w:rsidRPr="00D42470" w:rsidRDefault="00D42470" w:rsidP="00D42470">
            <w:pPr>
              <w:spacing w:after="0" w:line="240" w:lineRule="auto"/>
              <w:jc w:val="both"/>
              <w:rPr>
                <w:rFonts w:ascii="Calibri" w:eastAsia="Calibri" w:hAnsi="Calibri" w:cs="Times New Roman"/>
                <w:color w:val="FF0000"/>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C759CE">
              <w:rPr>
                <w:rFonts w:ascii="Calibri" w:eastAsia="Calibri" w:hAnsi="Calibri" w:cs="Times New Roman"/>
                <w:sz w:val="20"/>
                <w:szCs w:val="20"/>
              </w:rPr>
              <w:t>Elaboración propia SMA</w:t>
            </w:r>
            <w:r w:rsidRPr="00D42470">
              <w:rPr>
                <w:rFonts w:ascii="Calibri" w:eastAsia="Calibri" w:hAnsi="Calibri" w:cs="Times New Roman"/>
                <w:sz w:val="20"/>
                <w:szCs w:val="20"/>
              </w:rPr>
              <w:t>)</w:t>
            </w:r>
            <w:bookmarkEnd w:id="24"/>
            <w:bookmarkEnd w:id="25"/>
            <w:r w:rsidRPr="00D42470">
              <w:rPr>
                <w:rFonts w:ascii="Calibri" w:eastAsia="Calibri" w:hAnsi="Calibri" w:cs="Times New Roman"/>
                <w:sz w:val="20"/>
                <w:szCs w:val="20"/>
              </w:rPr>
              <w:t>.</w:t>
            </w:r>
            <w:bookmarkEnd w:id="26"/>
            <w:bookmarkEnd w:id="27"/>
            <w:bookmarkEnd w:id="28"/>
          </w:p>
          <w:p w14:paraId="5A2B55D4" w14:textId="5F41FAF2" w:rsidR="00D42470" w:rsidRPr="00D42470" w:rsidRDefault="00076C3A"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0144FD18" wp14:editId="684E444B">
                  <wp:extent cx="7381875" cy="3732818"/>
                  <wp:effectExtent l="19050" t="19050" r="9525" b="20320"/>
                  <wp:docPr id="6"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FRUTTI.jpg"/>
                          <pic:cNvPicPr/>
                        </pic:nvPicPr>
                        <pic:blipFill>
                          <a:blip r:embed="rId13">
                            <a:extLst>
                              <a:ext uri="{28A0092B-C50C-407E-A947-70E740481C1C}">
                                <a14:useLocalDpi xmlns:a14="http://schemas.microsoft.com/office/drawing/2010/main" val="0"/>
                              </a:ext>
                            </a:extLst>
                          </a:blip>
                          <a:stretch>
                            <a:fillRect/>
                          </a:stretch>
                        </pic:blipFill>
                        <pic:spPr>
                          <a:xfrm>
                            <a:off x="0" y="0"/>
                            <a:ext cx="7406650" cy="3745346"/>
                          </a:xfrm>
                          <a:prstGeom prst="rect">
                            <a:avLst/>
                          </a:prstGeom>
                          <a:ln w="12700">
                            <a:solidFill>
                              <a:schemeClr val="tx1"/>
                            </a:solidFill>
                          </a:ln>
                        </pic:spPr>
                      </pic:pic>
                    </a:graphicData>
                  </a:graphic>
                </wp:inline>
              </w:drawing>
            </w:r>
          </w:p>
        </w:tc>
      </w:tr>
      <w:tr w:rsidR="00D42470" w:rsidRPr="00D42470" w14:paraId="611F8BD5" w14:textId="77777777" w:rsidTr="00556C92">
        <w:trPr>
          <w:trHeight w:val="229"/>
          <w:jc w:val="center"/>
        </w:trPr>
        <w:tc>
          <w:tcPr>
            <w:tcW w:w="1798" w:type="pct"/>
            <w:shd w:val="clear" w:color="auto" w:fill="FFFFFF"/>
            <w:tcMar>
              <w:top w:w="58" w:type="dxa"/>
              <w:left w:w="58" w:type="dxa"/>
              <w:bottom w:w="58" w:type="dxa"/>
              <w:right w:w="58" w:type="dxa"/>
            </w:tcMar>
            <w:hideMark/>
          </w:tcPr>
          <w:p w14:paraId="51BA0268"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C759CE">
              <w:rPr>
                <w:rFonts w:ascii="Calibri" w:eastAsia="Calibri" w:hAnsi="Calibri" w:cs="Calibri"/>
                <w:b/>
                <w:sz w:val="20"/>
                <w:szCs w:val="18"/>
              </w:rPr>
              <w:t>DATUM WGS 84</w:t>
            </w:r>
          </w:p>
        </w:tc>
        <w:tc>
          <w:tcPr>
            <w:tcW w:w="928" w:type="pct"/>
            <w:shd w:val="clear" w:color="auto" w:fill="FFFFFF"/>
          </w:tcPr>
          <w:p w14:paraId="67FB3289" w14:textId="3E58E331"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C759CE">
              <w:rPr>
                <w:rFonts w:ascii="Calibri" w:eastAsia="Calibri" w:hAnsi="Calibri" w:cs="Calibri"/>
                <w:b/>
                <w:sz w:val="20"/>
                <w:szCs w:val="18"/>
              </w:rPr>
              <w:t xml:space="preserve"> 19J</w:t>
            </w:r>
          </w:p>
        </w:tc>
        <w:tc>
          <w:tcPr>
            <w:tcW w:w="1146" w:type="pct"/>
            <w:shd w:val="clear" w:color="auto" w:fill="FFFFFF"/>
          </w:tcPr>
          <w:p w14:paraId="2ACE9B0C" w14:textId="0146D76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D84C0D">
              <w:rPr>
                <w:rFonts w:ascii="Calibri" w:eastAsia="Calibri" w:hAnsi="Calibri" w:cs="Calibri"/>
                <w:b/>
                <w:sz w:val="20"/>
                <w:szCs w:val="18"/>
              </w:rPr>
              <w:t xml:space="preserve"> </w:t>
            </w:r>
            <w:r w:rsidR="00D84C0D" w:rsidRPr="00D84C0D">
              <w:rPr>
                <w:rFonts w:ascii="Calibri" w:eastAsia="Calibri" w:hAnsi="Calibri" w:cs="Calibri"/>
                <w:bCs/>
                <w:sz w:val="20"/>
                <w:szCs w:val="18"/>
              </w:rPr>
              <w:t>6.977.116 m</w:t>
            </w:r>
          </w:p>
        </w:tc>
        <w:tc>
          <w:tcPr>
            <w:tcW w:w="1128" w:type="pct"/>
            <w:shd w:val="clear" w:color="auto" w:fill="FFFFFF"/>
          </w:tcPr>
          <w:p w14:paraId="531ED6B4" w14:textId="70F4FC2E" w:rsidR="00D42470" w:rsidRPr="00D84C0D" w:rsidRDefault="00D42470" w:rsidP="00D42470">
            <w:pPr>
              <w:spacing w:after="0" w:line="240" w:lineRule="auto"/>
              <w:jc w:val="both"/>
              <w:rPr>
                <w:rFonts w:ascii="Calibri" w:eastAsia="Calibri" w:hAnsi="Calibri" w:cs="Calibri"/>
                <w:bCs/>
                <w:sz w:val="20"/>
                <w:szCs w:val="16"/>
              </w:rPr>
            </w:pPr>
            <w:r w:rsidRPr="00D42470">
              <w:rPr>
                <w:rFonts w:ascii="Calibri" w:eastAsia="Calibri" w:hAnsi="Calibri" w:cs="Calibri"/>
                <w:b/>
                <w:sz w:val="20"/>
                <w:szCs w:val="16"/>
              </w:rPr>
              <w:t>UTM E:</w:t>
            </w:r>
            <w:r w:rsidR="00D84C0D">
              <w:rPr>
                <w:rFonts w:ascii="Calibri" w:eastAsia="Calibri" w:hAnsi="Calibri" w:cs="Calibri"/>
                <w:b/>
                <w:sz w:val="20"/>
                <w:szCs w:val="16"/>
              </w:rPr>
              <w:t xml:space="preserve"> </w:t>
            </w:r>
            <w:r w:rsidR="00D84C0D">
              <w:rPr>
                <w:rFonts w:ascii="Calibri" w:eastAsia="Calibri" w:hAnsi="Calibri" w:cs="Calibri"/>
                <w:bCs/>
                <w:sz w:val="20"/>
                <w:szCs w:val="16"/>
              </w:rPr>
              <w:t>361.646 m</w:t>
            </w:r>
          </w:p>
        </w:tc>
      </w:tr>
      <w:tr w:rsidR="00D42470" w:rsidRPr="00D42470" w14:paraId="6F6B9B27" w14:textId="77777777" w:rsidTr="0087049F">
        <w:trPr>
          <w:trHeight w:val="728"/>
          <w:jc w:val="center"/>
        </w:trPr>
        <w:tc>
          <w:tcPr>
            <w:tcW w:w="5000" w:type="pct"/>
            <w:gridSpan w:val="4"/>
            <w:shd w:val="clear" w:color="auto" w:fill="FFFFFF"/>
            <w:tcMar>
              <w:top w:w="58" w:type="dxa"/>
              <w:left w:w="58" w:type="dxa"/>
              <w:bottom w:w="58" w:type="dxa"/>
              <w:right w:w="58" w:type="dxa"/>
            </w:tcMar>
            <w:vAlign w:val="center"/>
          </w:tcPr>
          <w:p w14:paraId="640D5B12" w14:textId="32144850" w:rsidR="00D42470" w:rsidRPr="00D42470" w:rsidRDefault="00D42470" w:rsidP="0087049F">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87049F" w:rsidRPr="0087049F">
              <w:rPr>
                <w:rFonts w:ascii="Calibri" w:eastAsia="Calibri" w:hAnsi="Calibri" w:cs="Calibri"/>
                <w:bCs/>
                <w:sz w:val="20"/>
                <w:szCs w:val="18"/>
              </w:rPr>
              <w:t>Ruta 5 N°5500, acera sur</w:t>
            </w:r>
            <w:r w:rsidR="0087049F">
              <w:rPr>
                <w:rFonts w:ascii="Calibri" w:eastAsia="Calibri" w:hAnsi="Calibri" w:cs="Calibri"/>
                <w:bCs/>
                <w:sz w:val="20"/>
                <w:szCs w:val="18"/>
              </w:rPr>
              <w:t>. Copiapó</w:t>
            </w:r>
          </w:p>
        </w:tc>
      </w:tr>
    </w:tbl>
    <w:p w14:paraId="0E2C0A4D"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42470" w:rsidRPr="00D42470" w14:paraId="71B613A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93EB70" w14:textId="09563817" w:rsidR="00D42470" w:rsidRPr="00D42470" w:rsidRDefault="00D42470" w:rsidP="00D42470">
            <w:pPr>
              <w:rPr>
                <w:color w:val="FF0000"/>
              </w:rPr>
            </w:pPr>
            <w:r w:rsidRPr="00D42470">
              <w:rPr>
                <w:b/>
              </w:rPr>
              <w:lastRenderedPageBreak/>
              <w:t xml:space="preserve">Figura 2. Layout del proyecto </w:t>
            </w:r>
            <w:r w:rsidRPr="00D42470">
              <w:rPr>
                <w:sz w:val="20"/>
                <w:szCs w:val="20"/>
              </w:rPr>
              <w:t xml:space="preserve">(Fuente: </w:t>
            </w:r>
            <w:r w:rsidR="0087049F">
              <w:rPr>
                <w:sz w:val="20"/>
                <w:szCs w:val="20"/>
              </w:rPr>
              <w:t xml:space="preserve">Adenda. Anexo </w:t>
            </w:r>
            <w:r w:rsidR="00C759CE">
              <w:rPr>
                <w:sz w:val="20"/>
                <w:szCs w:val="20"/>
              </w:rPr>
              <w:t>Fotografía Satelital</w:t>
            </w:r>
            <w:r w:rsidRPr="00D42470">
              <w:rPr>
                <w:sz w:val="20"/>
                <w:szCs w:val="20"/>
              </w:rPr>
              <w:t>)</w:t>
            </w:r>
            <w:r w:rsidR="0087049F">
              <w:rPr>
                <w:sz w:val="20"/>
                <w:szCs w:val="20"/>
              </w:rPr>
              <w:t>.</w:t>
            </w:r>
          </w:p>
          <w:p w14:paraId="27BBFBC2" w14:textId="4E914341" w:rsidR="00D42470" w:rsidRPr="00D42470" w:rsidRDefault="00C759CE" w:rsidP="0087049F">
            <w:pPr>
              <w:jc w:val="center"/>
              <w:rPr>
                <w:rFonts w:cstheme="minorHAnsi"/>
                <w:lang w:eastAsia="es-ES"/>
              </w:rPr>
            </w:pPr>
            <w:r>
              <w:rPr>
                <w:rFonts w:cstheme="minorHAnsi"/>
                <w:noProof/>
                <w:lang w:eastAsia="es-CL"/>
              </w:rPr>
              <w:drawing>
                <wp:inline distT="0" distB="0" distL="0" distR="0" wp14:anchorId="5F2E43C0" wp14:editId="71DBC5E6">
                  <wp:extent cx="6730956" cy="4469587"/>
                  <wp:effectExtent l="19050" t="19050" r="13335"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7989" cy="4474257"/>
                          </a:xfrm>
                          <a:prstGeom prst="rect">
                            <a:avLst/>
                          </a:prstGeom>
                          <a:noFill/>
                          <a:ln>
                            <a:solidFill>
                              <a:schemeClr val="tx1"/>
                            </a:solidFill>
                          </a:ln>
                        </pic:spPr>
                      </pic:pic>
                    </a:graphicData>
                  </a:graphic>
                </wp:inline>
              </w:drawing>
            </w:r>
          </w:p>
        </w:tc>
      </w:tr>
    </w:tbl>
    <w:p w14:paraId="711D9149"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165B9BA0" w14:textId="77777777" w:rsidR="00D42470" w:rsidRDefault="00D42470" w:rsidP="00987770">
      <w:pPr>
        <w:pStyle w:val="Ttulo1"/>
      </w:pPr>
      <w:bookmarkStart w:id="29" w:name="_Toc390777020"/>
      <w:bookmarkStart w:id="30" w:name="_Toc449085409"/>
      <w:bookmarkStart w:id="31" w:name="_Toc33514870"/>
      <w:r w:rsidRPr="00D42470">
        <w:lastRenderedPageBreak/>
        <w:t>INSTRUMENTOS DE CARÁCTER AMBIENTAL FISCALIZADOS</w:t>
      </w:r>
      <w:bookmarkEnd w:id="29"/>
      <w:bookmarkEnd w:id="30"/>
      <w:bookmarkEnd w:id="31"/>
    </w:p>
    <w:p w14:paraId="536E1793"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9"/>
        <w:gridCol w:w="991"/>
        <w:gridCol w:w="938"/>
        <w:gridCol w:w="916"/>
        <w:gridCol w:w="1579"/>
        <w:gridCol w:w="3895"/>
        <w:gridCol w:w="1474"/>
      </w:tblGrid>
      <w:tr w:rsidR="005933B2" w:rsidRPr="00D42470" w14:paraId="72EA439A" w14:textId="77777777" w:rsidTr="00A247A4">
        <w:trPr>
          <w:trHeight w:val="498"/>
        </w:trPr>
        <w:tc>
          <w:tcPr>
            <w:tcW w:w="5000" w:type="pct"/>
            <w:gridSpan w:val="7"/>
            <w:shd w:val="clear" w:color="000000" w:fill="D9D9D9"/>
            <w:noWrap/>
            <w:vAlign w:val="center"/>
          </w:tcPr>
          <w:p w14:paraId="16987C6E" w14:textId="19D44314"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247A4" w:rsidRPr="00D42470" w14:paraId="7E5086CE" w14:textId="77777777" w:rsidTr="00C35C79">
        <w:trPr>
          <w:trHeight w:val="498"/>
        </w:trPr>
        <w:tc>
          <w:tcPr>
            <w:tcW w:w="157" w:type="pct"/>
            <w:shd w:val="clear" w:color="auto" w:fill="auto"/>
            <w:vAlign w:val="center"/>
            <w:hideMark/>
          </w:tcPr>
          <w:p w14:paraId="20305B44" w14:textId="77777777" w:rsidR="00987C39" w:rsidRPr="00F80D20" w:rsidRDefault="00987C39" w:rsidP="00D42470">
            <w:pPr>
              <w:spacing w:after="0" w:line="0" w:lineRule="atLeast"/>
              <w:jc w:val="center"/>
              <w:rPr>
                <w:rFonts w:ascii="Calibri" w:eastAsia="Times New Roman" w:hAnsi="Calibri" w:cs="Calibri"/>
                <w:b/>
                <w:bCs/>
                <w:sz w:val="16"/>
                <w:szCs w:val="16"/>
                <w:lang w:eastAsia="es-CL"/>
              </w:rPr>
            </w:pPr>
            <w:r w:rsidRPr="00F80D20">
              <w:rPr>
                <w:rFonts w:ascii="Calibri" w:eastAsia="Times New Roman" w:hAnsi="Calibri" w:cs="Calibri"/>
                <w:b/>
                <w:bCs/>
                <w:sz w:val="16"/>
                <w:szCs w:val="16"/>
                <w:lang w:eastAsia="es-CL"/>
              </w:rPr>
              <w:t>N°</w:t>
            </w:r>
          </w:p>
        </w:tc>
        <w:tc>
          <w:tcPr>
            <w:tcW w:w="490" w:type="pct"/>
            <w:shd w:val="clear" w:color="auto" w:fill="auto"/>
            <w:vAlign w:val="center"/>
            <w:hideMark/>
          </w:tcPr>
          <w:p w14:paraId="7A29FDF7" w14:textId="77777777" w:rsidR="00987C39" w:rsidRPr="00F80D20" w:rsidRDefault="00987C39" w:rsidP="00D42470">
            <w:pPr>
              <w:spacing w:after="0" w:line="0" w:lineRule="atLeast"/>
              <w:jc w:val="center"/>
              <w:rPr>
                <w:rFonts w:ascii="Calibri" w:eastAsia="Times New Roman" w:hAnsi="Calibri" w:cs="Calibri"/>
                <w:b/>
                <w:bCs/>
                <w:sz w:val="16"/>
                <w:szCs w:val="16"/>
                <w:lang w:eastAsia="es-CL"/>
              </w:rPr>
            </w:pPr>
            <w:r w:rsidRPr="00F80D20">
              <w:rPr>
                <w:rFonts w:ascii="Calibri" w:eastAsia="Times New Roman" w:hAnsi="Calibri" w:cs="Calibri"/>
                <w:b/>
                <w:bCs/>
                <w:sz w:val="16"/>
                <w:szCs w:val="16"/>
                <w:lang w:eastAsia="es-CL"/>
              </w:rPr>
              <w:t>Tipo de instrumento</w:t>
            </w:r>
          </w:p>
        </w:tc>
        <w:tc>
          <w:tcPr>
            <w:tcW w:w="464" w:type="pct"/>
            <w:shd w:val="clear" w:color="auto" w:fill="auto"/>
            <w:vAlign w:val="center"/>
            <w:hideMark/>
          </w:tcPr>
          <w:p w14:paraId="3800EAC3" w14:textId="77777777" w:rsidR="00987C39" w:rsidRPr="00F80D20" w:rsidRDefault="00987C39" w:rsidP="00D42470">
            <w:pPr>
              <w:spacing w:after="0" w:line="0" w:lineRule="atLeast"/>
              <w:jc w:val="center"/>
              <w:rPr>
                <w:rFonts w:ascii="Calibri" w:eastAsia="Times New Roman" w:hAnsi="Calibri" w:cs="Calibri"/>
                <w:b/>
                <w:bCs/>
                <w:sz w:val="16"/>
                <w:szCs w:val="16"/>
                <w:lang w:eastAsia="es-CL"/>
              </w:rPr>
            </w:pPr>
            <w:r w:rsidRPr="00F80D20">
              <w:rPr>
                <w:rFonts w:ascii="Calibri" w:eastAsia="Times New Roman" w:hAnsi="Calibri" w:cs="Calibri"/>
                <w:b/>
                <w:bCs/>
                <w:sz w:val="16"/>
                <w:szCs w:val="16"/>
                <w:lang w:eastAsia="es-CL"/>
              </w:rPr>
              <w:t>N°/</w:t>
            </w:r>
          </w:p>
          <w:p w14:paraId="163B0266" w14:textId="77777777" w:rsidR="00987C39" w:rsidRPr="00F80D20" w:rsidRDefault="00987C39" w:rsidP="00D42470">
            <w:pPr>
              <w:spacing w:after="0" w:line="0" w:lineRule="atLeast"/>
              <w:jc w:val="center"/>
              <w:rPr>
                <w:rFonts w:ascii="Calibri" w:eastAsia="Times New Roman" w:hAnsi="Calibri" w:cs="Calibri"/>
                <w:b/>
                <w:bCs/>
                <w:sz w:val="16"/>
                <w:szCs w:val="16"/>
                <w:lang w:eastAsia="es-CL"/>
              </w:rPr>
            </w:pPr>
            <w:r w:rsidRPr="00F80D20">
              <w:rPr>
                <w:rFonts w:ascii="Calibri" w:eastAsia="Times New Roman" w:hAnsi="Calibri" w:cs="Calibri"/>
                <w:b/>
                <w:bCs/>
                <w:sz w:val="16"/>
                <w:szCs w:val="16"/>
                <w:lang w:eastAsia="es-CL"/>
              </w:rPr>
              <w:t>Descripción</w:t>
            </w:r>
          </w:p>
        </w:tc>
        <w:tc>
          <w:tcPr>
            <w:tcW w:w="453" w:type="pct"/>
            <w:vAlign w:val="center"/>
          </w:tcPr>
          <w:p w14:paraId="70D7C870" w14:textId="77777777" w:rsidR="00987C39" w:rsidRPr="00F80D20" w:rsidRDefault="00987C39" w:rsidP="00D42470">
            <w:pPr>
              <w:spacing w:after="0" w:line="0" w:lineRule="atLeast"/>
              <w:jc w:val="center"/>
              <w:rPr>
                <w:rFonts w:ascii="Calibri" w:eastAsia="Times New Roman" w:hAnsi="Calibri" w:cs="Calibri"/>
                <w:b/>
                <w:bCs/>
                <w:sz w:val="16"/>
                <w:szCs w:val="16"/>
                <w:lang w:eastAsia="es-CL"/>
              </w:rPr>
            </w:pPr>
            <w:r w:rsidRPr="00F80D20">
              <w:rPr>
                <w:rFonts w:ascii="Calibri" w:eastAsia="Times New Roman" w:hAnsi="Calibri" w:cs="Calibri"/>
                <w:b/>
                <w:bCs/>
                <w:sz w:val="16"/>
                <w:szCs w:val="16"/>
                <w:lang w:eastAsia="es-CL"/>
              </w:rPr>
              <w:t>Fecha</w:t>
            </w:r>
          </w:p>
        </w:tc>
        <w:tc>
          <w:tcPr>
            <w:tcW w:w="781" w:type="pct"/>
            <w:shd w:val="clear" w:color="auto" w:fill="auto"/>
            <w:vAlign w:val="center"/>
            <w:hideMark/>
          </w:tcPr>
          <w:p w14:paraId="2131522C" w14:textId="77777777" w:rsidR="00987C39" w:rsidRPr="00F80D20" w:rsidRDefault="00987C39" w:rsidP="00D42470">
            <w:pPr>
              <w:spacing w:after="0" w:line="0" w:lineRule="atLeast"/>
              <w:jc w:val="center"/>
              <w:rPr>
                <w:rFonts w:ascii="Calibri" w:eastAsia="Times New Roman" w:hAnsi="Calibri" w:cs="Calibri"/>
                <w:b/>
                <w:bCs/>
                <w:sz w:val="16"/>
                <w:szCs w:val="16"/>
                <w:lang w:eastAsia="es-CL"/>
              </w:rPr>
            </w:pPr>
            <w:r w:rsidRPr="00F80D20">
              <w:rPr>
                <w:rFonts w:ascii="Calibri" w:eastAsia="Times New Roman" w:hAnsi="Calibri" w:cs="Calibri"/>
                <w:b/>
                <w:bCs/>
                <w:sz w:val="16"/>
                <w:szCs w:val="16"/>
                <w:lang w:eastAsia="es-CL"/>
              </w:rPr>
              <w:t>Comisión/ Institución</w:t>
            </w:r>
          </w:p>
        </w:tc>
        <w:tc>
          <w:tcPr>
            <w:tcW w:w="1926" w:type="pct"/>
            <w:shd w:val="clear" w:color="auto" w:fill="auto"/>
            <w:vAlign w:val="center"/>
            <w:hideMark/>
          </w:tcPr>
          <w:p w14:paraId="7C2A2198" w14:textId="77777777" w:rsidR="00987C39" w:rsidRPr="00F80D20" w:rsidRDefault="0085246F" w:rsidP="0085246F">
            <w:pPr>
              <w:spacing w:after="0" w:line="0" w:lineRule="atLeast"/>
              <w:jc w:val="center"/>
              <w:rPr>
                <w:rFonts w:ascii="Calibri" w:eastAsia="Times New Roman" w:hAnsi="Calibri" w:cs="Calibri"/>
                <w:b/>
                <w:bCs/>
                <w:sz w:val="16"/>
                <w:szCs w:val="16"/>
                <w:lang w:eastAsia="es-CL"/>
              </w:rPr>
            </w:pPr>
            <w:r w:rsidRPr="00F80D20">
              <w:rPr>
                <w:rFonts w:ascii="Calibri" w:eastAsia="Times New Roman" w:hAnsi="Calibri" w:cs="Calibri"/>
                <w:b/>
                <w:bCs/>
                <w:sz w:val="16"/>
                <w:szCs w:val="16"/>
                <w:lang w:eastAsia="es-CL"/>
              </w:rPr>
              <w:t>Título</w:t>
            </w:r>
          </w:p>
        </w:tc>
        <w:tc>
          <w:tcPr>
            <w:tcW w:w="729" w:type="pct"/>
            <w:vAlign w:val="center"/>
          </w:tcPr>
          <w:p w14:paraId="7757CC96" w14:textId="73411627" w:rsidR="00987C39" w:rsidRPr="00F80D20" w:rsidRDefault="00987C39" w:rsidP="0085246F">
            <w:pPr>
              <w:spacing w:after="0" w:line="0" w:lineRule="atLeast"/>
              <w:jc w:val="center"/>
              <w:rPr>
                <w:rFonts w:ascii="Calibri" w:eastAsia="Times New Roman" w:hAnsi="Calibri" w:cs="Calibri"/>
                <w:b/>
                <w:bCs/>
                <w:sz w:val="16"/>
                <w:szCs w:val="16"/>
                <w:lang w:eastAsia="es-CL"/>
              </w:rPr>
            </w:pPr>
            <w:r w:rsidRPr="00F80D20">
              <w:rPr>
                <w:rFonts w:ascii="Calibri" w:eastAsia="Times New Roman" w:hAnsi="Calibri" w:cs="Calibri"/>
                <w:b/>
                <w:bCs/>
                <w:sz w:val="16"/>
                <w:szCs w:val="16"/>
                <w:lang w:eastAsia="es-CL"/>
              </w:rPr>
              <w:t>Comentarios</w:t>
            </w:r>
          </w:p>
        </w:tc>
      </w:tr>
      <w:tr w:rsidR="00A247A4" w:rsidRPr="00D42470" w14:paraId="679F97ED" w14:textId="77777777" w:rsidTr="00C35C79">
        <w:trPr>
          <w:trHeight w:val="498"/>
        </w:trPr>
        <w:tc>
          <w:tcPr>
            <w:tcW w:w="157" w:type="pct"/>
            <w:shd w:val="clear" w:color="auto" w:fill="auto"/>
            <w:noWrap/>
            <w:vAlign w:val="center"/>
            <w:hideMark/>
          </w:tcPr>
          <w:p w14:paraId="725097D3" w14:textId="30CDFE79" w:rsidR="00987C39" w:rsidRPr="00D42470" w:rsidRDefault="00A247A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90" w:type="pct"/>
            <w:shd w:val="clear" w:color="auto" w:fill="auto"/>
            <w:noWrap/>
            <w:vAlign w:val="center"/>
          </w:tcPr>
          <w:p w14:paraId="18DD77C2" w14:textId="546A28B0" w:rsidR="00987C39" w:rsidRPr="00A247A4" w:rsidRDefault="00A247A4" w:rsidP="00D42470">
            <w:pPr>
              <w:spacing w:after="0" w:line="0" w:lineRule="atLeast"/>
              <w:jc w:val="center"/>
              <w:rPr>
                <w:rFonts w:ascii="Calibri" w:eastAsia="Calibri" w:hAnsi="Calibri" w:cs="Times New Roman"/>
                <w:color w:val="000000"/>
                <w:sz w:val="18"/>
                <w:szCs w:val="18"/>
              </w:rPr>
            </w:pPr>
            <w:r w:rsidRPr="00A247A4">
              <w:rPr>
                <w:rFonts w:ascii="Calibri" w:eastAsia="Calibri" w:hAnsi="Calibri" w:cs="Times New Roman"/>
                <w:color w:val="000000"/>
                <w:sz w:val="18"/>
                <w:szCs w:val="18"/>
              </w:rPr>
              <w:t>RCA</w:t>
            </w:r>
          </w:p>
        </w:tc>
        <w:tc>
          <w:tcPr>
            <w:tcW w:w="464" w:type="pct"/>
            <w:shd w:val="clear" w:color="auto" w:fill="auto"/>
            <w:noWrap/>
            <w:vAlign w:val="center"/>
          </w:tcPr>
          <w:p w14:paraId="03481BEE" w14:textId="62A995DB" w:rsidR="00987C39" w:rsidRPr="00A247A4" w:rsidRDefault="00A247A4" w:rsidP="00D42470">
            <w:pPr>
              <w:spacing w:after="0" w:line="0" w:lineRule="atLeast"/>
              <w:jc w:val="center"/>
              <w:rPr>
                <w:rFonts w:ascii="Calibri" w:eastAsia="Calibri" w:hAnsi="Calibri" w:cs="Times New Roman"/>
                <w:color w:val="000000"/>
                <w:sz w:val="18"/>
                <w:szCs w:val="18"/>
              </w:rPr>
            </w:pPr>
            <w:r w:rsidRPr="00A247A4">
              <w:rPr>
                <w:rFonts w:ascii="Calibri" w:eastAsia="Calibri" w:hAnsi="Calibri" w:cs="Times New Roman"/>
                <w:color w:val="000000"/>
                <w:sz w:val="18"/>
                <w:szCs w:val="18"/>
              </w:rPr>
              <w:t>191/2006</w:t>
            </w:r>
          </w:p>
        </w:tc>
        <w:tc>
          <w:tcPr>
            <w:tcW w:w="453" w:type="pct"/>
            <w:vAlign w:val="center"/>
          </w:tcPr>
          <w:p w14:paraId="006433C2" w14:textId="22C00C79" w:rsidR="00987C39" w:rsidRPr="00C35C79" w:rsidRDefault="00C35C79" w:rsidP="00D42470">
            <w:pPr>
              <w:spacing w:after="0" w:line="0" w:lineRule="atLeast"/>
              <w:jc w:val="center"/>
              <w:rPr>
                <w:rFonts w:ascii="Calibri" w:eastAsia="Calibri" w:hAnsi="Calibri" w:cs="Times New Roman"/>
                <w:color w:val="000000"/>
                <w:sz w:val="16"/>
                <w:szCs w:val="16"/>
              </w:rPr>
            </w:pPr>
            <w:r w:rsidRPr="00C35C79">
              <w:rPr>
                <w:rFonts w:ascii="Calibri" w:eastAsia="Calibri" w:hAnsi="Calibri" w:cs="Times New Roman"/>
                <w:color w:val="000000"/>
                <w:sz w:val="16"/>
                <w:szCs w:val="16"/>
              </w:rPr>
              <w:t>25.10.2006</w:t>
            </w:r>
          </w:p>
        </w:tc>
        <w:tc>
          <w:tcPr>
            <w:tcW w:w="781" w:type="pct"/>
            <w:shd w:val="clear" w:color="auto" w:fill="auto"/>
            <w:noWrap/>
            <w:vAlign w:val="center"/>
          </w:tcPr>
          <w:p w14:paraId="471C0C8E" w14:textId="77777777" w:rsidR="00A247A4" w:rsidRDefault="00A247A4" w:rsidP="00D42470">
            <w:pPr>
              <w:spacing w:after="0" w:line="0" w:lineRule="atLeast"/>
              <w:jc w:val="center"/>
              <w:rPr>
                <w:rFonts w:ascii="Calibri" w:eastAsia="Calibri" w:hAnsi="Calibri" w:cs="Times New Roman"/>
                <w:color w:val="000000"/>
                <w:sz w:val="18"/>
                <w:szCs w:val="18"/>
              </w:rPr>
            </w:pPr>
            <w:r w:rsidRPr="00A247A4">
              <w:rPr>
                <w:rFonts w:ascii="Calibri" w:eastAsia="Calibri" w:hAnsi="Calibri" w:cs="Times New Roman"/>
                <w:color w:val="000000"/>
                <w:sz w:val="18"/>
                <w:szCs w:val="18"/>
              </w:rPr>
              <w:t xml:space="preserve">Comisión Regional </w:t>
            </w:r>
          </w:p>
          <w:p w14:paraId="1F225918" w14:textId="3ECFDB2C" w:rsidR="00987C39" w:rsidRPr="00A247A4" w:rsidRDefault="00A247A4" w:rsidP="00D42470">
            <w:pPr>
              <w:spacing w:after="0" w:line="0" w:lineRule="atLeast"/>
              <w:jc w:val="center"/>
              <w:rPr>
                <w:rFonts w:ascii="Calibri" w:eastAsia="Calibri" w:hAnsi="Calibri" w:cs="Times New Roman"/>
                <w:color w:val="000000"/>
                <w:sz w:val="18"/>
                <w:szCs w:val="18"/>
              </w:rPr>
            </w:pPr>
            <w:r w:rsidRPr="00A247A4">
              <w:rPr>
                <w:rFonts w:ascii="Calibri" w:eastAsia="Calibri" w:hAnsi="Calibri" w:cs="Times New Roman"/>
                <w:color w:val="000000"/>
                <w:sz w:val="18"/>
                <w:szCs w:val="18"/>
              </w:rPr>
              <w:t>Medio Ambiente</w:t>
            </w:r>
          </w:p>
        </w:tc>
        <w:tc>
          <w:tcPr>
            <w:tcW w:w="1926" w:type="pct"/>
            <w:shd w:val="clear" w:color="auto" w:fill="auto"/>
            <w:noWrap/>
            <w:vAlign w:val="center"/>
          </w:tcPr>
          <w:p w14:paraId="23BC980F" w14:textId="77777777" w:rsidR="00A247A4" w:rsidRDefault="00A247A4" w:rsidP="00D42470">
            <w:pPr>
              <w:spacing w:after="0" w:line="0" w:lineRule="atLeast"/>
              <w:jc w:val="both"/>
              <w:rPr>
                <w:rFonts w:ascii="Calibri" w:eastAsia="Calibri" w:hAnsi="Calibri" w:cs="Times New Roman"/>
                <w:color w:val="000000"/>
                <w:sz w:val="18"/>
                <w:szCs w:val="18"/>
              </w:rPr>
            </w:pPr>
            <w:r w:rsidRPr="00A247A4">
              <w:rPr>
                <w:rFonts w:ascii="Calibri" w:eastAsia="Calibri" w:hAnsi="Calibri" w:cs="Times New Roman"/>
                <w:color w:val="000000"/>
                <w:sz w:val="18"/>
                <w:szCs w:val="18"/>
              </w:rPr>
              <w:t xml:space="preserve">Sistema de tratamiento de riles y aguas servidas. </w:t>
            </w:r>
          </w:p>
          <w:p w14:paraId="03C0C05D" w14:textId="7C2E9FFD" w:rsidR="00987C39" w:rsidRPr="00A247A4" w:rsidRDefault="00A247A4" w:rsidP="00D42470">
            <w:pPr>
              <w:spacing w:after="0" w:line="0" w:lineRule="atLeast"/>
              <w:jc w:val="both"/>
              <w:rPr>
                <w:rFonts w:ascii="Calibri" w:eastAsia="Calibri" w:hAnsi="Calibri" w:cs="Times New Roman"/>
                <w:color w:val="000000"/>
                <w:sz w:val="18"/>
                <w:szCs w:val="18"/>
              </w:rPr>
            </w:pPr>
            <w:r w:rsidRPr="00A247A4">
              <w:rPr>
                <w:rFonts w:ascii="Calibri" w:eastAsia="Calibri" w:hAnsi="Calibri" w:cs="Times New Roman"/>
                <w:color w:val="000000"/>
                <w:sz w:val="18"/>
                <w:szCs w:val="18"/>
              </w:rPr>
              <w:t>Exportadora UNIFRUTTI Traders ltda. Planta Copiapó</w:t>
            </w:r>
          </w:p>
        </w:tc>
        <w:tc>
          <w:tcPr>
            <w:tcW w:w="729" w:type="pct"/>
            <w:vAlign w:val="center"/>
          </w:tcPr>
          <w:p w14:paraId="14A0606B" w14:textId="50A97AC5" w:rsidR="00987C39" w:rsidRPr="00A247A4" w:rsidRDefault="00A247A4" w:rsidP="00D42470">
            <w:pPr>
              <w:spacing w:after="0" w:line="0" w:lineRule="atLeast"/>
              <w:jc w:val="both"/>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Sin Observaciones</w:t>
            </w:r>
          </w:p>
        </w:tc>
      </w:tr>
      <w:tr w:rsidR="00A247A4" w:rsidRPr="00D42470" w14:paraId="4F2FEE63" w14:textId="77777777" w:rsidTr="00C35C79">
        <w:trPr>
          <w:trHeight w:val="498"/>
        </w:trPr>
        <w:tc>
          <w:tcPr>
            <w:tcW w:w="157" w:type="pct"/>
            <w:shd w:val="clear" w:color="auto" w:fill="auto"/>
            <w:noWrap/>
            <w:vAlign w:val="center"/>
            <w:hideMark/>
          </w:tcPr>
          <w:p w14:paraId="70943BA2" w14:textId="69A84025" w:rsidR="00987C39" w:rsidRPr="00D42470" w:rsidRDefault="00A247A4"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490" w:type="pct"/>
            <w:shd w:val="clear" w:color="auto" w:fill="auto"/>
            <w:noWrap/>
            <w:vAlign w:val="center"/>
            <w:hideMark/>
          </w:tcPr>
          <w:p w14:paraId="01C09C35" w14:textId="2CB0A285" w:rsidR="00987C39" w:rsidRPr="00A247A4" w:rsidRDefault="00A247A4" w:rsidP="00D42470">
            <w:pPr>
              <w:spacing w:after="0" w:line="0" w:lineRule="atLeast"/>
              <w:jc w:val="center"/>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NE</w:t>
            </w:r>
          </w:p>
        </w:tc>
        <w:tc>
          <w:tcPr>
            <w:tcW w:w="464" w:type="pct"/>
            <w:shd w:val="clear" w:color="auto" w:fill="auto"/>
            <w:noWrap/>
            <w:vAlign w:val="center"/>
          </w:tcPr>
          <w:p w14:paraId="55355586" w14:textId="125CF58F" w:rsidR="00987C39" w:rsidRPr="00A247A4" w:rsidRDefault="00A247A4" w:rsidP="00D42470">
            <w:pPr>
              <w:spacing w:after="0" w:line="0" w:lineRule="atLeast"/>
              <w:jc w:val="center"/>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90/2000</w:t>
            </w:r>
          </w:p>
        </w:tc>
        <w:tc>
          <w:tcPr>
            <w:tcW w:w="453" w:type="pct"/>
            <w:noWrap/>
            <w:vAlign w:val="center"/>
          </w:tcPr>
          <w:p w14:paraId="7A1EDF54" w14:textId="52F99CF9" w:rsidR="00987C39" w:rsidRPr="00C35C79" w:rsidRDefault="00C35C79" w:rsidP="00D42470">
            <w:pPr>
              <w:spacing w:after="0" w:line="0" w:lineRule="atLeast"/>
              <w:jc w:val="center"/>
              <w:rPr>
                <w:rFonts w:ascii="Calibri" w:eastAsia="Times New Roman" w:hAnsi="Calibri" w:cs="Calibri"/>
                <w:color w:val="000000"/>
                <w:sz w:val="16"/>
                <w:szCs w:val="16"/>
                <w:lang w:eastAsia="es-CL"/>
              </w:rPr>
            </w:pPr>
            <w:r w:rsidRPr="00C35C79">
              <w:rPr>
                <w:rFonts w:ascii="Calibri" w:eastAsia="Times New Roman" w:hAnsi="Calibri" w:cs="Calibri"/>
                <w:color w:val="000000"/>
                <w:sz w:val="16"/>
                <w:szCs w:val="16"/>
                <w:lang w:eastAsia="es-CL"/>
              </w:rPr>
              <w:t>07.03.2001</w:t>
            </w:r>
          </w:p>
        </w:tc>
        <w:tc>
          <w:tcPr>
            <w:tcW w:w="781" w:type="pct"/>
            <w:shd w:val="clear" w:color="auto" w:fill="auto"/>
            <w:noWrap/>
            <w:vAlign w:val="center"/>
          </w:tcPr>
          <w:p w14:paraId="045EDAE1" w14:textId="77777777" w:rsidR="00A247A4" w:rsidRDefault="00A247A4" w:rsidP="00D42470">
            <w:pPr>
              <w:spacing w:after="0" w:line="0" w:lineRule="atLeast"/>
              <w:jc w:val="center"/>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 xml:space="preserve">Ministerio Secretaría </w:t>
            </w:r>
          </w:p>
          <w:p w14:paraId="0D6A8EB5" w14:textId="1A1A7749" w:rsidR="00987C39" w:rsidRPr="00A247A4" w:rsidRDefault="00A247A4" w:rsidP="00D42470">
            <w:pPr>
              <w:spacing w:after="0" w:line="0" w:lineRule="atLeast"/>
              <w:jc w:val="center"/>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 xml:space="preserve">General </w:t>
            </w:r>
            <w:r>
              <w:rPr>
                <w:rFonts w:ascii="Calibri" w:eastAsia="Times New Roman" w:hAnsi="Calibri" w:cs="Calibri"/>
                <w:color w:val="000000"/>
                <w:sz w:val="18"/>
                <w:szCs w:val="18"/>
                <w:lang w:eastAsia="es-CL"/>
              </w:rPr>
              <w:t>d</w:t>
            </w:r>
            <w:r w:rsidRPr="00A247A4">
              <w:rPr>
                <w:rFonts w:ascii="Calibri" w:eastAsia="Times New Roman" w:hAnsi="Calibri" w:cs="Calibri"/>
                <w:color w:val="000000"/>
                <w:sz w:val="18"/>
                <w:szCs w:val="18"/>
                <w:lang w:eastAsia="es-CL"/>
              </w:rPr>
              <w:t xml:space="preserve">e </w:t>
            </w:r>
            <w:r>
              <w:rPr>
                <w:rFonts w:ascii="Calibri" w:eastAsia="Times New Roman" w:hAnsi="Calibri" w:cs="Calibri"/>
                <w:color w:val="000000"/>
                <w:sz w:val="18"/>
                <w:szCs w:val="18"/>
                <w:lang w:eastAsia="es-CL"/>
              </w:rPr>
              <w:t>l</w:t>
            </w:r>
            <w:r w:rsidRPr="00A247A4">
              <w:rPr>
                <w:rFonts w:ascii="Calibri" w:eastAsia="Times New Roman" w:hAnsi="Calibri" w:cs="Calibri"/>
                <w:color w:val="000000"/>
                <w:sz w:val="18"/>
                <w:szCs w:val="18"/>
                <w:lang w:eastAsia="es-CL"/>
              </w:rPr>
              <w:t>a Presidencia</w:t>
            </w:r>
          </w:p>
        </w:tc>
        <w:tc>
          <w:tcPr>
            <w:tcW w:w="1926" w:type="pct"/>
            <w:shd w:val="clear" w:color="auto" w:fill="auto"/>
            <w:noWrap/>
            <w:vAlign w:val="center"/>
          </w:tcPr>
          <w:p w14:paraId="4BF16C87" w14:textId="7DCABCFF" w:rsidR="00987C39" w:rsidRPr="00A247A4" w:rsidRDefault="00A247A4" w:rsidP="00C35C79">
            <w:pPr>
              <w:spacing w:after="0" w:line="0" w:lineRule="atLeast"/>
              <w:jc w:val="both"/>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Establece norma de emisión para la regulación de contaminantes asociados a las descargas de residuos</w:t>
            </w:r>
            <w:r>
              <w:rPr>
                <w:rFonts w:ascii="Calibri" w:eastAsia="Times New Roman" w:hAnsi="Calibri" w:cs="Calibri"/>
                <w:color w:val="000000"/>
                <w:sz w:val="18"/>
                <w:szCs w:val="18"/>
                <w:lang w:eastAsia="es-CL"/>
              </w:rPr>
              <w:t xml:space="preserve"> </w:t>
            </w:r>
            <w:r w:rsidRPr="00A247A4">
              <w:rPr>
                <w:rFonts w:ascii="Calibri" w:eastAsia="Times New Roman" w:hAnsi="Calibri" w:cs="Calibri"/>
                <w:color w:val="000000"/>
                <w:sz w:val="18"/>
                <w:szCs w:val="18"/>
                <w:lang w:eastAsia="es-CL"/>
              </w:rPr>
              <w:t>líquidos a aguas marinas y continentales superficiales</w:t>
            </w:r>
          </w:p>
        </w:tc>
        <w:tc>
          <w:tcPr>
            <w:tcW w:w="729" w:type="pct"/>
            <w:vAlign w:val="center"/>
          </w:tcPr>
          <w:p w14:paraId="07DD486B" w14:textId="3EBFBE94" w:rsidR="00987C39" w:rsidRPr="00A247A4" w:rsidRDefault="00A247A4" w:rsidP="00D42470">
            <w:pPr>
              <w:spacing w:after="0" w:line="0" w:lineRule="atLeast"/>
              <w:jc w:val="both"/>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Sin Observaciones</w:t>
            </w:r>
          </w:p>
        </w:tc>
      </w:tr>
      <w:tr w:rsidR="00A247A4" w:rsidRPr="00D42470" w14:paraId="3779F0F8" w14:textId="77777777" w:rsidTr="00C35C79">
        <w:trPr>
          <w:trHeight w:val="498"/>
        </w:trPr>
        <w:tc>
          <w:tcPr>
            <w:tcW w:w="157" w:type="pct"/>
            <w:shd w:val="clear" w:color="auto" w:fill="auto"/>
            <w:noWrap/>
            <w:vAlign w:val="center"/>
          </w:tcPr>
          <w:p w14:paraId="1CB6C914" w14:textId="5C1E3475" w:rsidR="00A247A4" w:rsidRDefault="00A247A4"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490" w:type="pct"/>
            <w:shd w:val="clear" w:color="auto" w:fill="auto"/>
            <w:noWrap/>
            <w:vAlign w:val="center"/>
          </w:tcPr>
          <w:p w14:paraId="2B4CC2FB" w14:textId="4E3419C2" w:rsidR="00A247A4" w:rsidRPr="00A247A4" w:rsidRDefault="00A247A4" w:rsidP="00D42470">
            <w:pPr>
              <w:spacing w:after="0" w:line="0" w:lineRule="atLeast"/>
              <w:jc w:val="center"/>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NCh</w:t>
            </w:r>
          </w:p>
        </w:tc>
        <w:tc>
          <w:tcPr>
            <w:tcW w:w="464" w:type="pct"/>
            <w:shd w:val="clear" w:color="auto" w:fill="auto"/>
            <w:noWrap/>
            <w:vAlign w:val="center"/>
          </w:tcPr>
          <w:p w14:paraId="3AE0F24C" w14:textId="7FB2C440" w:rsidR="00A247A4" w:rsidRPr="00A247A4" w:rsidRDefault="00A247A4" w:rsidP="00D42470">
            <w:pPr>
              <w:spacing w:after="0" w:line="0" w:lineRule="atLeast"/>
              <w:jc w:val="center"/>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1333/78</w:t>
            </w:r>
          </w:p>
        </w:tc>
        <w:tc>
          <w:tcPr>
            <w:tcW w:w="453" w:type="pct"/>
            <w:noWrap/>
            <w:vAlign w:val="center"/>
          </w:tcPr>
          <w:p w14:paraId="62BC22A7" w14:textId="77777777" w:rsidR="00A247A4" w:rsidRPr="00A247A4" w:rsidRDefault="00A247A4" w:rsidP="00D42470">
            <w:pPr>
              <w:spacing w:after="0" w:line="0" w:lineRule="atLeast"/>
              <w:jc w:val="center"/>
              <w:rPr>
                <w:rFonts w:ascii="Calibri" w:eastAsia="Times New Roman" w:hAnsi="Calibri" w:cs="Calibri"/>
                <w:color w:val="000000"/>
                <w:sz w:val="18"/>
                <w:szCs w:val="18"/>
                <w:lang w:eastAsia="es-CL"/>
              </w:rPr>
            </w:pPr>
          </w:p>
        </w:tc>
        <w:tc>
          <w:tcPr>
            <w:tcW w:w="781" w:type="pct"/>
            <w:shd w:val="clear" w:color="auto" w:fill="auto"/>
            <w:noWrap/>
            <w:vAlign w:val="center"/>
          </w:tcPr>
          <w:p w14:paraId="668A40B9" w14:textId="0118820F" w:rsidR="00A247A4" w:rsidRPr="00A247A4" w:rsidRDefault="00A247A4" w:rsidP="00D42470">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INN</w:t>
            </w:r>
          </w:p>
        </w:tc>
        <w:tc>
          <w:tcPr>
            <w:tcW w:w="1926" w:type="pct"/>
            <w:shd w:val="clear" w:color="auto" w:fill="auto"/>
            <w:noWrap/>
            <w:vAlign w:val="center"/>
          </w:tcPr>
          <w:p w14:paraId="60E1F42A" w14:textId="65C17041" w:rsidR="00A247A4" w:rsidRPr="00A247A4" w:rsidRDefault="00A247A4" w:rsidP="00C35C79">
            <w:pPr>
              <w:spacing w:after="0" w:line="0" w:lineRule="atLeast"/>
              <w:jc w:val="both"/>
              <w:rPr>
                <w:rFonts w:ascii="Calibri" w:eastAsia="Times New Roman" w:hAnsi="Calibri" w:cs="Calibri"/>
                <w:color w:val="000000"/>
                <w:sz w:val="18"/>
                <w:szCs w:val="18"/>
                <w:lang w:eastAsia="es-CL"/>
              </w:rPr>
            </w:pPr>
            <w:r w:rsidRPr="00A247A4">
              <w:rPr>
                <w:rFonts w:ascii="Calibri" w:eastAsia="Times New Roman" w:hAnsi="Calibri" w:cs="Calibri"/>
                <w:color w:val="000000"/>
                <w:sz w:val="18"/>
                <w:szCs w:val="18"/>
                <w:lang w:eastAsia="es-CL"/>
              </w:rPr>
              <w:t>Requisitos de Calidad del Agua para Diferentes Usos</w:t>
            </w:r>
          </w:p>
        </w:tc>
        <w:tc>
          <w:tcPr>
            <w:tcW w:w="729" w:type="pct"/>
            <w:vAlign w:val="center"/>
          </w:tcPr>
          <w:p w14:paraId="5760CBDE" w14:textId="4A7B6DC3" w:rsidR="00A247A4" w:rsidRPr="00A247A4" w:rsidRDefault="00A247A4" w:rsidP="00D42470">
            <w:pPr>
              <w:spacing w:after="0" w:line="0" w:lineRule="atLeast"/>
              <w:jc w:val="both"/>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Sin Observaciones</w:t>
            </w:r>
          </w:p>
        </w:tc>
      </w:tr>
    </w:tbl>
    <w:p w14:paraId="7CD92AAC"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3246F91A" w14:textId="77777777" w:rsidR="00D42470" w:rsidRDefault="00D42470" w:rsidP="00E22786">
      <w:pPr>
        <w:contextualSpacing/>
        <w:rPr>
          <w:sz w:val="24"/>
          <w:szCs w:val="24"/>
        </w:rPr>
      </w:pPr>
    </w:p>
    <w:p w14:paraId="67CF3495" w14:textId="77777777" w:rsidR="00D42470" w:rsidRDefault="00D42470" w:rsidP="00987770">
      <w:pPr>
        <w:pStyle w:val="Ttulo1"/>
      </w:pPr>
      <w:bookmarkStart w:id="32" w:name="_Toc352840385"/>
      <w:bookmarkStart w:id="33" w:name="_Toc352841445"/>
      <w:bookmarkStart w:id="34" w:name="_Toc447875232"/>
      <w:bookmarkStart w:id="35" w:name="_Toc449085410"/>
      <w:bookmarkStart w:id="36" w:name="_Toc33514871"/>
      <w:r w:rsidRPr="00D42470">
        <w:t>ANTECEDENTES DE LA ACTIVIDAD DE FISCALIZACIÓN</w:t>
      </w:r>
      <w:bookmarkEnd w:id="32"/>
      <w:bookmarkEnd w:id="33"/>
      <w:bookmarkEnd w:id="34"/>
      <w:bookmarkEnd w:id="35"/>
      <w:bookmarkEnd w:id="36"/>
    </w:p>
    <w:p w14:paraId="132125AD"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79AF26C0" w14:textId="77777777" w:rsidR="00D4247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33514872"/>
      <w:r w:rsidRPr="00D4247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4F6E89D6"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501"/>
        <w:gridCol w:w="1964"/>
        <w:gridCol w:w="542"/>
        <w:gridCol w:w="7181"/>
      </w:tblGrid>
      <w:tr w:rsidR="00D42470" w:rsidRPr="00D42470" w14:paraId="6BCA73FD" w14:textId="77777777" w:rsidTr="0031512B">
        <w:trPr>
          <w:trHeight w:val="350"/>
        </w:trPr>
        <w:tc>
          <w:tcPr>
            <w:tcW w:w="1210" w:type="pct"/>
            <w:gridSpan w:val="2"/>
            <w:vAlign w:val="center"/>
          </w:tcPr>
          <w:p w14:paraId="5EAABAC5" w14:textId="77777777" w:rsidR="00D42470" w:rsidRPr="00D42470" w:rsidRDefault="00D42470" w:rsidP="00D42470">
            <w:pPr>
              <w:rPr>
                <w:b/>
              </w:rPr>
            </w:pPr>
            <w:r w:rsidRPr="00D42470">
              <w:rPr>
                <w:b/>
              </w:rPr>
              <w:t>Motivo</w:t>
            </w:r>
          </w:p>
        </w:tc>
        <w:tc>
          <w:tcPr>
            <w:tcW w:w="3790" w:type="pct"/>
            <w:gridSpan w:val="2"/>
            <w:vAlign w:val="center"/>
          </w:tcPr>
          <w:p w14:paraId="56CC0436" w14:textId="77777777" w:rsidR="00D42470" w:rsidRPr="00D42470" w:rsidRDefault="00D42470" w:rsidP="00D42470">
            <w:pPr>
              <w:rPr>
                <w:b/>
              </w:rPr>
            </w:pPr>
            <w:r w:rsidRPr="00D42470">
              <w:rPr>
                <w:b/>
              </w:rPr>
              <w:t>Descripción</w:t>
            </w:r>
          </w:p>
        </w:tc>
      </w:tr>
      <w:tr w:rsidR="00D42470" w:rsidRPr="00D42470" w14:paraId="76666BF3" w14:textId="77777777" w:rsidTr="0031512B">
        <w:trPr>
          <w:trHeight w:val="481"/>
        </w:trPr>
        <w:tc>
          <w:tcPr>
            <w:tcW w:w="246" w:type="pct"/>
            <w:vAlign w:val="center"/>
          </w:tcPr>
          <w:p w14:paraId="50D0B216" w14:textId="77777777" w:rsidR="00D42470" w:rsidRPr="0087049F" w:rsidRDefault="00D42470" w:rsidP="00D42470">
            <w:pPr>
              <w:jc w:val="center"/>
              <w:rPr>
                <w:b/>
                <w:bCs/>
              </w:rPr>
            </w:pPr>
            <w:r w:rsidRPr="0087049F">
              <w:rPr>
                <w:b/>
                <w:bCs/>
              </w:rPr>
              <w:t>X</w:t>
            </w:r>
          </w:p>
        </w:tc>
        <w:tc>
          <w:tcPr>
            <w:tcW w:w="964" w:type="pct"/>
            <w:vAlign w:val="center"/>
          </w:tcPr>
          <w:p w14:paraId="714CD586" w14:textId="77777777" w:rsidR="00D42470" w:rsidRPr="00D42470" w:rsidRDefault="00D42470" w:rsidP="00D42470">
            <w:r w:rsidRPr="00D42470">
              <w:t>Programada</w:t>
            </w:r>
          </w:p>
        </w:tc>
        <w:tc>
          <w:tcPr>
            <w:tcW w:w="3790" w:type="pct"/>
            <w:gridSpan w:val="2"/>
            <w:vAlign w:val="center"/>
          </w:tcPr>
          <w:p w14:paraId="2BA86639" w14:textId="635EF618" w:rsidR="00D42470" w:rsidRPr="00D42470" w:rsidRDefault="00D42470" w:rsidP="00A247A4">
            <w:pPr>
              <w:jc w:val="both"/>
            </w:pPr>
            <w:r w:rsidRPr="00A247A4">
              <w:t>Según Resolución SMA N°</w:t>
            </w:r>
            <w:r w:rsidR="004540BC">
              <w:t>1947</w:t>
            </w:r>
            <w:r w:rsidRPr="00A247A4">
              <w:t>/20</w:t>
            </w:r>
            <w:r w:rsidR="004540BC">
              <w:t>19</w:t>
            </w:r>
            <w:r w:rsidRPr="00A247A4">
              <w:t xml:space="preserve"> que fija Programa y Subprogramas Sectoriales de Fiscalización Ambiental de Resoluciones de Calificación Ambiental para el año 20</w:t>
            </w:r>
            <w:r w:rsidR="0087049F" w:rsidRPr="00A247A4">
              <w:t>20</w:t>
            </w:r>
          </w:p>
        </w:tc>
      </w:tr>
      <w:tr w:rsidR="00D42470" w:rsidRPr="00D42470" w14:paraId="40EC7141" w14:textId="77777777" w:rsidTr="0031512B">
        <w:trPr>
          <w:trHeight w:val="350"/>
        </w:trPr>
        <w:tc>
          <w:tcPr>
            <w:tcW w:w="246" w:type="pct"/>
            <w:vMerge w:val="restart"/>
            <w:vAlign w:val="center"/>
          </w:tcPr>
          <w:p w14:paraId="524841E9" w14:textId="22FBC1EB" w:rsidR="00D42470" w:rsidRPr="00D42470" w:rsidRDefault="00D42470" w:rsidP="00D42470">
            <w:pPr>
              <w:jc w:val="center"/>
            </w:pPr>
          </w:p>
        </w:tc>
        <w:tc>
          <w:tcPr>
            <w:tcW w:w="964" w:type="pct"/>
            <w:vMerge w:val="restart"/>
            <w:vAlign w:val="center"/>
          </w:tcPr>
          <w:p w14:paraId="39157291" w14:textId="77777777" w:rsidR="00D42470" w:rsidRPr="00D42470" w:rsidRDefault="00D42470" w:rsidP="00D42470">
            <w:r w:rsidRPr="00D42470">
              <w:t>No programada</w:t>
            </w:r>
          </w:p>
        </w:tc>
        <w:tc>
          <w:tcPr>
            <w:tcW w:w="266" w:type="pct"/>
            <w:vAlign w:val="center"/>
          </w:tcPr>
          <w:p w14:paraId="06D9063C" w14:textId="31DCC6F5" w:rsidR="00D42470" w:rsidRPr="00D42470" w:rsidRDefault="00D42470" w:rsidP="00D42470">
            <w:pPr>
              <w:jc w:val="center"/>
            </w:pPr>
          </w:p>
        </w:tc>
        <w:tc>
          <w:tcPr>
            <w:tcW w:w="3524" w:type="pct"/>
            <w:vAlign w:val="center"/>
          </w:tcPr>
          <w:p w14:paraId="4ED0F24E" w14:textId="77777777" w:rsidR="00D42470" w:rsidRPr="00D42470" w:rsidRDefault="00D42470" w:rsidP="00D42470">
            <w:r w:rsidRPr="00D42470">
              <w:t>Denuncia</w:t>
            </w:r>
          </w:p>
        </w:tc>
      </w:tr>
      <w:tr w:rsidR="00D42470" w:rsidRPr="00D42470" w14:paraId="79965D4F" w14:textId="77777777" w:rsidTr="0031512B">
        <w:trPr>
          <w:trHeight w:val="372"/>
        </w:trPr>
        <w:tc>
          <w:tcPr>
            <w:tcW w:w="246" w:type="pct"/>
            <w:vMerge/>
          </w:tcPr>
          <w:p w14:paraId="49C19910" w14:textId="77777777" w:rsidR="00D42470" w:rsidRPr="00D42470" w:rsidRDefault="00D42470" w:rsidP="00D42470"/>
        </w:tc>
        <w:tc>
          <w:tcPr>
            <w:tcW w:w="964" w:type="pct"/>
            <w:vMerge/>
          </w:tcPr>
          <w:p w14:paraId="2319DB79" w14:textId="77777777" w:rsidR="00D42470" w:rsidRPr="00D42470" w:rsidRDefault="00D42470" w:rsidP="00D42470"/>
        </w:tc>
        <w:tc>
          <w:tcPr>
            <w:tcW w:w="266" w:type="pct"/>
            <w:vAlign w:val="center"/>
          </w:tcPr>
          <w:p w14:paraId="32057093" w14:textId="7DC96597" w:rsidR="00D42470" w:rsidRPr="00D42470" w:rsidRDefault="00D42470" w:rsidP="00D42470">
            <w:pPr>
              <w:jc w:val="center"/>
            </w:pPr>
          </w:p>
        </w:tc>
        <w:tc>
          <w:tcPr>
            <w:tcW w:w="3524" w:type="pct"/>
            <w:vAlign w:val="center"/>
          </w:tcPr>
          <w:p w14:paraId="15BC730C" w14:textId="77777777" w:rsidR="00D42470" w:rsidRPr="00D42470" w:rsidRDefault="00D42470" w:rsidP="00D42470">
            <w:r w:rsidRPr="00D42470">
              <w:t>Autodenuncia</w:t>
            </w:r>
          </w:p>
        </w:tc>
      </w:tr>
      <w:tr w:rsidR="00D42470" w:rsidRPr="00D42470" w14:paraId="2363C4ED" w14:textId="77777777" w:rsidTr="0031512B">
        <w:trPr>
          <w:trHeight w:val="372"/>
        </w:trPr>
        <w:tc>
          <w:tcPr>
            <w:tcW w:w="246" w:type="pct"/>
            <w:vMerge/>
          </w:tcPr>
          <w:p w14:paraId="1886AA9E" w14:textId="77777777" w:rsidR="00D42470" w:rsidRPr="00D42470" w:rsidRDefault="00D42470" w:rsidP="00D42470"/>
        </w:tc>
        <w:tc>
          <w:tcPr>
            <w:tcW w:w="964" w:type="pct"/>
            <w:vMerge/>
          </w:tcPr>
          <w:p w14:paraId="014C4040" w14:textId="77777777" w:rsidR="00D42470" w:rsidRPr="00D42470" w:rsidRDefault="00D42470" w:rsidP="00D42470"/>
        </w:tc>
        <w:tc>
          <w:tcPr>
            <w:tcW w:w="266" w:type="pct"/>
            <w:vAlign w:val="center"/>
          </w:tcPr>
          <w:p w14:paraId="65498A59" w14:textId="324B41B9" w:rsidR="00D42470" w:rsidRPr="00D42470" w:rsidRDefault="00D42470" w:rsidP="00D42470">
            <w:pPr>
              <w:jc w:val="center"/>
            </w:pPr>
          </w:p>
        </w:tc>
        <w:tc>
          <w:tcPr>
            <w:tcW w:w="3524" w:type="pct"/>
            <w:vAlign w:val="center"/>
          </w:tcPr>
          <w:p w14:paraId="514D73E4" w14:textId="77777777" w:rsidR="00D42470" w:rsidRPr="00D42470" w:rsidRDefault="00D42470" w:rsidP="00D42470">
            <w:r w:rsidRPr="00D42470">
              <w:t>De Oficio</w:t>
            </w:r>
          </w:p>
        </w:tc>
      </w:tr>
      <w:tr w:rsidR="00D42470" w:rsidRPr="00D42470" w14:paraId="4F9790BC" w14:textId="77777777" w:rsidTr="0031512B">
        <w:trPr>
          <w:trHeight w:val="372"/>
        </w:trPr>
        <w:tc>
          <w:tcPr>
            <w:tcW w:w="246" w:type="pct"/>
            <w:vMerge/>
          </w:tcPr>
          <w:p w14:paraId="45867C6F" w14:textId="77777777" w:rsidR="00D42470" w:rsidRPr="00D42470" w:rsidRDefault="00D42470" w:rsidP="00D42470"/>
        </w:tc>
        <w:tc>
          <w:tcPr>
            <w:tcW w:w="964" w:type="pct"/>
            <w:vMerge/>
          </w:tcPr>
          <w:p w14:paraId="53607AFA" w14:textId="77777777" w:rsidR="00D42470" w:rsidRPr="00D42470" w:rsidRDefault="00D42470" w:rsidP="00D42470"/>
        </w:tc>
        <w:tc>
          <w:tcPr>
            <w:tcW w:w="266" w:type="pct"/>
            <w:vAlign w:val="center"/>
          </w:tcPr>
          <w:p w14:paraId="375A9BB1" w14:textId="0C253764" w:rsidR="00D42470" w:rsidRPr="00D42470" w:rsidRDefault="00D42470" w:rsidP="00D42470">
            <w:pPr>
              <w:jc w:val="center"/>
              <w:rPr>
                <w:color w:val="FF0000"/>
              </w:rPr>
            </w:pPr>
          </w:p>
        </w:tc>
        <w:tc>
          <w:tcPr>
            <w:tcW w:w="3524" w:type="pct"/>
            <w:vAlign w:val="center"/>
          </w:tcPr>
          <w:p w14:paraId="2A13AB18" w14:textId="77777777" w:rsidR="00D42470" w:rsidRPr="00D42470" w:rsidRDefault="00D42470" w:rsidP="00D42470">
            <w:r w:rsidRPr="00D42470">
              <w:t>Otro</w:t>
            </w:r>
          </w:p>
        </w:tc>
      </w:tr>
      <w:tr w:rsidR="00D42470" w:rsidRPr="00D42470" w14:paraId="2F196C63" w14:textId="77777777" w:rsidTr="0031512B">
        <w:trPr>
          <w:trHeight w:val="372"/>
        </w:trPr>
        <w:tc>
          <w:tcPr>
            <w:tcW w:w="246" w:type="pct"/>
            <w:vMerge/>
          </w:tcPr>
          <w:p w14:paraId="04984E0C" w14:textId="77777777" w:rsidR="00D42470" w:rsidRPr="00D42470" w:rsidRDefault="00D42470" w:rsidP="00D42470"/>
        </w:tc>
        <w:tc>
          <w:tcPr>
            <w:tcW w:w="964" w:type="pct"/>
            <w:vMerge/>
          </w:tcPr>
          <w:p w14:paraId="61F6DC5A" w14:textId="77777777" w:rsidR="00D42470" w:rsidRPr="00D42470" w:rsidRDefault="00D42470" w:rsidP="00D42470"/>
        </w:tc>
        <w:tc>
          <w:tcPr>
            <w:tcW w:w="3790" w:type="pct"/>
            <w:gridSpan w:val="2"/>
            <w:vAlign w:val="center"/>
          </w:tcPr>
          <w:p w14:paraId="56705929" w14:textId="2F4B0FA4" w:rsidR="00D42470" w:rsidRPr="00D42470" w:rsidRDefault="00E53682" w:rsidP="00D42470">
            <w:r>
              <w:t>Detalles</w:t>
            </w:r>
            <w:r w:rsidR="00D42470" w:rsidRPr="00D42470">
              <w:t xml:space="preserve">: </w:t>
            </w:r>
          </w:p>
        </w:tc>
      </w:tr>
    </w:tbl>
    <w:p w14:paraId="7D5FDA6B"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614B2D82"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1C1DD122" w14:textId="77777777" w:rsidR="00D42470" w:rsidRDefault="00D42470" w:rsidP="00987770">
      <w:pPr>
        <w:pStyle w:val="Ttulo2"/>
      </w:pPr>
      <w:bookmarkStart w:id="60" w:name="_Toc33514873"/>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3EECD753"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D42470" w:rsidRPr="00D42470" w14:paraId="0641FA45"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4B056E4" w14:textId="77777777" w:rsidR="00A247A4" w:rsidRPr="00A247A4" w:rsidRDefault="00A247A4" w:rsidP="00A247A4">
            <w:pPr>
              <w:numPr>
                <w:ilvl w:val="0"/>
                <w:numId w:val="4"/>
              </w:numPr>
              <w:spacing w:after="0" w:line="276" w:lineRule="auto"/>
              <w:contextualSpacing/>
              <w:jc w:val="both"/>
              <w:rPr>
                <w:rFonts w:ascii="Calibri" w:eastAsia="Times New Roman" w:hAnsi="Calibri" w:cs="Calibri"/>
                <w:sz w:val="20"/>
                <w:szCs w:val="16"/>
                <w:lang w:eastAsia="es-CL"/>
              </w:rPr>
            </w:pPr>
            <w:bookmarkStart w:id="61" w:name="_Hlk33616089"/>
            <w:r w:rsidRPr="00A247A4">
              <w:rPr>
                <w:rFonts w:ascii="Calibri" w:eastAsia="Times New Roman" w:hAnsi="Calibri" w:cs="Calibri"/>
                <w:sz w:val="20"/>
                <w:szCs w:val="16"/>
                <w:lang w:eastAsia="es-CL"/>
              </w:rPr>
              <w:t>Verificar la resolución de monitoreo de la SISS y su cumplimento</w:t>
            </w:r>
            <w:bookmarkEnd w:id="61"/>
            <w:r w:rsidRPr="00A247A4">
              <w:rPr>
                <w:rFonts w:ascii="Calibri" w:eastAsia="Times New Roman" w:hAnsi="Calibri" w:cs="Calibri"/>
                <w:sz w:val="20"/>
                <w:szCs w:val="16"/>
                <w:lang w:eastAsia="es-CL"/>
              </w:rPr>
              <w:tab/>
            </w:r>
            <w:r w:rsidRPr="00A247A4">
              <w:rPr>
                <w:rFonts w:ascii="Calibri" w:eastAsia="Times New Roman" w:hAnsi="Calibri" w:cs="Calibri"/>
                <w:sz w:val="20"/>
                <w:szCs w:val="16"/>
                <w:lang w:eastAsia="es-CL"/>
              </w:rPr>
              <w:tab/>
            </w:r>
            <w:r w:rsidRPr="00A247A4">
              <w:rPr>
                <w:rFonts w:ascii="Calibri" w:eastAsia="Times New Roman" w:hAnsi="Calibri" w:cs="Calibri"/>
                <w:sz w:val="20"/>
                <w:szCs w:val="16"/>
                <w:lang w:eastAsia="es-CL"/>
              </w:rPr>
              <w:tab/>
            </w:r>
            <w:r w:rsidRPr="00A247A4">
              <w:rPr>
                <w:rFonts w:ascii="Calibri" w:eastAsia="Times New Roman" w:hAnsi="Calibri" w:cs="Calibri"/>
                <w:sz w:val="20"/>
                <w:szCs w:val="16"/>
                <w:lang w:eastAsia="es-CL"/>
              </w:rPr>
              <w:tab/>
            </w:r>
            <w:r w:rsidRPr="00A247A4">
              <w:rPr>
                <w:rFonts w:ascii="Calibri" w:eastAsia="Times New Roman" w:hAnsi="Calibri" w:cs="Calibri"/>
                <w:sz w:val="20"/>
                <w:szCs w:val="16"/>
                <w:lang w:eastAsia="es-CL"/>
              </w:rPr>
              <w:tab/>
            </w:r>
          </w:p>
          <w:p w14:paraId="7C0213E9" w14:textId="0B3F3625" w:rsidR="00A247A4" w:rsidRPr="00A247A4" w:rsidRDefault="00A247A4" w:rsidP="00A247A4">
            <w:pPr>
              <w:numPr>
                <w:ilvl w:val="0"/>
                <w:numId w:val="4"/>
              </w:numPr>
              <w:spacing w:after="0" w:line="276" w:lineRule="auto"/>
              <w:contextualSpacing/>
              <w:jc w:val="both"/>
              <w:rPr>
                <w:rFonts w:ascii="Calibri" w:eastAsia="Times New Roman" w:hAnsi="Calibri" w:cs="Calibri"/>
                <w:sz w:val="20"/>
                <w:szCs w:val="16"/>
                <w:lang w:eastAsia="es-CL"/>
              </w:rPr>
            </w:pPr>
            <w:bookmarkStart w:id="62" w:name="_Hlk32485643"/>
            <w:r w:rsidRPr="00A247A4">
              <w:rPr>
                <w:rFonts w:ascii="Calibri" w:eastAsia="Times New Roman" w:hAnsi="Calibri" w:cs="Calibri"/>
                <w:sz w:val="20"/>
                <w:szCs w:val="16"/>
                <w:lang w:eastAsia="es-CL"/>
              </w:rPr>
              <w:t>Calidad del efluente de acuerdo a normativa aplicable o valores establecidos en la RCA</w:t>
            </w:r>
            <w:bookmarkEnd w:id="62"/>
            <w:r w:rsidRPr="00A247A4">
              <w:rPr>
                <w:rFonts w:ascii="Calibri" w:eastAsia="Times New Roman" w:hAnsi="Calibri" w:cs="Calibri"/>
                <w:sz w:val="20"/>
                <w:szCs w:val="16"/>
                <w:lang w:eastAsia="es-CL"/>
              </w:rPr>
              <w:tab/>
            </w:r>
          </w:p>
          <w:p w14:paraId="76C2BC7D" w14:textId="77777777" w:rsidR="00A247A4" w:rsidRPr="00A247A4" w:rsidRDefault="00A247A4" w:rsidP="00A247A4">
            <w:pPr>
              <w:numPr>
                <w:ilvl w:val="0"/>
                <w:numId w:val="4"/>
              </w:numPr>
              <w:spacing w:after="0" w:line="276" w:lineRule="auto"/>
              <w:contextualSpacing/>
              <w:jc w:val="both"/>
              <w:rPr>
                <w:rFonts w:ascii="Calibri" w:eastAsia="Times New Roman" w:hAnsi="Calibri" w:cs="Calibri"/>
                <w:sz w:val="20"/>
                <w:szCs w:val="16"/>
                <w:lang w:eastAsia="es-CL"/>
              </w:rPr>
            </w:pPr>
            <w:r w:rsidRPr="00A247A4">
              <w:rPr>
                <w:rFonts w:ascii="Calibri" w:eastAsia="Times New Roman" w:hAnsi="Calibri" w:cs="Calibri"/>
                <w:sz w:val="20"/>
                <w:szCs w:val="16"/>
                <w:lang w:eastAsia="es-CL"/>
              </w:rPr>
              <w:t>Manejo de olores</w:t>
            </w:r>
          </w:p>
          <w:p w14:paraId="5E4488D3" w14:textId="109838C5" w:rsidR="00D42470" w:rsidRPr="00D42470" w:rsidRDefault="00A247A4" w:rsidP="00A247A4">
            <w:pPr>
              <w:numPr>
                <w:ilvl w:val="0"/>
                <w:numId w:val="4"/>
              </w:numPr>
              <w:spacing w:after="0" w:line="276" w:lineRule="auto"/>
              <w:jc w:val="both"/>
              <w:rPr>
                <w:rFonts w:ascii="Calibri" w:eastAsia="Times New Roman" w:hAnsi="Calibri" w:cs="Calibri"/>
                <w:color w:val="FF0000"/>
                <w:sz w:val="16"/>
                <w:szCs w:val="16"/>
                <w:lang w:eastAsia="es-CL"/>
              </w:rPr>
            </w:pPr>
            <w:r w:rsidRPr="00A247A4">
              <w:rPr>
                <w:rFonts w:ascii="Calibri" w:eastAsia="Times New Roman" w:hAnsi="Calibri" w:cs="Calibri"/>
                <w:sz w:val="20"/>
                <w:szCs w:val="16"/>
                <w:lang w:eastAsia="es-CL"/>
              </w:rPr>
              <w:t>Manejo de residuos</w:t>
            </w:r>
            <w:r w:rsidR="006E743E">
              <w:rPr>
                <w:rFonts w:ascii="Calibri" w:eastAsia="Times New Roman" w:hAnsi="Calibri" w:cs="Calibri"/>
                <w:sz w:val="20"/>
                <w:szCs w:val="16"/>
                <w:lang w:eastAsia="es-CL"/>
              </w:rPr>
              <w:t xml:space="preserve"> </w:t>
            </w:r>
          </w:p>
        </w:tc>
      </w:tr>
    </w:tbl>
    <w:p w14:paraId="2C2AE6F5" w14:textId="77777777" w:rsidR="00D42470" w:rsidRDefault="00D42470" w:rsidP="00D42470">
      <w:pPr>
        <w:spacing w:after="0" w:line="240" w:lineRule="auto"/>
        <w:jc w:val="both"/>
        <w:rPr>
          <w:rFonts w:ascii="Calibri" w:eastAsia="Calibri" w:hAnsi="Calibri" w:cs="Times New Roman"/>
        </w:rPr>
      </w:pPr>
    </w:p>
    <w:p w14:paraId="04EB2032" w14:textId="77777777" w:rsidR="005933B2" w:rsidRDefault="005933B2" w:rsidP="00D42470">
      <w:pPr>
        <w:spacing w:after="0" w:line="240" w:lineRule="auto"/>
        <w:jc w:val="both"/>
        <w:rPr>
          <w:rFonts w:ascii="Calibri" w:eastAsia="Calibri" w:hAnsi="Calibri" w:cs="Times New Roman"/>
        </w:rPr>
      </w:pPr>
    </w:p>
    <w:p w14:paraId="4B3ED3D0" w14:textId="77777777" w:rsidR="005933B2" w:rsidRDefault="005933B2" w:rsidP="00D42470">
      <w:pPr>
        <w:spacing w:after="0" w:line="240" w:lineRule="auto"/>
        <w:jc w:val="both"/>
        <w:rPr>
          <w:rFonts w:ascii="Calibri" w:eastAsia="Calibri" w:hAnsi="Calibri" w:cs="Times New Roman"/>
        </w:rPr>
      </w:pPr>
    </w:p>
    <w:p w14:paraId="4450AE80" w14:textId="77777777" w:rsidR="005933B2" w:rsidRDefault="005933B2" w:rsidP="00D42470">
      <w:pPr>
        <w:spacing w:after="0" w:line="240" w:lineRule="auto"/>
        <w:jc w:val="both"/>
        <w:rPr>
          <w:rFonts w:ascii="Calibri" w:eastAsia="Calibri" w:hAnsi="Calibri" w:cs="Times New Roman"/>
        </w:rPr>
      </w:pPr>
    </w:p>
    <w:p w14:paraId="66433977" w14:textId="77777777" w:rsidR="005933B2" w:rsidRDefault="005933B2" w:rsidP="00D42470">
      <w:pPr>
        <w:spacing w:after="0" w:line="240" w:lineRule="auto"/>
        <w:jc w:val="both"/>
        <w:rPr>
          <w:rFonts w:ascii="Calibri" w:eastAsia="Calibri" w:hAnsi="Calibri" w:cs="Times New Roman"/>
        </w:rPr>
      </w:pPr>
    </w:p>
    <w:p w14:paraId="3C0089AF" w14:textId="1514DE9B" w:rsidR="006B03F9" w:rsidRDefault="006B03F9" w:rsidP="00D42470">
      <w:pPr>
        <w:spacing w:after="0" w:line="240" w:lineRule="auto"/>
        <w:jc w:val="both"/>
        <w:rPr>
          <w:rFonts w:ascii="Calibri" w:eastAsia="Calibri" w:hAnsi="Calibri" w:cs="Times New Roman"/>
        </w:rPr>
      </w:pPr>
    </w:p>
    <w:p w14:paraId="5CAC8C84" w14:textId="6297843C" w:rsidR="00F80D20" w:rsidRDefault="00F80D20" w:rsidP="00D42470">
      <w:pPr>
        <w:spacing w:after="0" w:line="240" w:lineRule="auto"/>
        <w:jc w:val="both"/>
        <w:rPr>
          <w:rFonts w:ascii="Calibri" w:eastAsia="Calibri" w:hAnsi="Calibri" w:cs="Times New Roman"/>
        </w:rPr>
      </w:pPr>
    </w:p>
    <w:p w14:paraId="69B8DB4B" w14:textId="77777777" w:rsidR="00F80D20" w:rsidRDefault="00F80D20" w:rsidP="00D42470">
      <w:pPr>
        <w:spacing w:after="0" w:line="240" w:lineRule="auto"/>
        <w:jc w:val="both"/>
        <w:rPr>
          <w:rFonts w:ascii="Calibri" w:eastAsia="Calibri" w:hAnsi="Calibri" w:cs="Times New Roman"/>
        </w:rPr>
      </w:pPr>
    </w:p>
    <w:p w14:paraId="7BAED749" w14:textId="77777777" w:rsidR="005933B2" w:rsidRDefault="005933B2" w:rsidP="00D42470">
      <w:pPr>
        <w:spacing w:after="0" w:line="240" w:lineRule="auto"/>
        <w:jc w:val="both"/>
        <w:rPr>
          <w:rFonts w:ascii="Calibri" w:eastAsia="Calibri" w:hAnsi="Calibri" w:cs="Times New Roman"/>
        </w:rPr>
      </w:pPr>
    </w:p>
    <w:p w14:paraId="7D860E1E" w14:textId="77777777" w:rsidR="00D42470" w:rsidRPr="00D42470" w:rsidRDefault="00D42470" w:rsidP="00987770">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47875235"/>
      <w:bookmarkStart w:id="75" w:name="_Toc449085413"/>
      <w:bookmarkStart w:id="76" w:name="_Toc33514874"/>
      <w:r w:rsidRPr="00D42470">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AD885D1" w14:textId="77777777" w:rsidR="00D42470" w:rsidRPr="00D42470" w:rsidRDefault="00D42470" w:rsidP="00D42470">
      <w:pPr>
        <w:ind w:left="360"/>
        <w:contextualSpacing/>
      </w:pPr>
    </w:p>
    <w:p w14:paraId="7F927292" w14:textId="5FCB047E" w:rsidR="00D42470" w:rsidRPr="00987770" w:rsidRDefault="00D42470" w:rsidP="00987770">
      <w:pPr>
        <w:pStyle w:val="Ttulo3"/>
      </w:pPr>
      <w:bookmarkStart w:id="85" w:name="_Toc33514875"/>
      <w:bookmarkStart w:id="86" w:name="_Toc449085414"/>
      <w:r w:rsidRPr="00987770">
        <w:t>Ejecución de la inspección</w:t>
      </w:r>
      <w:bookmarkEnd w:id="85"/>
      <w:r w:rsidRPr="00987770">
        <w:t xml:space="preserve"> </w:t>
      </w:r>
      <w:bookmarkEnd w:id="77"/>
      <w:bookmarkEnd w:id="78"/>
      <w:bookmarkEnd w:id="79"/>
      <w:bookmarkEnd w:id="80"/>
      <w:bookmarkEnd w:id="81"/>
      <w:bookmarkEnd w:id="82"/>
      <w:bookmarkEnd w:id="83"/>
      <w:bookmarkEnd w:id="84"/>
      <w:bookmarkEnd w:id="86"/>
    </w:p>
    <w:p w14:paraId="30424E77"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D42470" w:rsidRPr="00D42470" w14:paraId="68B97076"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C8F5C8" w14:textId="0391AD0C"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241212">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A89EF99" w14:textId="2065C64C"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241212">
              <w:rPr>
                <w:rFonts w:ascii="Calibri" w:eastAsia="Calibri" w:hAnsi="Calibri" w:cs="Times New Roman"/>
                <w:sz w:val="20"/>
                <w:szCs w:val="20"/>
              </w:rPr>
              <w:t>NO</w:t>
            </w:r>
          </w:p>
        </w:tc>
      </w:tr>
      <w:tr w:rsidR="00D42470" w:rsidRPr="00D42470" w14:paraId="02862E2A"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D1C3B55" w14:textId="5C24A96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241212">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F1CE4E7" w14:textId="5600B5B8"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241212">
              <w:rPr>
                <w:rFonts w:ascii="Calibri" w:eastAsia="Calibri" w:hAnsi="Calibri" w:cs="Times New Roman"/>
                <w:sz w:val="20"/>
                <w:szCs w:val="20"/>
              </w:rPr>
              <w:t>SI</w:t>
            </w:r>
          </w:p>
        </w:tc>
      </w:tr>
      <w:tr w:rsidR="00D42470" w:rsidRPr="00D42470" w14:paraId="204CDF6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A5B63B" w14:textId="5FB6DE9C"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241212">
              <w:rPr>
                <w:rFonts w:ascii="Calibri" w:eastAsia="Calibri" w:hAnsi="Calibri" w:cs="Times New Roman"/>
                <w:sz w:val="20"/>
                <w:szCs w:val="20"/>
              </w:rPr>
              <w:t>Sin Observaciones</w:t>
            </w:r>
            <w:r w:rsidRPr="00241212">
              <w:rPr>
                <w:rFonts w:ascii="Calibri" w:eastAsia="Calibri" w:hAnsi="Calibri" w:cs="Times New Roman"/>
                <w:sz w:val="20"/>
                <w:szCs w:val="20"/>
              </w:rPr>
              <w:t xml:space="preserve"> </w:t>
            </w:r>
          </w:p>
        </w:tc>
      </w:tr>
    </w:tbl>
    <w:p w14:paraId="40229D60"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7" w:name="_Toc390184274"/>
      <w:bookmarkStart w:id="88" w:name="_Toc390360005"/>
      <w:bookmarkStart w:id="89" w:name="_Toc390777026"/>
      <w:bookmarkStart w:id="90" w:name="_Toc447875237"/>
      <w:bookmarkStart w:id="91" w:name="_Toc449085415"/>
      <w:bookmarkStart w:id="92" w:name="_Toc352840390"/>
      <w:bookmarkStart w:id="93" w:name="_Toc352841450"/>
      <w:bookmarkStart w:id="94" w:name="_Toc353998117"/>
      <w:bookmarkStart w:id="95" w:name="_Toc353998190"/>
      <w:bookmarkStart w:id="96" w:name="_Toc382383541"/>
      <w:bookmarkStart w:id="97" w:name="_Toc382472363"/>
    </w:p>
    <w:p w14:paraId="0A1CB9E4" w14:textId="18AFE9C8" w:rsidR="00D42470" w:rsidRPr="00E466F2" w:rsidRDefault="00D42470" w:rsidP="00D42470">
      <w:pPr>
        <w:pStyle w:val="Ttulo3"/>
        <w:spacing w:line="240" w:lineRule="auto"/>
        <w:contextualSpacing/>
        <w:jc w:val="both"/>
        <w:rPr>
          <w:rFonts w:ascii="Calibri" w:eastAsia="Calibri" w:hAnsi="Calibri" w:cs="Calibri"/>
        </w:rPr>
      </w:pPr>
      <w:bookmarkStart w:id="98" w:name="_Toc33514876"/>
      <w:r w:rsidRPr="00E466F2">
        <w:rPr>
          <w:rFonts w:eastAsia="Calibri"/>
        </w:rPr>
        <w:t>Esquema de recorrido</w:t>
      </w:r>
      <w:bookmarkEnd w:id="98"/>
      <w:r w:rsidRPr="00E466F2">
        <w:rPr>
          <w:rFonts w:eastAsia="Calibri"/>
        </w:rPr>
        <w:t xml:space="preserve"> </w:t>
      </w:r>
      <w:bookmarkEnd w:id="87"/>
      <w:bookmarkEnd w:id="88"/>
      <w:bookmarkEnd w:id="89"/>
      <w:bookmarkEnd w:id="90"/>
      <w:bookmarkEnd w:id="91"/>
    </w:p>
    <w:tbl>
      <w:tblPr>
        <w:tblStyle w:val="Tablaconcuadrcula"/>
        <w:tblW w:w="5000" w:type="pct"/>
        <w:tblLook w:val="04A0" w:firstRow="1" w:lastRow="0" w:firstColumn="1" w:lastColumn="0" w:noHBand="0" w:noVBand="1"/>
      </w:tblPr>
      <w:tblGrid>
        <w:gridCol w:w="10188"/>
      </w:tblGrid>
      <w:tr w:rsidR="00D42470" w:rsidRPr="00D42470" w14:paraId="3690CDD6" w14:textId="77777777" w:rsidTr="0031512B">
        <w:tc>
          <w:tcPr>
            <w:tcW w:w="5000" w:type="pct"/>
          </w:tcPr>
          <w:p w14:paraId="0B140FA3" w14:textId="09E25666" w:rsidR="00D42470" w:rsidRPr="00D42470" w:rsidRDefault="00D42470" w:rsidP="00D42470"/>
          <w:p w14:paraId="016E8A3C" w14:textId="690AF937" w:rsidR="00D42470" w:rsidRDefault="00AD06A1" w:rsidP="006037EE">
            <w:r w:rsidRPr="00813830">
              <w:rPr>
                <w:noProof/>
                <w:lang w:eastAsia="es-CL"/>
              </w:rPr>
              <mc:AlternateContent>
                <mc:Choice Requires="wps">
                  <w:drawing>
                    <wp:anchor distT="45720" distB="45720" distL="114300" distR="114300" simplePos="0" relativeHeight="251661312" behindDoc="0" locked="0" layoutInCell="1" allowOverlap="1" wp14:anchorId="0EB28ACA" wp14:editId="559111AB">
                      <wp:simplePos x="0" y="0"/>
                      <wp:positionH relativeFrom="column">
                        <wp:posOffset>2759132</wp:posOffset>
                      </wp:positionH>
                      <wp:positionV relativeFrom="paragraph">
                        <wp:posOffset>1736023</wp:posOffset>
                      </wp:positionV>
                      <wp:extent cx="152400" cy="171450"/>
                      <wp:effectExtent l="0" t="0" r="19050" b="1905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0FD91FE0" w14:textId="6BA0312C" w:rsidR="00484B0E" w:rsidRPr="00043A0A" w:rsidRDefault="00484B0E" w:rsidP="00813830">
                                  <w:pPr>
                                    <w:jc w:val="center"/>
                                    <w:rPr>
                                      <w:b/>
                                      <w:bCs/>
                                      <w:sz w:val="20"/>
                                      <w:szCs w:val="20"/>
                                    </w:rPr>
                                  </w:pPr>
                                  <w:r w:rsidRPr="00043A0A">
                                    <w:rPr>
                                      <w:b/>
                                      <w:bCs/>
                                      <w:sz w:val="20"/>
                                      <w:szCs w:val="20"/>
                                    </w:rPr>
                                    <w:t>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17.25pt;margin-top:136.7pt;width:12pt;height: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" filled="f" strokeweight="1pt">
                      <v:textbox inset="0,0,0,0">
                        <w:txbxContent>
                          <w:p w14:paraId="0FD91FE0" w14:textId="6BA0312C" w:rsidR="00484B0E" w:rsidRPr="00043A0A" w:rsidRDefault="00484B0E" w:rsidP="00813830">
                            <w:pPr>
                              <w:jc w:val="center"/>
                              <w:rPr>
                                <w:b/>
                                <w:bCs/>
                                <w:sz w:val="20"/>
                                <w:szCs w:val="20"/>
                              </w:rPr>
                            </w:pPr>
                            <w:r w:rsidRPr="00043A0A">
                              <w:rPr>
                                <w:b/>
                                <w:bCs/>
                                <w:sz w:val="20"/>
                                <w:szCs w:val="20"/>
                              </w:rPr>
                              <w:t>3</w:t>
                            </w:r>
                          </w:p>
                        </w:txbxContent>
                      </v:textbox>
                    </v:shape>
                  </w:pict>
                </mc:Fallback>
              </mc:AlternateContent>
            </w:r>
            <w:r w:rsidRPr="00813830">
              <w:rPr>
                <w:noProof/>
                <w:lang w:eastAsia="es-CL"/>
              </w:rPr>
              <mc:AlternateContent>
                <mc:Choice Requires="wps">
                  <w:drawing>
                    <wp:anchor distT="45720" distB="45720" distL="114300" distR="114300" simplePos="0" relativeHeight="251735040" behindDoc="0" locked="0" layoutInCell="1" allowOverlap="1" wp14:anchorId="0C83BA77" wp14:editId="05185F9A">
                      <wp:simplePos x="0" y="0"/>
                      <wp:positionH relativeFrom="column">
                        <wp:posOffset>1473825</wp:posOffset>
                      </wp:positionH>
                      <wp:positionV relativeFrom="paragraph">
                        <wp:posOffset>1165452</wp:posOffset>
                      </wp:positionV>
                      <wp:extent cx="152400" cy="171450"/>
                      <wp:effectExtent l="0" t="0" r="19050"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692F2FB7" w14:textId="6306FCAB" w:rsidR="00484B0E" w:rsidRPr="00043A0A" w:rsidRDefault="00484B0E" w:rsidP="00043A0A">
                                  <w:pPr>
                                    <w:jc w:val="center"/>
                                    <w:rPr>
                                      <w:b/>
                                      <w:bCs/>
                                      <w:sz w:val="20"/>
                                      <w:szCs w:val="20"/>
                                    </w:rPr>
                                  </w:pPr>
                                  <w:r>
                                    <w:rPr>
                                      <w:b/>
                                      <w:bCs/>
                                      <w:sz w:val="20"/>
                                      <w:szCs w:val="20"/>
                                    </w:rPr>
                                    <w:t>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6.05pt;margin-top:91.75pt;width:12pt;height:1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" filled="f" strokeweight="1pt">
                      <v:textbox inset="0,0,0,0">
                        <w:txbxContent>
                          <w:p w14:paraId="692F2FB7" w14:textId="6306FCAB" w:rsidR="00484B0E" w:rsidRPr="00043A0A" w:rsidRDefault="00484B0E" w:rsidP="00043A0A">
                            <w:pPr>
                              <w:jc w:val="center"/>
                              <w:rPr>
                                <w:b/>
                                <w:bCs/>
                                <w:sz w:val="20"/>
                                <w:szCs w:val="20"/>
                              </w:rPr>
                            </w:pPr>
                            <w:r>
                              <w:rPr>
                                <w:b/>
                                <w:bCs/>
                                <w:sz w:val="20"/>
                                <w:szCs w:val="20"/>
                              </w:rPr>
                              <w:t>9</w:t>
                            </w:r>
                          </w:p>
                        </w:txbxContent>
                      </v:textbox>
                    </v:shape>
                  </w:pict>
                </mc:Fallback>
              </mc:AlternateContent>
            </w:r>
            <w:r w:rsidRPr="00813830">
              <w:rPr>
                <w:noProof/>
                <w:lang w:eastAsia="es-CL"/>
              </w:rPr>
              <mc:AlternateContent>
                <mc:Choice Requires="wps">
                  <w:drawing>
                    <wp:anchor distT="45720" distB="45720" distL="114300" distR="114300" simplePos="0" relativeHeight="251732992" behindDoc="0" locked="0" layoutInCell="1" allowOverlap="1" wp14:anchorId="52419F7D" wp14:editId="4FD9CC77">
                      <wp:simplePos x="0" y="0"/>
                      <wp:positionH relativeFrom="column">
                        <wp:posOffset>1286766</wp:posOffset>
                      </wp:positionH>
                      <wp:positionV relativeFrom="paragraph">
                        <wp:posOffset>1165547</wp:posOffset>
                      </wp:positionV>
                      <wp:extent cx="152400" cy="171450"/>
                      <wp:effectExtent l="0" t="0" r="19050" b="1905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712FBB09" w14:textId="6F2B3F7A" w:rsidR="00484B0E" w:rsidRPr="00043A0A" w:rsidRDefault="00484B0E" w:rsidP="00043A0A">
                                  <w:pPr>
                                    <w:jc w:val="center"/>
                                    <w:rPr>
                                      <w:b/>
                                      <w:bCs/>
                                      <w:sz w:val="20"/>
                                      <w:szCs w:val="20"/>
                                    </w:rPr>
                                  </w:pPr>
                                  <w:r>
                                    <w:rPr>
                                      <w:b/>
                                      <w:bCs/>
                                      <w:sz w:val="20"/>
                                      <w:szCs w:val="20"/>
                                    </w:rPr>
                                    <w:t>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1.3pt;margin-top:91.8pt;width:12pt;height:1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" filled="f" strokeweight="1pt">
                      <v:textbox inset="0,0,0,0">
                        <w:txbxContent>
                          <w:p w14:paraId="712FBB09" w14:textId="6F2B3F7A" w:rsidR="00484B0E" w:rsidRPr="00043A0A" w:rsidRDefault="00484B0E" w:rsidP="00043A0A">
                            <w:pPr>
                              <w:jc w:val="center"/>
                              <w:rPr>
                                <w:b/>
                                <w:bCs/>
                                <w:sz w:val="20"/>
                                <w:szCs w:val="20"/>
                              </w:rPr>
                            </w:pPr>
                            <w:r>
                              <w:rPr>
                                <w:b/>
                                <w:bCs/>
                                <w:sz w:val="20"/>
                                <w:szCs w:val="20"/>
                              </w:rPr>
                              <w:t>8</w:t>
                            </w:r>
                          </w:p>
                        </w:txbxContent>
                      </v:textbox>
                    </v:shape>
                  </w:pict>
                </mc:Fallback>
              </mc:AlternateContent>
            </w:r>
            <w:r w:rsidRPr="00813830">
              <w:rPr>
                <w:noProof/>
                <w:lang w:eastAsia="es-CL"/>
              </w:rPr>
              <mc:AlternateContent>
                <mc:Choice Requires="wps">
                  <w:drawing>
                    <wp:anchor distT="45720" distB="45720" distL="114300" distR="114300" simplePos="0" relativeHeight="251730944" behindDoc="0" locked="0" layoutInCell="1" allowOverlap="1" wp14:anchorId="2C11F10B" wp14:editId="74551467">
                      <wp:simplePos x="0" y="0"/>
                      <wp:positionH relativeFrom="column">
                        <wp:posOffset>1105231</wp:posOffset>
                      </wp:positionH>
                      <wp:positionV relativeFrom="paragraph">
                        <wp:posOffset>1168760</wp:posOffset>
                      </wp:positionV>
                      <wp:extent cx="152400" cy="171450"/>
                      <wp:effectExtent l="0" t="0" r="19050" b="1905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12D2AE9B" w14:textId="6BD3BA09" w:rsidR="00484B0E" w:rsidRPr="00043A0A" w:rsidRDefault="00484B0E" w:rsidP="00043A0A">
                                  <w:pPr>
                                    <w:jc w:val="center"/>
                                    <w:rPr>
                                      <w:b/>
                                      <w:bCs/>
                                      <w:sz w:val="20"/>
                                      <w:szCs w:val="20"/>
                                    </w:rPr>
                                  </w:pPr>
                                  <w:r>
                                    <w:rPr>
                                      <w:b/>
                                      <w:bCs/>
                                      <w:sz w:val="20"/>
                                      <w:szCs w:val="20"/>
                                    </w:rPr>
                                    <w:t>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7.05pt;margin-top:92.05pt;width:12pt;height:1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" filled="f" strokeweight="1pt">
                      <v:textbox inset="0,0,0,0">
                        <w:txbxContent>
                          <w:p w14:paraId="12D2AE9B" w14:textId="6BD3BA09" w:rsidR="00484B0E" w:rsidRPr="00043A0A" w:rsidRDefault="00484B0E" w:rsidP="00043A0A">
                            <w:pPr>
                              <w:jc w:val="center"/>
                              <w:rPr>
                                <w:b/>
                                <w:bCs/>
                                <w:sz w:val="20"/>
                                <w:szCs w:val="20"/>
                              </w:rPr>
                            </w:pPr>
                            <w:r>
                              <w:rPr>
                                <w:b/>
                                <w:bCs/>
                                <w:sz w:val="20"/>
                                <w:szCs w:val="20"/>
                              </w:rPr>
                              <w:t>7</w:t>
                            </w:r>
                          </w:p>
                        </w:txbxContent>
                      </v:textbox>
                    </v:shape>
                  </w:pict>
                </mc:Fallback>
              </mc:AlternateContent>
            </w:r>
            <w:r w:rsidRPr="00813830">
              <w:rPr>
                <w:noProof/>
                <w:lang w:eastAsia="es-CL"/>
              </w:rPr>
              <mc:AlternateContent>
                <mc:Choice Requires="wps">
                  <w:drawing>
                    <wp:anchor distT="45720" distB="45720" distL="114300" distR="114300" simplePos="0" relativeHeight="251663360" behindDoc="0" locked="0" layoutInCell="1" allowOverlap="1" wp14:anchorId="3610B09B" wp14:editId="6D1810AE">
                      <wp:simplePos x="0" y="0"/>
                      <wp:positionH relativeFrom="column">
                        <wp:posOffset>2397296</wp:posOffset>
                      </wp:positionH>
                      <wp:positionV relativeFrom="paragraph">
                        <wp:posOffset>1412126</wp:posOffset>
                      </wp:positionV>
                      <wp:extent cx="160935" cy="160655"/>
                      <wp:effectExtent l="0" t="0" r="10795" b="1079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35" cy="160655"/>
                              </a:xfrm>
                              <a:prstGeom prst="rect">
                                <a:avLst/>
                              </a:prstGeom>
                              <a:noFill/>
                              <a:ln w="12700">
                                <a:solidFill>
                                  <a:srgbClr val="000000"/>
                                </a:solidFill>
                                <a:miter lim="800000"/>
                                <a:headEnd/>
                                <a:tailEnd/>
                              </a:ln>
                            </wps:spPr>
                            <wps:txbx>
                              <w:txbxContent>
                                <w:p w14:paraId="05A6DF92" w14:textId="479CEF2C" w:rsidR="00484B0E" w:rsidRPr="00813830" w:rsidRDefault="00484B0E" w:rsidP="00813830">
                                  <w:pPr>
                                    <w:jc w:val="center"/>
                                    <w:rPr>
                                      <w:b/>
                                      <w:bCs/>
                                      <w:sz w:val="18"/>
                                      <w:szCs w:val="18"/>
                                    </w:rPr>
                                  </w:pPr>
                                  <w:r>
                                    <w:rPr>
                                      <w:b/>
                                      <w:bCs/>
                                      <w:sz w:val="18"/>
                                      <w:szCs w:val="18"/>
                                    </w:rPr>
                                    <w:t>13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8.75pt;margin-top:111.2pt;width:12.65pt;height:1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" filled="f" strokeweight="1pt">
                      <v:textbox inset="0,0,0,0">
                        <w:txbxContent>
                          <w:p w14:paraId="05A6DF92" w14:textId="479CEF2C" w:rsidR="00484B0E" w:rsidRPr="00813830" w:rsidRDefault="00484B0E" w:rsidP="00813830">
                            <w:pPr>
                              <w:jc w:val="center"/>
                              <w:rPr>
                                <w:b/>
                                <w:bCs/>
                                <w:sz w:val="18"/>
                                <w:szCs w:val="18"/>
                              </w:rPr>
                            </w:pPr>
                            <w:r>
                              <w:rPr>
                                <w:b/>
                                <w:bCs/>
                                <w:sz w:val="18"/>
                                <w:szCs w:val="18"/>
                              </w:rPr>
                              <w:t>13</w:t>
                            </w:r>
                          </w:p>
                        </w:txbxContent>
                      </v:textbox>
                    </v:shape>
                  </w:pict>
                </mc:Fallback>
              </mc:AlternateContent>
            </w:r>
            <w:r w:rsidRPr="00813830">
              <w:rPr>
                <w:noProof/>
                <w:lang w:eastAsia="es-CL"/>
              </w:rPr>
              <mc:AlternateContent>
                <mc:Choice Requires="wps">
                  <w:drawing>
                    <wp:anchor distT="45720" distB="45720" distL="114300" distR="114300" simplePos="0" relativeHeight="251659264" behindDoc="0" locked="0" layoutInCell="1" allowOverlap="1" wp14:anchorId="4527A5F7" wp14:editId="260CBF06">
                      <wp:simplePos x="0" y="0"/>
                      <wp:positionH relativeFrom="column">
                        <wp:posOffset>2360930</wp:posOffset>
                      </wp:positionH>
                      <wp:positionV relativeFrom="paragraph">
                        <wp:posOffset>1167812</wp:posOffset>
                      </wp:positionV>
                      <wp:extent cx="124358" cy="138989"/>
                      <wp:effectExtent l="0" t="0" r="28575" b="139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 cy="138989"/>
                              </a:xfrm>
                              <a:prstGeom prst="rect">
                                <a:avLst/>
                              </a:prstGeom>
                              <a:noFill/>
                              <a:ln w="12700">
                                <a:solidFill>
                                  <a:srgbClr val="000000"/>
                                </a:solidFill>
                                <a:miter lim="800000"/>
                                <a:headEnd/>
                                <a:tailEnd/>
                              </a:ln>
                            </wps:spPr>
                            <wps:txbx>
                              <w:txbxContent>
                                <w:p w14:paraId="1E2F74CC" w14:textId="7E398B02" w:rsidR="00484B0E" w:rsidRPr="00813830" w:rsidRDefault="00484B0E" w:rsidP="00813830">
                                  <w:pPr>
                                    <w:jc w:val="center"/>
                                    <w:rPr>
                                      <w:b/>
                                      <w:bCs/>
                                      <w:sz w:val="18"/>
                                      <w:szCs w:val="18"/>
                                    </w:rPr>
                                  </w:pPr>
                                  <w:r w:rsidRPr="00813830">
                                    <w:rPr>
                                      <w:b/>
                                      <w:bCs/>
                                      <w:sz w:val="18"/>
                                      <w:szCs w:val="18"/>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5.9pt;margin-top:91.95pt;width:9.8pt;height:1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" filled="f" strokeweight="1pt">
                      <v:textbox inset="0,0,0,0">
                        <w:txbxContent>
                          <w:p w14:paraId="1E2F74CC" w14:textId="7E398B02" w:rsidR="00484B0E" w:rsidRPr="00813830" w:rsidRDefault="00484B0E" w:rsidP="00813830">
                            <w:pPr>
                              <w:jc w:val="center"/>
                              <w:rPr>
                                <w:b/>
                                <w:bCs/>
                                <w:sz w:val="18"/>
                                <w:szCs w:val="18"/>
                              </w:rPr>
                            </w:pPr>
                            <w:r w:rsidRPr="00813830">
                              <w:rPr>
                                <w:b/>
                                <w:bCs/>
                                <w:sz w:val="18"/>
                                <w:szCs w:val="18"/>
                              </w:rPr>
                              <w:t>1</w:t>
                            </w:r>
                          </w:p>
                        </w:txbxContent>
                      </v:textbox>
                    </v:shape>
                  </w:pict>
                </mc:Fallback>
              </mc:AlternateContent>
            </w:r>
            <w:r w:rsidRPr="00813830">
              <w:rPr>
                <w:noProof/>
                <w:lang w:eastAsia="es-CL"/>
              </w:rPr>
              <mc:AlternateContent>
                <mc:Choice Requires="wps">
                  <w:drawing>
                    <wp:anchor distT="45720" distB="45720" distL="114300" distR="114300" simplePos="0" relativeHeight="251665408" behindDoc="0" locked="0" layoutInCell="1" allowOverlap="1" wp14:anchorId="4ABC6D81" wp14:editId="2A85C241">
                      <wp:simplePos x="0" y="0"/>
                      <wp:positionH relativeFrom="column">
                        <wp:posOffset>2022181</wp:posOffset>
                      </wp:positionH>
                      <wp:positionV relativeFrom="paragraph">
                        <wp:posOffset>890270</wp:posOffset>
                      </wp:positionV>
                      <wp:extent cx="160935" cy="160655"/>
                      <wp:effectExtent l="0" t="0" r="10795" b="1079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35" cy="160655"/>
                              </a:xfrm>
                              <a:prstGeom prst="rect">
                                <a:avLst/>
                              </a:prstGeom>
                              <a:noFill/>
                              <a:ln w="12700">
                                <a:solidFill>
                                  <a:srgbClr val="000000"/>
                                </a:solidFill>
                                <a:miter lim="800000"/>
                                <a:headEnd/>
                                <a:tailEnd/>
                              </a:ln>
                            </wps:spPr>
                            <wps:txbx>
                              <w:txbxContent>
                                <w:p w14:paraId="6227300C" w14:textId="0E52BF05" w:rsidR="00484B0E" w:rsidRPr="00813830" w:rsidRDefault="00484B0E" w:rsidP="00813830">
                                  <w:pPr>
                                    <w:jc w:val="center"/>
                                    <w:rPr>
                                      <w:b/>
                                      <w:bCs/>
                                      <w:sz w:val="18"/>
                                      <w:szCs w:val="18"/>
                                    </w:rPr>
                                  </w:pPr>
                                  <w:r>
                                    <w:rPr>
                                      <w:b/>
                                      <w:bCs/>
                                      <w:sz w:val="18"/>
                                      <w:szCs w:val="18"/>
                                    </w:rPr>
                                    <w:t>13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9.25pt;margin-top:70.1pt;width:12.65pt;height:1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" filled="f" strokeweight="1pt">
                      <v:textbox inset="0,0,0,0">
                        <w:txbxContent>
                          <w:p w14:paraId="6227300C" w14:textId="0E52BF05" w:rsidR="00484B0E" w:rsidRPr="00813830" w:rsidRDefault="00484B0E" w:rsidP="00813830">
                            <w:pPr>
                              <w:jc w:val="center"/>
                              <w:rPr>
                                <w:b/>
                                <w:bCs/>
                                <w:sz w:val="18"/>
                                <w:szCs w:val="18"/>
                              </w:rPr>
                            </w:pPr>
                            <w:r>
                              <w:rPr>
                                <w:b/>
                                <w:bCs/>
                                <w:sz w:val="18"/>
                                <w:szCs w:val="18"/>
                              </w:rPr>
                              <w:t>13</w:t>
                            </w:r>
                          </w:p>
                        </w:txbxContent>
                      </v:textbox>
                    </v:shape>
                  </w:pict>
                </mc:Fallback>
              </mc:AlternateContent>
            </w:r>
            <w:r w:rsidR="00DD74F8" w:rsidRPr="00813830">
              <w:rPr>
                <w:noProof/>
                <w:lang w:eastAsia="es-CL"/>
              </w:rPr>
              <mc:AlternateContent>
                <mc:Choice Requires="wps">
                  <w:drawing>
                    <wp:anchor distT="45720" distB="45720" distL="114300" distR="114300" simplePos="0" relativeHeight="251728896" behindDoc="0" locked="0" layoutInCell="1" allowOverlap="1" wp14:anchorId="492A92EA" wp14:editId="53C0997A">
                      <wp:simplePos x="0" y="0"/>
                      <wp:positionH relativeFrom="column">
                        <wp:posOffset>1160534</wp:posOffset>
                      </wp:positionH>
                      <wp:positionV relativeFrom="paragraph">
                        <wp:posOffset>893815</wp:posOffset>
                      </wp:positionV>
                      <wp:extent cx="152400" cy="171450"/>
                      <wp:effectExtent l="0" t="0" r="19050"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5E4B5DC7" w14:textId="036D5C07" w:rsidR="00484B0E" w:rsidRPr="00043A0A" w:rsidRDefault="00484B0E" w:rsidP="00043A0A">
                                  <w:pPr>
                                    <w:jc w:val="center"/>
                                    <w:rPr>
                                      <w:b/>
                                      <w:bCs/>
                                      <w:sz w:val="20"/>
                                      <w:szCs w:val="20"/>
                                    </w:rPr>
                                  </w:pPr>
                                  <w:r>
                                    <w:rPr>
                                      <w:b/>
                                      <w:bCs/>
                                      <w:sz w:val="20"/>
                                      <w:szCs w:val="20"/>
                                    </w:rPr>
                                    <w:t>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1.4pt;margin-top:70.4pt;width:12pt;height:1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" filled="f" strokeweight="1pt">
                      <v:textbox inset="0,0,0,0">
                        <w:txbxContent>
                          <w:p w14:paraId="5E4B5DC7" w14:textId="036D5C07" w:rsidR="00484B0E" w:rsidRPr="00043A0A" w:rsidRDefault="00484B0E" w:rsidP="00043A0A">
                            <w:pPr>
                              <w:jc w:val="center"/>
                              <w:rPr>
                                <w:b/>
                                <w:bCs/>
                                <w:sz w:val="20"/>
                                <w:szCs w:val="20"/>
                              </w:rPr>
                            </w:pPr>
                            <w:r>
                              <w:rPr>
                                <w:b/>
                                <w:bCs/>
                                <w:sz w:val="20"/>
                                <w:szCs w:val="20"/>
                              </w:rPr>
                              <w:t>6</w:t>
                            </w:r>
                          </w:p>
                        </w:txbxContent>
                      </v:textbox>
                    </v:shape>
                  </w:pict>
                </mc:Fallback>
              </mc:AlternateContent>
            </w:r>
            <w:r w:rsidR="00DD74F8" w:rsidRPr="00813830">
              <w:rPr>
                <w:noProof/>
                <w:lang w:eastAsia="es-CL"/>
              </w:rPr>
              <mc:AlternateContent>
                <mc:Choice Requires="wps">
                  <w:drawing>
                    <wp:anchor distT="45720" distB="45720" distL="114300" distR="114300" simplePos="0" relativeHeight="251726848" behindDoc="0" locked="0" layoutInCell="1" allowOverlap="1" wp14:anchorId="621CB554" wp14:editId="5033ED16">
                      <wp:simplePos x="0" y="0"/>
                      <wp:positionH relativeFrom="column">
                        <wp:posOffset>970033</wp:posOffset>
                      </wp:positionH>
                      <wp:positionV relativeFrom="paragraph">
                        <wp:posOffset>903340</wp:posOffset>
                      </wp:positionV>
                      <wp:extent cx="152400" cy="171450"/>
                      <wp:effectExtent l="0" t="0" r="19050" b="190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17BB9120" w14:textId="1859CFFF" w:rsidR="00484B0E" w:rsidRPr="00043A0A" w:rsidRDefault="00484B0E" w:rsidP="00043A0A">
                                  <w:pPr>
                                    <w:jc w:val="center"/>
                                    <w:rPr>
                                      <w:b/>
                                      <w:bCs/>
                                      <w:sz w:val="20"/>
                                      <w:szCs w:val="20"/>
                                    </w:rPr>
                                  </w:pPr>
                                  <w:r>
                                    <w:rPr>
                                      <w:b/>
                                      <w:bCs/>
                                      <w:sz w:val="20"/>
                                      <w:szCs w:val="20"/>
                                    </w:rPr>
                                    <w:t>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6.4pt;margin-top:71.15pt;width:12pt;height:13.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" filled="f" strokeweight="1pt">
                      <v:textbox inset="0,0,0,0">
                        <w:txbxContent>
                          <w:p w14:paraId="17BB9120" w14:textId="1859CFFF" w:rsidR="00484B0E" w:rsidRPr="00043A0A" w:rsidRDefault="00484B0E" w:rsidP="00043A0A">
                            <w:pPr>
                              <w:jc w:val="center"/>
                              <w:rPr>
                                <w:b/>
                                <w:bCs/>
                                <w:sz w:val="20"/>
                                <w:szCs w:val="20"/>
                              </w:rPr>
                            </w:pPr>
                            <w:r>
                              <w:rPr>
                                <w:b/>
                                <w:bCs/>
                                <w:sz w:val="20"/>
                                <w:szCs w:val="20"/>
                              </w:rPr>
                              <w:t>4</w:t>
                            </w:r>
                          </w:p>
                        </w:txbxContent>
                      </v:textbox>
                    </v:shape>
                  </w:pict>
                </mc:Fallback>
              </mc:AlternateContent>
            </w:r>
            <w:r w:rsidR="00DD74F8" w:rsidRPr="00813830">
              <w:rPr>
                <w:noProof/>
                <w:lang w:eastAsia="es-CL"/>
              </w:rPr>
              <mc:AlternateContent>
                <mc:Choice Requires="wps">
                  <w:drawing>
                    <wp:anchor distT="45720" distB="45720" distL="114300" distR="114300" simplePos="0" relativeHeight="251737088" behindDoc="0" locked="0" layoutInCell="1" allowOverlap="1" wp14:anchorId="393B9CEF" wp14:editId="52E3F3B1">
                      <wp:simplePos x="0" y="0"/>
                      <wp:positionH relativeFrom="column">
                        <wp:posOffset>1305560</wp:posOffset>
                      </wp:positionH>
                      <wp:positionV relativeFrom="paragraph">
                        <wp:posOffset>631825</wp:posOffset>
                      </wp:positionV>
                      <wp:extent cx="152400" cy="171450"/>
                      <wp:effectExtent l="0" t="0" r="1905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5E174F19" w14:textId="7FF394F4" w:rsidR="00484B0E" w:rsidRPr="00043A0A" w:rsidRDefault="00484B0E" w:rsidP="00043A0A">
                                  <w:pPr>
                                    <w:jc w:val="center"/>
                                    <w:rPr>
                                      <w:b/>
                                      <w:bCs/>
                                      <w:sz w:val="20"/>
                                      <w:szCs w:val="20"/>
                                    </w:rPr>
                                  </w:pPr>
                                  <w:r>
                                    <w:rPr>
                                      <w:b/>
                                      <w:bCs/>
                                      <w:sz w:val="20"/>
                                      <w:szCs w:val="20"/>
                                    </w:rPr>
                                    <w:t>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2.8pt;margin-top:49.75pt;width:12pt;height:1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" filled="f" strokeweight="1pt">
                      <v:textbox inset="0,0,0,0">
                        <w:txbxContent>
                          <w:p w14:paraId="5E174F19" w14:textId="7FF394F4" w:rsidR="00484B0E" w:rsidRPr="00043A0A" w:rsidRDefault="00484B0E" w:rsidP="00043A0A">
                            <w:pPr>
                              <w:jc w:val="center"/>
                              <w:rPr>
                                <w:b/>
                                <w:bCs/>
                                <w:sz w:val="20"/>
                                <w:szCs w:val="20"/>
                              </w:rPr>
                            </w:pPr>
                            <w:r>
                              <w:rPr>
                                <w:b/>
                                <w:bCs/>
                                <w:sz w:val="20"/>
                                <w:szCs w:val="20"/>
                              </w:rPr>
                              <w:t>10</w:t>
                            </w:r>
                          </w:p>
                        </w:txbxContent>
                      </v:textbox>
                    </v:shape>
                  </w:pict>
                </mc:Fallback>
              </mc:AlternateContent>
            </w:r>
            <w:r w:rsidR="00DD74F8" w:rsidRPr="00813830">
              <w:rPr>
                <w:noProof/>
                <w:lang w:eastAsia="es-CL"/>
              </w:rPr>
              <mc:AlternateContent>
                <mc:Choice Requires="wps">
                  <w:drawing>
                    <wp:anchor distT="45720" distB="45720" distL="114300" distR="114300" simplePos="0" relativeHeight="251741184" behindDoc="0" locked="0" layoutInCell="1" allowOverlap="1" wp14:anchorId="03C36576" wp14:editId="58FF5192">
                      <wp:simplePos x="0" y="0"/>
                      <wp:positionH relativeFrom="column">
                        <wp:posOffset>1672183</wp:posOffset>
                      </wp:positionH>
                      <wp:positionV relativeFrom="paragraph">
                        <wp:posOffset>644458</wp:posOffset>
                      </wp:positionV>
                      <wp:extent cx="152400" cy="171450"/>
                      <wp:effectExtent l="0" t="0" r="19050" b="1905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3775A345" w14:textId="0C0F0753" w:rsidR="00484B0E" w:rsidRPr="00043A0A" w:rsidRDefault="00484B0E" w:rsidP="00CE4918">
                                  <w:pPr>
                                    <w:jc w:val="center"/>
                                    <w:rPr>
                                      <w:b/>
                                      <w:bCs/>
                                      <w:sz w:val="20"/>
                                      <w:szCs w:val="20"/>
                                    </w:rPr>
                                  </w:pPr>
                                  <w:r>
                                    <w:rPr>
                                      <w:b/>
                                      <w:bCs/>
                                      <w:sz w:val="20"/>
                                      <w:szCs w:val="20"/>
                                    </w:rPr>
                                    <w:t>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1.65pt;margin-top:50.75pt;width:12pt;height:1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" filled="f" strokeweight="1pt">
                      <v:textbox inset="0,0,0,0">
                        <w:txbxContent>
                          <w:p w14:paraId="3775A345" w14:textId="0C0F0753" w:rsidR="00484B0E" w:rsidRPr="00043A0A" w:rsidRDefault="00484B0E" w:rsidP="00CE4918">
                            <w:pPr>
                              <w:jc w:val="center"/>
                              <w:rPr>
                                <w:b/>
                                <w:bCs/>
                                <w:sz w:val="20"/>
                                <w:szCs w:val="20"/>
                              </w:rPr>
                            </w:pPr>
                            <w:r>
                              <w:rPr>
                                <w:b/>
                                <w:bCs/>
                                <w:sz w:val="20"/>
                                <w:szCs w:val="20"/>
                              </w:rPr>
                              <w:t>12</w:t>
                            </w:r>
                          </w:p>
                        </w:txbxContent>
                      </v:textbox>
                    </v:shape>
                  </w:pict>
                </mc:Fallback>
              </mc:AlternateContent>
            </w:r>
            <w:r w:rsidR="00DD74F8" w:rsidRPr="00813830">
              <w:rPr>
                <w:noProof/>
                <w:lang w:eastAsia="es-CL"/>
              </w:rPr>
              <mc:AlternateContent>
                <mc:Choice Requires="wps">
                  <w:drawing>
                    <wp:anchor distT="45720" distB="45720" distL="114300" distR="114300" simplePos="0" relativeHeight="251739136" behindDoc="0" locked="0" layoutInCell="1" allowOverlap="1" wp14:anchorId="31113A98" wp14:editId="295DF719">
                      <wp:simplePos x="0" y="0"/>
                      <wp:positionH relativeFrom="column">
                        <wp:posOffset>1487085</wp:posOffset>
                      </wp:positionH>
                      <wp:positionV relativeFrom="paragraph">
                        <wp:posOffset>639483</wp:posOffset>
                      </wp:positionV>
                      <wp:extent cx="152400" cy="171450"/>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noFill/>
                              <a:ln w="12700">
                                <a:solidFill>
                                  <a:srgbClr val="000000"/>
                                </a:solidFill>
                                <a:miter lim="800000"/>
                                <a:headEnd/>
                                <a:tailEnd/>
                              </a:ln>
                            </wps:spPr>
                            <wps:txbx>
                              <w:txbxContent>
                                <w:p w14:paraId="58BE1E63" w14:textId="46359EEE" w:rsidR="00484B0E" w:rsidRPr="00043A0A" w:rsidRDefault="00484B0E" w:rsidP="00CE4918">
                                  <w:pPr>
                                    <w:jc w:val="center"/>
                                    <w:rPr>
                                      <w:b/>
                                      <w:bCs/>
                                      <w:sz w:val="20"/>
                                      <w:szCs w:val="20"/>
                                    </w:rPr>
                                  </w:pPr>
                                  <w:r>
                                    <w:rPr>
                                      <w:b/>
                                      <w:bCs/>
                                      <w:sz w:val="20"/>
                                      <w:szCs w:val="20"/>
                                    </w:rPr>
                                    <w:t>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17.1pt;margin-top:50.35pt;width:12pt;height:13.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" filled="f" strokeweight="1pt">
                      <v:textbox inset="0,0,0,0">
                        <w:txbxContent>
                          <w:p w14:paraId="58BE1E63" w14:textId="46359EEE" w:rsidR="00484B0E" w:rsidRPr="00043A0A" w:rsidRDefault="00484B0E" w:rsidP="00CE4918">
                            <w:pPr>
                              <w:jc w:val="center"/>
                              <w:rPr>
                                <w:b/>
                                <w:bCs/>
                                <w:sz w:val="20"/>
                                <w:szCs w:val="20"/>
                              </w:rPr>
                            </w:pPr>
                            <w:r>
                              <w:rPr>
                                <w:b/>
                                <w:bCs/>
                                <w:sz w:val="20"/>
                                <w:szCs w:val="20"/>
                              </w:rPr>
                              <w:t>11</w:t>
                            </w:r>
                          </w:p>
                        </w:txbxContent>
                      </v:textbox>
                    </v:shape>
                  </w:pict>
                </mc:Fallback>
              </mc:AlternateContent>
            </w:r>
            <w:r w:rsidR="00043A0A">
              <w:rPr>
                <w:noProof/>
                <w:lang w:eastAsia="es-CL"/>
              </w:rPr>
              <w:drawing>
                <wp:inline distT="0" distB="0" distL="0" distR="0" wp14:anchorId="499A91A8" wp14:editId="0F29A175">
                  <wp:extent cx="6063313" cy="3066197"/>
                  <wp:effectExtent l="19050" t="19050" r="1397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ck.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6072019" cy="3070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2B7768" w14:textId="728F7DDB" w:rsidR="006037EE" w:rsidRPr="00D42470" w:rsidRDefault="006037EE" w:rsidP="006037EE"/>
        </w:tc>
      </w:tr>
    </w:tbl>
    <w:p w14:paraId="1B0D4B24" w14:textId="121C4B10" w:rsidR="00C1005C" w:rsidRPr="00C1005C" w:rsidRDefault="00D42470" w:rsidP="00C1005C">
      <w:pPr>
        <w:pStyle w:val="Ttulo3"/>
      </w:pPr>
      <w:bookmarkStart w:id="99" w:name="_Toc33514877"/>
      <w:bookmarkStart w:id="100" w:name="_Toc390184275"/>
      <w:bookmarkStart w:id="101" w:name="_Toc390360006"/>
      <w:bookmarkStart w:id="102" w:name="_Toc390777027"/>
      <w:bookmarkStart w:id="103" w:name="_Toc447875238"/>
      <w:bookmarkStart w:id="104" w:name="_Toc449085416"/>
      <w:r w:rsidRPr="00D42470">
        <w:t>Detalle del Recorrido de la Inspección</w:t>
      </w:r>
      <w:bookmarkEnd w:id="92"/>
      <w:bookmarkEnd w:id="93"/>
      <w:bookmarkEnd w:id="99"/>
      <w:r w:rsidR="00D14AAD">
        <w:t xml:space="preserve"> </w:t>
      </w:r>
      <w:bookmarkEnd w:id="94"/>
      <w:bookmarkEnd w:id="95"/>
      <w:bookmarkEnd w:id="96"/>
      <w:bookmarkEnd w:id="97"/>
      <w:bookmarkEnd w:id="100"/>
      <w:bookmarkEnd w:id="101"/>
      <w:bookmarkEnd w:id="102"/>
      <w:bookmarkEnd w:id="103"/>
      <w:bookmarkEnd w:id="104"/>
    </w:p>
    <w:p w14:paraId="23B4AD05" w14:textId="6841E106" w:rsidR="00EF1051" w:rsidRPr="00EF1051" w:rsidRDefault="00EF1051" w:rsidP="006037EE">
      <w:pPr>
        <w:pStyle w:val="Ttulo4"/>
        <w:numPr>
          <w:ilvl w:val="0"/>
          <w:numId w:val="0"/>
        </w:numPr>
      </w:pPr>
    </w:p>
    <w:tbl>
      <w:tblPr>
        <w:tblW w:w="5000" w:type="pct"/>
        <w:jc w:val="center"/>
        <w:tblCellMar>
          <w:left w:w="70" w:type="dxa"/>
          <w:right w:w="70" w:type="dxa"/>
        </w:tblCellMar>
        <w:tblLook w:val="04A0" w:firstRow="1" w:lastRow="0" w:firstColumn="1" w:lastColumn="0" w:noHBand="0" w:noVBand="1"/>
      </w:tblPr>
      <w:tblGrid>
        <w:gridCol w:w="1869"/>
        <w:gridCol w:w="8243"/>
      </w:tblGrid>
      <w:tr w:rsidR="00863EE2" w:rsidRPr="0031512B" w14:paraId="664D084A"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655E4B3E"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6D796CBA"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037EE" w:rsidRPr="0031512B" w14:paraId="54586BA3" w14:textId="77777777" w:rsidTr="001B4525">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3443EE4D" w14:textId="2C9763E6"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1</w:t>
            </w:r>
          </w:p>
        </w:tc>
        <w:tc>
          <w:tcPr>
            <w:tcW w:w="4076" w:type="pct"/>
            <w:tcBorders>
              <w:top w:val="nil"/>
              <w:left w:val="single" w:sz="8" w:space="0" w:color="auto"/>
              <w:bottom w:val="single" w:sz="4" w:space="0" w:color="auto"/>
              <w:right w:val="single" w:sz="4" w:space="0" w:color="auto"/>
            </w:tcBorders>
            <w:shd w:val="clear" w:color="auto" w:fill="auto"/>
            <w:vAlign w:val="bottom"/>
          </w:tcPr>
          <w:p w14:paraId="2D19DDA2" w14:textId="2AF32DD8"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Oficina</w:t>
            </w:r>
          </w:p>
        </w:tc>
      </w:tr>
      <w:tr w:rsidR="006037EE" w:rsidRPr="0031512B" w14:paraId="4D1CB954" w14:textId="77777777" w:rsidTr="001B4525">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F26399C" w14:textId="46E04A1E"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2</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587CF701" w14:textId="4E327057"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Pozo de Abastecimiento</w:t>
            </w:r>
          </w:p>
        </w:tc>
      </w:tr>
      <w:tr w:rsidR="006037EE" w:rsidRPr="0031512B" w14:paraId="3365AE8C" w14:textId="77777777" w:rsidTr="001B4525">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1FEAECB" w14:textId="25883964"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3</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02849570" w14:textId="000C8E47"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Área de Generación de RILes (proceso de exportación de frutas)</w:t>
            </w:r>
          </w:p>
        </w:tc>
      </w:tr>
      <w:tr w:rsidR="006037EE" w:rsidRPr="0031512B" w14:paraId="3C2B44C3" w14:textId="77777777" w:rsidTr="001B4525">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EE607ED" w14:textId="760E78A8"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4</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39CB027D" w14:textId="7CBAF702"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 xml:space="preserve">Sistema de Rejas o Desbaste Primario </w:t>
            </w:r>
          </w:p>
        </w:tc>
      </w:tr>
      <w:tr w:rsidR="006037EE" w:rsidRPr="0031512B" w14:paraId="53D6DFA2" w14:textId="77777777" w:rsidTr="001B4525">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3A55E40" w14:textId="2437C23D"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5</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7A1D5F1D" w14:textId="2BA2F0EE"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Cámara Desgrasadora</w:t>
            </w:r>
          </w:p>
        </w:tc>
      </w:tr>
      <w:tr w:rsidR="006037EE" w:rsidRPr="0031512B" w14:paraId="5CE70890" w14:textId="77777777" w:rsidTr="001B4525">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EE96A76" w14:textId="0A2365B8"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6</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6BA610FF" w14:textId="25019CA0"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Estación de Bombeo</w:t>
            </w:r>
          </w:p>
        </w:tc>
      </w:tr>
      <w:tr w:rsidR="006037EE" w:rsidRPr="0031512B" w14:paraId="0994A4F5" w14:textId="77777777" w:rsidTr="001B4525">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DBF22B4" w14:textId="0B02093B"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7</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58A33E2A" w14:textId="49E26883"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Sistema Imhoff</w:t>
            </w:r>
          </w:p>
        </w:tc>
      </w:tr>
      <w:tr w:rsidR="006037EE" w:rsidRPr="0031512B" w14:paraId="7B254415" w14:textId="77777777" w:rsidTr="001B4525">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C888994" w14:textId="6828D78D"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8</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1D12F3F2" w14:textId="0DD040E2"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Contacto Biológico Rotatorio</w:t>
            </w:r>
          </w:p>
        </w:tc>
      </w:tr>
      <w:tr w:rsidR="006037EE" w:rsidRPr="0031512B" w14:paraId="6720E24B" w14:textId="77777777" w:rsidTr="001B4525">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7CCF418" w14:textId="01E22221"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9</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2CBCEEC6" w14:textId="0955E909" w:rsidR="006037EE" w:rsidRPr="0031512B" w:rsidRDefault="006037EE" w:rsidP="006037EE">
            <w:pPr>
              <w:spacing w:after="0" w:line="240" w:lineRule="auto"/>
              <w:rPr>
                <w:rFonts w:ascii="Calibri" w:eastAsia="Times New Roman" w:hAnsi="Calibri" w:cs="Calibri"/>
                <w:sz w:val="20"/>
                <w:szCs w:val="20"/>
                <w:lang w:val="es-ES_tradnl" w:eastAsia="es-CL"/>
              </w:rPr>
            </w:pPr>
            <w:r>
              <w:rPr>
                <w:rFonts w:ascii="Calibri" w:hAnsi="Calibri" w:cs="Calibri"/>
                <w:sz w:val="18"/>
                <w:szCs w:val="18"/>
              </w:rPr>
              <w:t>Sedimentador Secundario</w:t>
            </w:r>
          </w:p>
        </w:tc>
      </w:tr>
      <w:tr w:rsidR="006037EE" w:rsidRPr="0031512B" w14:paraId="3C17258F" w14:textId="77777777" w:rsidTr="001B4525">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B9E510F" w14:textId="5ADA47D6"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10</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73987D98" w14:textId="3FD9A3F5" w:rsidR="006037EE" w:rsidRPr="001B4525" w:rsidRDefault="006037EE" w:rsidP="006037EE">
            <w:pPr>
              <w:spacing w:after="0" w:line="240" w:lineRule="auto"/>
              <w:rPr>
                <w:rFonts w:ascii="Calibri" w:eastAsia="Times New Roman" w:hAnsi="Calibri" w:cs="Calibri"/>
                <w:sz w:val="18"/>
                <w:szCs w:val="18"/>
                <w:lang w:val="es-ES_tradnl" w:eastAsia="es-CL"/>
              </w:rPr>
            </w:pPr>
            <w:r w:rsidRPr="001B4525">
              <w:rPr>
                <w:rFonts w:ascii="Calibri" w:hAnsi="Calibri" w:cs="Calibri"/>
                <w:sz w:val="18"/>
                <w:szCs w:val="18"/>
              </w:rPr>
              <w:t>Cámara Desinfección del efluente</w:t>
            </w:r>
          </w:p>
        </w:tc>
      </w:tr>
      <w:tr w:rsidR="006037EE" w:rsidRPr="0031512B" w14:paraId="69AA025D" w14:textId="77777777" w:rsidTr="001B4525">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8AB7B29" w14:textId="1962AC78"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11</w:t>
            </w:r>
          </w:p>
        </w:tc>
        <w:tc>
          <w:tcPr>
            <w:tcW w:w="4076" w:type="pct"/>
            <w:tcBorders>
              <w:top w:val="single" w:sz="4" w:space="0" w:color="auto"/>
              <w:left w:val="single" w:sz="8" w:space="0" w:color="auto"/>
              <w:bottom w:val="single" w:sz="4" w:space="0" w:color="auto"/>
              <w:right w:val="single" w:sz="4" w:space="0" w:color="auto"/>
            </w:tcBorders>
            <w:shd w:val="clear" w:color="auto" w:fill="auto"/>
            <w:vAlign w:val="bottom"/>
          </w:tcPr>
          <w:p w14:paraId="35A0820D" w14:textId="1B73D5DB" w:rsidR="006037EE" w:rsidRPr="001B4525" w:rsidRDefault="006037EE" w:rsidP="006037EE">
            <w:pPr>
              <w:spacing w:after="0" w:line="240" w:lineRule="auto"/>
              <w:rPr>
                <w:rFonts w:ascii="Calibri" w:eastAsia="Times New Roman" w:hAnsi="Calibri" w:cs="Calibri"/>
                <w:sz w:val="18"/>
                <w:szCs w:val="18"/>
                <w:lang w:val="es-ES_tradnl" w:eastAsia="es-CL"/>
              </w:rPr>
            </w:pPr>
            <w:r w:rsidRPr="001B4525">
              <w:rPr>
                <w:rFonts w:ascii="Calibri" w:hAnsi="Calibri" w:cs="Calibri"/>
                <w:sz w:val="18"/>
                <w:szCs w:val="18"/>
              </w:rPr>
              <w:t>Cámara de muestro del efluente</w:t>
            </w:r>
          </w:p>
        </w:tc>
      </w:tr>
      <w:tr w:rsidR="006037EE" w:rsidRPr="0031512B" w14:paraId="50A4A42E"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4089C1A" w14:textId="1FB54DEE"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12</w:t>
            </w:r>
          </w:p>
        </w:tc>
        <w:tc>
          <w:tcPr>
            <w:tcW w:w="4076" w:type="pct"/>
            <w:tcBorders>
              <w:top w:val="single" w:sz="4" w:space="0" w:color="auto"/>
              <w:left w:val="single" w:sz="4" w:space="0" w:color="auto"/>
              <w:bottom w:val="single" w:sz="4" w:space="0" w:color="auto"/>
              <w:right w:val="single" w:sz="8" w:space="0" w:color="auto"/>
            </w:tcBorders>
            <w:vAlign w:val="center"/>
          </w:tcPr>
          <w:p w14:paraId="59594478" w14:textId="209A2C22" w:rsidR="006037EE" w:rsidRPr="001B4525" w:rsidRDefault="006037EE" w:rsidP="006037EE">
            <w:pPr>
              <w:spacing w:after="0" w:line="240" w:lineRule="auto"/>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Estanque de Aprovechamiento de Agua para Riego</w:t>
            </w:r>
          </w:p>
        </w:tc>
      </w:tr>
      <w:tr w:rsidR="006037EE" w:rsidRPr="0031512B" w14:paraId="38944E94"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06D8F76" w14:textId="5EE7E2A6" w:rsidR="006037EE" w:rsidRPr="001B4525" w:rsidRDefault="006037EE" w:rsidP="006037EE">
            <w:pPr>
              <w:spacing w:after="0" w:line="240" w:lineRule="auto"/>
              <w:jc w:val="center"/>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13</w:t>
            </w:r>
          </w:p>
        </w:tc>
        <w:tc>
          <w:tcPr>
            <w:tcW w:w="4076" w:type="pct"/>
            <w:tcBorders>
              <w:top w:val="single" w:sz="4" w:space="0" w:color="auto"/>
              <w:left w:val="single" w:sz="4" w:space="0" w:color="auto"/>
              <w:bottom w:val="single" w:sz="4" w:space="0" w:color="auto"/>
              <w:right w:val="single" w:sz="8" w:space="0" w:color="auto"/>
            </w:tcBorders>
            <w:vAlign w:val="center"/>
          </w:tcPr>
          <w:p w14:paraId="1625860D" w14:textId="5F900723" w:rsidR="006037EE" w:rsidRPr="001B4525" w:rsidRDefault="006037EE" w:rsidP="006037EE">
            <w:pPr>
              <w:spacing w:after="0" w:line="240" w:lineRule="auto"/>
              <w:rPr>
                <w:rFonts w:ascii="Calibri" w:eastAsia="Times New Roman" w:hAnsi="Calibri" w:cs="Calibri"/>
                <w:sz w:val="18"/>
                <w:szCs w:val="18"/>
                <w:lang w:val="es-ES_tradnl" w:eastAsia="es-CL"/>
              </w:rPr>
            </w:pPr>
            <w:r w:rsidRPr="001B4525">
              <w:rPr>
                <w:rFonts w:ascii="Calibri" w:eastAsia="Times New Roman" w:hAnsi="Calibri" w:cs="Calibri"/>
                <w:sz w:val="18"/>
                <w:szCs w:val="18"/>
                <w:lang w:val="es-ES_tradnl" w:eastAsia="es-CL"/>
              </w:rPr>
              <w:t>Áreas Verdes de Riego</w:t>
            </w:r>
          </w:p>
        </w:tc>
      </w:tr>
    </w:tbl>
    <w:p w14:paraId="62F9AE07"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5" w:name="_Toc382383544"/>
      <w:bookmarkStart w:id="106" w:name="_Toc382472366"/>
      <w:bookmarkStart w:id="107" w:name="_Toc390184276"/>
      <w:bookmarkStart w:id="108" w:name="_Toc390360007"/>
      <w:bookmarkStart w:id="109" w:name="_Toc390777028"/>
      <w:bookmarkStart w:id="110" w:name="_Toc352840392"/>
      <w:bookmarkStart w:id="111" w:name="_Toc352841452"/>
    </w:p>
    <w:p w14:paraId="1F961D6F" w14:textId="77777777" w:rsidR="00D42470" w:rsidRDefault="00D42470" w:rsidP="00F03CD4">
      <w:pPr>
        <w:pStyle w:val="Ttulo2"/>
      </w:pPr>
      <w:bookmarkStart w:id="112" w:name="_Toc449085417"/>
      <w:bookmarkStart w:id="113" w:name="_Toc33514878"/>
      <w:bookmarkEnd w:id="105"/>
      <w:bookmarkEnd w:id="106"/>
      <w:bookmarkEnd w:id="107"/>
      <w:bookmarkEnd w:id="108"/>
      <w:bookmarkEnd w:id="109"/>
      <w:r w:rsidRPr="00D42470">
        <w:lastRenderedPageBreak/>
        <w:t>Revisión Documental</w:t>
      </w:r>
      <w:bookmarkEnd w:id="112"/>
      <w:bookmarkEnd w:id="113"/>
    </w:p>
    <w:p w14:paraId="149CFA4B" w14:textId="77777777" w:rsidR="00D42470" w:rsidRDefault="00D42470" w:rsidP="00F03CD4">
      <w:pPr>
        <w:pStyle w:val="Ttulo3"/>
        <w:rPr>
          <w:rFonts w:eastAsia="Calibri"/>
        </w:rPr>
      </w:pPr>
      <w:bookmarkStart w:id="114" w:name="_Toc382383545"/>
      <w:bookmarkStart w:id="115" w:name="_Toc382472367"/>
      <w:bookmarkStart w:id="116" w:name="_Toc390184277"/>
      <w:bookmarkStart w:id="117" w:name="_Toc390360008"/>
      <w:bookmarkStart w:id="118" w:name="_Toc390777029"/>
      <w:bookmarkStart w:id="119" w:name="_Toc449085418"/>
      <w:bookmarkStart w:id="120" w:name="_Toc33514879"/>
      <w:r w:rsidRPr="00D42470">
        <w:rPr>
          <w:rFonts w:eastAsia="Calibri"/>
        </w:rPr>
        <w:t>Documentos Revisados</w:t>
      </w:r>
      <w:bookmarkEnd w:id="114"/>
      <w:bookmarkEnd w:id="115"/>
      <w:bookmarkEnd w:id="116"/>
      <w:bookmarkEnd w:id="117"/>
      <w:bookmarkEnd w:id="118"/>
      <w:bookmarkEnd w:id="119"/>
      <w:bookmarkEnd w:id="120"/>
    </w:p>
    <w:p w14:paraId="653ABC5A"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9"/>
        <w:gridCol w:w="6236"/>
        <w:gridCol w:w="2558"/>
        <w:gridCol w:w="1422"/>
        <w:gridCol w:w="2797"/>
      </w:tblGrid>
      <w:tr w:rsidR="005933B2" w:rsidRPr="00D42470" w14:paraId="5E712352" w14:textId="77777777" w:rsidTr="00973C54">
        <w:trPr>
          <w:trHeight w:val="544"/>
        </w:trPr>
        <w:tc>
          <w:tcPr>
            <w:tcW w:w="213" w:type="pct"/>
            <w:shd w:val="clear" w:color="auto" w:fill="D9D9D9"/>
            <w:vAlign w:val="center"/>
          </w:tcPr>
          <w:p w14:paraId="1958AFE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294" w:type="pct"/>
            <w:shd w:val="clear" w:color="auto" w:fill="D9D9D9"/>
            <w:tcMar>
              <w:top w:w="0" w:type="dxa"/>
              <w:left w:w="108" w:type="dxa"/>
              <w:bottom w:w="0" w:type="dxa"/>
              <w:right w:w="108" w:type="dxa"/>
            </w:tcMar>
            <w:vAlign w:val="center"/>
          </w:tcPr>
          <w:p w14:paraId="7A5FDC6B"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941" w:type="pct"/>
            <w:shd w:val="clear" w:color="auto" w:fill="D9D9D9"/>
            <w:vAlign w:val="center"/>
          </w:tcPr>
          <w:p w14:paraId="41DE3472" w14:textId="48A6B4FF" w:rsidR="005933B2" w:rsidRPr="00D42470" w:rsidRDefault="007C1EB9" w:rsidP="004540B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523" w:type="pct"/>
            <w:shd w:val="clear" w:color="auto" w:fill="D9D9D9"/>
            <w:vAlign w:val="center"/>
          </w:tcPr>
          <w:p w14:paraId="048EBF1A"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029" w:type="pct"/>
            <w:shd w:val="clear" w:color="auto" w:fill="D9D9D9"/>
            <w:vAlign w:val="center"/>
          </w:tcPr>
          <w:p w14:paraId="7345F912" w14:textId="10D7FA36"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73614A72" w14:textId="77777777" w:rsidTr="00973C54">
        <w:trPr>
          <w:trHeight w:val="409"/>
        </w:trPr>
        <w:tc>
          <w:tcPr>
            <w:tcW w:w="213" w:type="pct"/>
            <w:vAlign w:val="center"/>
          </w:tcPr>
          <w:p w14:paraId="3564DD54" w14:textId="5E848B14" w:rsidR="005933B2" w:rsidRPr="00D42470" w:rsidRDefault="004540BC"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294" w:type="pct"/>
            <w:tcMar>
              <w:top w:w="0" w:type="dxa"/>
              <w:left w:w="108" w:type="dxa"/>
              <w:bottom w:w="0" w:type="dxa"/>
              <w:right w:w="108" w:type="dxa"/>
            </w:tcMar>
            <w:vAlign w:val="center"/>
          </w:tcPr>
          <w:p w14:paraId="798B9F80" w14:textId="5D85009A" w:rsidR="005933B2" w:rsidRPr="00D42470" w:rsidRDefault="002B4295" w:rsidP="002B429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conductora s/n de fecha 18 de febrero del año 2020 remite lo solicitado por requerimiento durante fiscalización ambiental del 11.02.2020</w:t>
            </w:r>
          </w:p>
        </w:tc>
        <w:tc>
          <w:tcPr>
            <w:tcW w:w="941" w:type="pct"/>
            <w:vAlign w:val="center"/>
          </w:tcPr>
          <w:p w14:paraId="7C72F658" w14:textId="0AD74613" w:rsidR="005933B2" w:rsidRPr="00D42470" w:rsidRDefault="00FB3ED9"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Requerimiento</w:t>
            </w:r>
            <w:r w:rsidR="00941AD3">
              <w:rPr>
                <w:rFonts w:ascii="Calibri" w:eastAsia="Calibri" w:hAnsi="Calibri" w:cs="Times New Roman"/>
                <w:sz w:val="20"/>
                <w:szCs w:val="20"/>
                <w:lang w:val="es-ES"/>
              </w:rPr>
              <w:t xml:space="preserve"> I</w:t>
            </w:r>
            <w:r w:rsidR="00B57F15">
              <w:rPr>
                <w:rFonts w:ascii="Calibri" w:eastAsia="Calibri" w:hAnsi="Calibri" w:cs="Times New Roman"/>
                <w:sz w:val="20"/>
                <w:szCs w:val="20"/>
                <w:lang w:val="es-ES"/>
              </w:rPr>
              <w:t>A</w:t>
            </w:r>
            <w:r>
              <w:rPr>
                <w:rFonts w:ascii="Calibri" w:eastAsia="Calibri" w:hAnsi="Calibri" w:cs="Times New Roman"/>
                <w:sz w:val="20"/>
                <w:szCs w:val="20"/>
                <w:lang w:val="es-ES"/>
              </w:rPr>
              <w:t xml:space="preserve"> 11.02.2020</w:t>
            </w:r>
          </w:p>
        </w:tc>
        <w:tc>
          <w:tcPr>
            <w:tcW w:w="523" w:type="pct"/>
            <w:vAlign w:val="center"/>
          </w:tcPr>
          <w:p w14:paraId="6161901E" w14:textId="4D6D42C0" w:rsidR="005933B2" w:rsidRPr="00D42470" w:rsidRDefault="004540BC"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76E2BC5E" w14:textId="5AA73640" w:rsidR="005933B2" w:rsidRPr="00D42470" w:rsidRDefault="004540BC"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5933B2" w:rsidRPr="00D42470" w14:paraId="0C127957" w14:textId="77777777" w:rsidTr="00973C54">
        <w:trPr>
          <w:trHeight w:val="361"/>
        </w:trPr>
        <w:tc>
          <w:tcPr>
            <w:tcW w:w="213" w:type="pct"/>
            <w:vAlign w:val="center"/>
          </w:tcPr>
          <w:p w14:paraId="7671F19E" w14:textId="3A4D810A" w:rsidR="005933B2" w:rsidRPr="00D42470" w:rsidRDefault="004540BC"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294" w:type="pct"/>
            <w:tcMar>
              <w:top w:w="0" w:type="dxa"/>
              <w:left w:w="108" w:type="dxa"/>
              <w:bottom w:w="0" w:type="dxa"/>
              <w:right w:w="108" w:type="dxa"/>
            </w:tcMar>
            <w:vAlign w:val="center"/>
          </w:tcPr>
          <w:p w14:paraId="0C4F447F" w14:textId="59B5DB65" w:rsidR="005933B2" w:rsidRPr="004A2089" w:rsidRDefault="002B4295" w:rsidP="002B4295">
            <w:pPr>
              <w:spacing w:after="0"/>
              <w:jc w:val="both"/>
              <w:rPr>
                <w:rFonts w:eastAsia="Times New Roman"/>
                <w:color w:val="000000"/>
                <w:sz w:val="20"/>
                <w:szCs w:val="20"/>
                <w:lang w:eastAsia="es-CL"/>
              </w:rPr>
            </w:pPr>
            <w:r>
              <w:rPr>
                <w:rFonts w:eastAsia="Times New Roman"/>
                <w:color w:val="000000"/>
                <w:sz w:val="20"/>
                <w:szCs w:val="20"/>
                <w:lang w:eastAsia="es-CL"/>
              </w:rPr>
              <w:t>Registros de transporte y disposición final de lodos generados por la Planta de tratamiento de Residuos Industriales Líquidos durante el año 2019.</w:t>
            </w:r>
          </w:p>
        </w:tc>
        <w:tc>
          <w:tcPr>
            <w:tcW w:w="941" w:type="pct"/>
            <w:vAlign w:val="center"/>
          </w:tcPr>
          <w:p w14:paraId="5803669F" w14:textId="354F3D3C" w:rsidR="005933B2" w:rsidRPr="00D42470" w:rsidRDefault="00941AD3"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Requerimiento </w:t>
            </w:r>
            <w:r w:rsidR="00B57F15">
              <w:rPr>
                <w:rFonts w:ascii="Calibri" w:eastAsia="Calibri" w:hAnsi="Calibri" w:cs="Times New Roman"/>
                <w:sz w:val="20"/>
                <w:szCs w:val="20"/>
                <w:lang w:val="es-ES"/>
              </w:rPr>
              <w:t>IA</w:t>
            </w:r>
            <w:r>
              <w:rPr>
                <w:rFonts w:ascii="Calibri" w:eastAsia="Calibri" w:hAnsi="Calibri" w:cs="Times New Roman"/>
                <w:sz w:val="20"/>
                <w:szCs w:val="20"/>
                <w:lang w:val="es-ES"/>
              </w:rPr>
              <w:t xml:space="preserve"> 11.02.2020</w:t>
            </w:r>
          </w:p>
        </w:tc>
        <w:tc>
          <w:tcPr>
            <w:tcW w:w="523" w:type="pct"/>
            <w:vAlign w:val="center"/>
          </w:tcPr>
          <w:p w14:paraId="1584BB3B" w14:textId="1D64D483" w:rsidR="005933B2" w:rsidRPr="00D42470" w:rsidRDefault="004A2089"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200F7544" w14:textId="3A6B6E02" w:rsidR="005933B2" w:rsidRPr="00D42470" w:rsidRDefault="004A2089" w:rsidP="004A2089">
            <w:pPr>
              <w:spacing w:after="0" w:line="240" w:lineRule="auto"/>
              <w:jc w:val="center"/>
              <w:rPr>
                <w:rFonts w:ascii="Calibri" w:eastAsia="Calibri" w:hAnsi="Calibri" w:cs="Times New Roman"/>
                <w:sz w:val="20"/>
                <w:szCs w:val="20"/>
                <w:lang w:val="es-ES" w:eastAsia="es-ES"/>
              </w:rPr>
            </w:pPr>
            <w:r w:rsidRPr="004A2089">
              <w:rPr>
                <w:rFonts w:ascii="Calibri" w:eastAsia="Calibri" w:hAnsi="Calibri" w:cs="Times New Roman"/>
                <w:sz w:val="20"/>
                <w:szCs w:val="20"/>
                <w:lang w:val="es-ES" w:eastAsia="es-ES"/>
              </w:rPr>
              <w:t>Entregado dentro del Plazo</w:t>
            </w:r>
          </w:p>
        </w:tc>
      </w:tr>
      <w:tr w:rsidR="005933B2" w:rsidRPr="00D42470" w14:paraId="59883349" w14:textId="77777777" w:rsidTr="00973C54">
        <w:trPr>
          <w:trHeight w:val="379"/>
        </w:trPr>
        <w:tc>
          <w:tcPr>
            <w:tcW w:w="213" w:type="pct"/>
            <w:vAlign w:val="center"/>
          </w:tcPr>
          <w:p w14:paraId="3BC5A498" w14:textId="670130AB" w:rsidR="005933B2" w:rsidRPr="00D42470" w:rsidRDefault="002B429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294" w:type="pct"/>
            <w:tcMar>
              <w:top w:w="0" w:type="dxa"/>
              <w:left w:w="70" w:type="dxa"/>
              <w:bottom w:w="0" w:type="dxa"/>
              <w:right w:w="70" w:type="dxa"/>
            </w:tcMar>
            <w:vAlign w:val="center"/>
          </w:tcPr>
          <w:p w14:paraId="28483895" w14:textId="3A2C127D" w:rsidR="005933B2" w:rsidRPr="00D42470" w:rsidRDefault="002B4295" w:rsidP="002B4295">
            <w:pPr>
              <w:spacing w:after="0" w:line="240" w:lineRule="auto"/>
              <w:jc w:val="both"/>
              <w:rPr>
                <w:rFonts w:ascii="Calibri" w:eastAsia="Calibri" w:hAnsi="Calibri" w:cs="Times New Roman"/>
                <w:sz w:val="20"/>
                <w:szCs w:val="20"/>
                <w:lang w:val="es-ES"/>
              </w:rPr>
            </w:pPr>
            <w:r>
              <w:rPr>
                <w:rFonts w:eastAsia="Times New Roman"/>
                <w:color w:val="000000"/>
                <w:sz w:val="20"/>
                <w:szCs w:val="20"/>
                <w:lang w:eastAsia="es-CL"/>
              </w:rPr>
              <w:t>Resultados del Programa de monitoreo mensual de calidad del efluente de la Planta de Tratamiento de Residuos Industriales Líquidos desde enero 2019 a la fecha de la fiscalización ambiental.</w:t>
            </w:r>
          </w:p>
        </w:tc>
        <w:tc>
          <w:tcPr>
            <w:tcW w:w="941" w:type="pct"/>
            <w:vAlign w:val="center"/>
          </w:tcPr>
          <w:p w14:paraId="75AF6C0A" w14:textId="4E871517" w:rsidR="005933B2" w:rsidRPr="00D42470" w:rsidRDefault="00941AD3" w:rsidP="00D42470">
            <w:pPr>
              <w:spacing w:after="0" w:line="240" w:lineRule="auto"/>
              <w:jc w:val="center"/>
              <w:rPr>
                <w:rFonts w:ascii="Calibri" w:eastAsia="Calibri" w:hAnsi="Calibri" w:cs="Times New Roman"/>
                <w:sz w:val="20"/>
                <w:szCs w:val="20"/>
                <w:lang w:val="es-ES"/>
              </w:rPr>
            </w:pPr>
            <w:r w:rsidRPr="00941AD3">
              <w:rPr>
                <w:rFonts w:ascii="Calibri" w:eastAsia="Calibri" w:hAnsi="Calibri" w:cs="Times New Roman"/>
                <w:sz w:val="20"/>
                <w:szCs w:val="20"/>
                <w:lang w:val="es-ES"/>
              </w:rPr>
              <w:t>Requerimiento I</w:t>
            </w:r>
            <w:r w:rsidR="00B57F15">
              <w:rPr>
                <w:rFonts w:ascii="Calibri" w:eastAsia="Calibri" w:hAnsi="Calibri" w:cs="Times New Roman"/>
                <w:sz w:val="20"/>
                <w:szCs w:val="20"/>
                <w:lang w:val="es-ES"/>
              </w:rPr>
              <w:t>A</w:t>
            </w:r>
            <w:r w:rsidRPr="00941AD3">
              <w:rPr>
                <w:rFonts w:ascii="Calibri" w:eastAsia="Calibri" w:hAnsi="Calibri" w:cs="Times New Roman"/>
                <w:sz w:val="20"/>
                <w:szCs w:val="20"/>
                <w:lang w:val="es-ES"/>
              </w:rPr>
              <w:t xml:space="preserve"> 11.02.2020</w:t>
            </w:r>
          </w:p>
        </w:tc>
        <w:tc>
          <w:tcPr>
            <w:tcW w:w="523" w:type="pct"/>
            <w:vAlign w:val="center"/>
          </w:tcPr>
          <w:p w14:paraId="65D0B983" w14:textId="5B38C6C5" w:rsidR="005933B2" w:rsidRPr="00D42470" w:rsidRDefault="00FB3ED9"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1369B66D" w14:textId="40EA750D" w:rsidR="005933B2" w:rsidRPr="00D42470" w:rsidRDefault="00FB3ED9" w:rsidP="00D42470">
            <w:pPr>
              <w:spacing w:after="0" w:line="240" w:lineRule="auto"/>
              <w:ind w:left="149"/>
              <w:jc w:val="center"/>
              <w:rPr>
                <w:rFonts w:ascii="Calibri" w:eastAsia="Calibri" w:hAnsi="Calibri" w:cs="Times New Roman"/>
                <w:sz w:val="20"/>
                <w:szCs w:val="20"/>
                <w:lang w:val="es-ES" w:eastAsia="es-ES"/>
              </w:rPr>
            </w:pPr>
            <w:r w:rsidRPr="004A2089">
              <w:rPr>
                <w:rFonts w:ascii="Calibri" w:eastAsia="Calibri" w:hAnsi="Calibri" w:cs="Times New Roman"/>
                <w:sz w:val="20"/>
                <w:szCs w:val="20"/>
                <w:lang w:val="es-ES" w:eastAsia="es-ES"/>
              </w:rPr>
              <w:t>Entregado dentro del Plazo</w:t>
            </w:r>
          </w:p>
        </w:tc>
      </w:tr>
      <w:tr w:rsidR="004540BC" w:rsidRPr="00D42470" w14:paraId="14E542C7" w14:textId="77777777" w:rsidTr="00973C54">
        <w:trPr>
          <w:trHeight w:val="379"/>
        </w:trPr>
        <w:tc>
          <w:tcPr>
            <w:tcW w:w="213" w:type="pct"/>
            <w:vAlign w:val="center"/>
          </w:tcPr>
          <w:p w14:paraId="4FF16C81" w14:textId="33B5065C" w:rsidR="004540BC" w:rsidRPr="00D42470" w:rsidRDefault="002B429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294" w:type="pct"/>
            <w:tcMar>
              <w:top w:w="0" w:type="dxa"/>
              <w:left w:w="70" w:type="dxa"/>
              <w:bottom w:w="0" w:type="dxa"/>
              <w:right w:w="70" w:type="dxa"/>
            </w:tcMar>
            <w:vAlign w:val="center"/>
          </w:tcPr>
          <w:p w14:paraId="7BDC824D" w14:textId="05E2B65D" w:rsidR="004540BC" w:rsidRPr="00D42470" w:rsidRDefault="002B4295" w:rsidP="002B4295">
            <w:pPr>
              <w:spacing w:after="0" w:line="240" w:lineRule="auto"/>
              <w:jc w:val="both"/>
              <w:rPr>
                <w:rFonts w:ascii="Calibri" w:eastAsia="Calibri" w:hAnsi="Calibri" w:cs="Times New Roman"/>
                <w:sz w:val="20"/>
                <w:szCs w:val="20"/>
                <w:lang w:val="es-ES"/>
              </w:rPr>
            </w:pPr>
            <w:r w:rsidRPr="002B4295">
              <w:rPr>
                <w:rFonts w:ascii="Calibri" w:eastAsia="Calibri" w:hAnsi="Calibri" w:cs="Times New Roman"/>
                <w:sz w:val="20"/>
                <w:szCs w:val="20"/>
                <w:lang w:val="es-ES"/>
              </w:rPr>
              <w:t>Registro de caudal de efluente generados por el Sistema de Tratamiento de Residuos Líquidos Industriales desde enero 2019 a la fecha de la fiscalización ambiental.</w:t>
            </w:r>
          </w:p>
        </w:tc>
        <w:tc>
          <w:tcPr>
            <w:tcW w:w="941" w:type="pct"/>
            <w:vAlign w:val="center"/>
          </w:tcPr>
          <w:p w14:paraId="557FC453" w14:textId="0A15C750" w:rsidR="004540BC" w:rsidRPr="00D42470" w:rsidRDefault="00941AD3" w:rsidP="00D42470">
            <w:pPr>
              <w:spacing w:after="0" w:line="240" w:lineRule="auto"/>
              <w:jc w:val="center"/>
              <w:rPr>
                <w:rFonts w:ascii="Calibri" w:eastAsia="Calibri" w:hAnsi="Calibri" w:cs="Times New Roman"/>
                <w:sz w:val="20"/>
                <w:szCs w:val="20"/>
                <w:lang w:val="es-ES"/>
              </w:rPr>
            </w:pPr>
            <w:r w:rsidRPr="00941AD3">
              <w:rPr>
                <w:rFonts w:ascii="Calibri" w:eastAsia="Calibri" w:hAnsi="Calibri" w:cs="Times New Roman"/>
                <w:sz w:val="20"/>
                <w:szCs w:val="20"/>
                <w:lang w:val="es-ES"/>
              </w:rPr>
              <w:t xml:space="preserve">Requerimiento </w:t>
            </w:r>
            <w:r w:rsidR="00B57F15">
              <w:rPr>
                <w:rFonts w:ascii="Calibri" w:eastAsia="Calibri" w:hAnsi="Calibri" w:cs="Times New Roman"/>
                <w:sz w:val="20"/>
                <w:szCs w:val="20"/>
                <w:lang w:val="es-ES"/>
              </w:rPr>
              <w:t>IA</w:t>
            </w:r>
            <w:r w:rsidRPr="00941AD3">
              <w:rPr>
                <w:rFonts w:ascii="Calibri" w:eastAsia="Calibri" w:hAnsi="Calibri" w:cs="Times New Roman"/>
                <w:sz w:val="20"/>
                <w:szCs w:val="20"/>
                <w:lang w:val="es-ES"/>
              </w:rPr>
              <w:t xml:space="preserve"> 11.02.2020</w:t>
            </w:r>
          </w:p>
        </w:tc>
        <w:tc>
          <w:tcPr>
            <w:tcW w:w="523" w:type="pct"/>
            <w:vAlign w:val="center"/>
          </w:tcPr>
          <w:p w14:paraId="219B83D7" w14:textId="2C2E5DF7" w:rsidR="004540BC" w:rsidRPr="00D42470" w:rsidRDefault="00FB3ED9"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661D80DB" w14:textId="7D993BA6" w:rsidR="004540BC" w:rsidRPr="00D42470" w:rsidRDefault="00FB3ED9" w:rsidP="00D42470">
            <w:pPr>
              <w:spacing w:after="0" w:line="240" w:lineRule="auto"/>
              <w:ind w:left="149"/>
              <w:jc w:val="center"/>
              <w:rPr>
                <w:rFonts w:ascii="Calibri" w:eastAsia="Calibri" w:hAnsi="Calibri" w:cs="Times New Roman"/>
                <w:sz w:val="20"/>
                <w:szCs w:val="20"/>
                <w:lang w:val="es-ES" w:eastAsia="es-ES"/>
              </w:rPr>
            </w:pPr>
            <w:r w:rsidRPr="004A2089">
              <w:rPr>
                <w:rFonts w:ascii="Calibri" w:eastAsia="Calibri" w:hAnsi="Calibri" w:cs="Times New Roman"/>
                <w:sz w:val="20"/>
                <w:szCs w:val="20"/>
                <w:lang w:val="es-ES" w:eastAsia="es-ES"/>
              </w:rPr>
              <w:t>Entregado dentro del Plazo</w:t>
            </w:r>
          </w:p>
        </w:tc>
      </w:tr>
      <w:tr w:rsidR="004540BC" w:rsidRPr="00D42470" w14:paraId="1AE4F43D" w14:textId="77777777" w:rsidTr="00973C54">
        <w:trPr>
          <w:trHeight w:val="379"/>
        </w:trPr>
        <w:tc>
          <w:tcPr>
            <w:tcW w:w="213" w:type="pct"/>
            <w:vAlign w:val="center"/>
          </w:tcPr>
          <w:p w14:paraId="1C14F9BD" w14:textId="5AB02CB3" w:rsidR="004540BC" w:rsidRPr="00D42470" w:rsidRDefault="002B429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294" w:type="pct"/>
            <w:tcMar>
              <w:top w:w="0" w:type="dxa"/>
              <w:left w:w="70" w:type="dxa"/>
              <w:bottom w:w="0" w:type="dxa"/>
              <w:right w:w="70" w:type="dxa"/>
            </w:tcMar>
            <w:vAlign w:val="center"/>
          </w:tcPr>
          <w:p w14:paraId="6BBD8B2B" w14:textId="112EBBBD" w:rsidR="004540BC" w:rsidRPr="00D42470" w:rsidRDefault="002B4295" w:rsidP="002B4295">
            <w:pPr>
              <w:spacing w:after="0" w:line="240" w:lineRule="auto"/>
              <w:jc w:val="both"/>
              <w:rPr>
                <w:rFonts w:ascii="Calibri" w:eastAsia="Calibri" w:hAnsi="Calibri" w:cs="Times New Roman"/>
                <w:sz w:val="20"/>
                <w:szCs w:val="20"/>
                <w:lang w:val="es-ES"/>
              </w:rPr>
            </w:pPr>
            <w:r w:rsidRPr="002B4295">
              <w:rPr>
                <w:rFonts w:ascii="Calibri" w:eastAsia="Calibri" w:hAnsi="Calibri" w:cs="Times New Roman"/>
                <w:sz w:val="20"/>
                <w:szCs w:val="20"/>
                <w:lang w:val="es-ES"/>
              </w:rPr>
              <w:t>Registro y órdenes de Compra del retiro de residuos provenientes de la cámara de rejas o Desbaste Primario a contar de enero año 2019 a la fecha de la fiscalización ambiental</w:t>
            </w:r>
          </w:p>
        </w:tc>
        <w:tc>
          <w:tcPr>
            <w:tcW w:w="941" w:type="pct"/>
            <w:vAlign w:val="center"/>
          </w:tcPr>
          <w:p w14:paraId="6190E3B6" w14:textId="2258171E" w:rsidR="004540BC" w:rsidRPr="00D42470" w:rsidRDefault="00941AD3" w:rsidP="00D42470">
            <w:pPr>
              <w:spacing w:after="0" w:line="240" w:lineRule="auto"/>
              <w:jc w:val="center"/>
              <w:rPr>
                <w:rFonts w:ascii="Calibri" w:eastAsia="Calibri" w:hAnsi="Calibri" w:cs="Times New Roman"/>
                <w:sz w:val="20"/>
                <w:szCs w:val="20"/>
                <w:lang w:val="es-ES"/>
              </w:rPr>
            </w:pPr>
            <w:r w:rsidRPr="00941AD3">
              <w:rPr>
                <w:rFonts w:ascii="Calibri" w:eastAsia="Calibri" w:hAnsi="Calibri" w:cs="Times New Roman"/>
                <w:sz w:val="20"/>
                <w:szCs w:val="20"/>
                <w:lang w:val="es-ES"/>
              </w:rPr>
              <w:t>Requerimiento I</w:t>
            </w:r>
            <w:r w:rsidR="00B57F15">
              <w:rPr>
                <w:rFonts w:ascii="Calibri" w:eastAsia="Calibri" w:hAnsi="Calibri" w:cs="Times New Roman"/>
                <w:sz w:val="20"/>
                <w:szCs w:val="20"/>
                <w:lang w:val="es-ES"/>
              </w:rPr>
              <w:t>A</w:t>
            </w:r>
            <w:r w:rsidRPr="00941AD3">
              <w:rPr>
                <w:rFonts w:ascii="Calibri" w:eastAsia="Calibri" w:hAnsi="Calibri" w:cs="Times New Roman"/>
                <w:sz w:val="20"/>
                <w:szCs w:val="20"/>
                <w:lang w:val="es-ES"/>
              </w:rPr>
              <w:t xml:space="preserve"> 11.02.2020</w:t>
            </w:r>
          </w:p>
        </w:tc>
        <w:tc>
          <w:tcPr>
            <w:tcW w:w="523" w:type="pct"/>
            <w:vAlign w:val="center"/>
          </w:tcPr>
          <w:p w14:paraId="0E7C96F6" w14:textId="09D7A3E0" w:rsidR="004540BC" w:rsidRPr="00D42470" w:rsidRDefault="00FB3ED9"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5CB806AD" w14:textId="7A925DE4" w:rsidR="004540BC" w:rsidRPr="00D42470" w:rsidRDefault="00FB3ED9" w:rsidP="00D42470">
            <w:pPr>
              <w:spacing w:after="0" w:line="240" w:lineRule="auto"/>
              <w:ind w:left="149"/>
              <w:jc w:val="center"/>
              <w:rPr>
                <w:rFonts w:ascii="Calibri" w:eastAsia="Calibri" w:hAnsi="Calibri" w:cs="Times New Roman"/>
                <w:sz w:val="20"/>
                <w:szCs w:val="20"/>
                <w:lang w:val="es-ES" w:eastAsia="es-ES"/>
              </w:rPr>
            </w:pPr>
            <w:r w:rsidRPr="004A2089">
              <w:rPr>
                <w:rFonts w:ascii="Calibri" w:eastAsia="Calibri" w:hAnsi="Calibri" w:cs="Times New Roman"/>
                <w:sz w:val="20"/>
                <w:szCs w:val="20"/>
                <w:lang w:val="es-ES" w:eastAsia="es-ES"/>
              </w:rPr>
              <w:t>Entregado dentro del Plazo</w:t>
            </w:r>
          </w:p>
        </w:tc>
      </w:tr>
      <w:tr w:rsidR="002B4295" w:rsidRPr="00D42470" w14:paraId="1160326F" w14:textId="77777777" w:rsidTr="00973C54">
        <w:trPr>
          <w:trHeight w:val="379"/>
        </w:trPr>
        <w:tc>
          <w:tcPr>
            <w:tcW w:w="213" w:type="pct"/>
            <w:vAlign w:val="center"/>
          </w:tcPr>
          <w:p w14:paraId="63D00B31" w14:textId="706F11A4" w:rsidR="002B4295" w:rsidRDefault="00A84669"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2294" w:type="pct"/>
            <w:tcMar>
              <w:top w:w="0" w:type="dxa"/>
              <w:left w:w="70" w:type="dxa"/>
              <w:bottom w:w="0" w:type="dxa"/>
              <w:right w:w="70" w:type="dxa"/>
            </w:tcMar>
            <w:vAlign w:val="center"/>
          </w:tcPr>
          <w:p w14:paraId="3F4A4552" w14:textId="37255B0D" w:rsidR="002B4295" w:rsidRPr="002B4295" w:rsidRDefault="002B4295" w:rsidP="002B4295">
            <w:pPr>
              <w:spacing w:after="0" w:line="240" w:lineRule="auto"/>
              <w:jc w:val="both"/>
              <w:rPr>
                <w:rFonts w:ascii="Calibri" w:eastAsia="Calibri" w:hAnsi="Calibri" w:cs="Times New Roman"/>
                <w:sz w:val="20"/>
                <w:szCs w:val="20"/>
                <w:lang w:val="es-ES"/>
              </w:rPr>
            </w:pPr>
            <w:r w:rsidRPr="002B4295">
              <w:rPr>
                <w:rFonts w:ascii="Calibri" w:eastAsia="Calibri" w:hAnsi="Calibri" w:cs="Times New Roman"/>
                <w:sz w:val="20"/>
                <w:szCs w:val="20"/>
                <w:lang w:val="es-ES"/>
              </w:rPr>
              <w:t>Registro y órdenes de compra del retiro de residuos provenientes de disposición final de los lodos removidos del estanque Imhoff durante sus mantenciones a contar de enero año 2019 a la fecha de la fiscalización ambiental.</w:t>
            </w:r>
          </w:p>
        </w:tc>
        <w:tc>
          <w:tcPr>
            <w:tcW w:w="941" w:type="pct"/>
            <w:vAlign w:val="center"/>
          </w:tcPr>
          <w:p w14:paraId="1F52318F" w14:textId="36309363" w:rsidR="002B4295" w:rsidRPr="00D42470" w:rsidRDefault="00FB3ED9" w:rsidP="00D42470">
            <w:pPr>
              <w:spacing w:after="0" w:line="240" w:lineRule="auto"/>
              <w:jc w:val="center"/>
              <w:rPr>
                <w:rFonts w:ascii="Calibri" w:eastAsia="Calibri" w:hAnsi="Calibri" w:cs="Times New Roman"/>
                <w:sz w:val="20"/>
                <w:szCs w:val="20"/>
                <w:lang w:val="es-ES"/>
              </w:rPr>
            </w:pPr>
            <w:r w:rsidRPr="00FB3ED9">
              <w:rPr>
                <w:rFonts w:ascii="Calibri" w:eastAsia="Calibri" w:hAnsi="Calibri" w:cs="Times New Roman"/>
                <w:sz w:val="20"/>
                <w:szCs w:val="20"/>
                <w:lang w:val="es-ES"/>
              </w:rPr>
              <w:t xml:space="preserve">Requerimiento </w:t>
            </w:r>
            <w:r w:rsidR="00B57F15">
              <w:rPr>
                <w:rFonts w:ascii="Calibri" w:eastAsia="Calibri" w:hAnsi="Calibri" w:cs="Times New Roman"/>
                <w:sz w:val="20"/>
                <w:szCs w:val="20"/>
                <w:lang w:val="es-ES"/>
              </w:rPr>
              <w:t>IA</w:t>
            </w:r>
            <w:r w:rsidRPr="00FB3ED9">
              <w:rPr>
                <w:rFonts w:ascii="Calibri" w:eastAsia="Calibri" w:hAnsi="Calibri" w:cs="Times New Roman"/>
                <w:sz w:val="20"/>
                <w:szCs w:val="20"/>
                <w:lang w:val="es-ES"/>
              </w:rPr>
              <w:t xml:space="preserve"> 11.02.2020</w:t>
            </w:r>
          </w:p>
        </w:tc>
        <w:tc>
          <w:tcPr>
            <w:tcW w:w="523" w:type="pct"/>
            <w:vAlign w:val="center"/>
          </w:tcPr>
          <w:p w14:paraId="2F43FB77" w14:textId="30B6855E" w:rsidR="002B4295" w:rsidRPr="00D42470" w:rsidRDefault="00FB3ED9"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5E12C6C4" w14:textId="5C28E724" w:rsidR="002B4295" w:rsidRPr="00D42470" w:rsidRDefault="00FB3ED9" w:rsidP="00D42470">
            <w:pPr>
              <w:spacing w:after="0" w:line="240" w:lineRule="auto"/>
              <w:ind w:left="149"/>
              <w:jc w:val="center"/>
              <w:rPr>
                <w:rFonts w:ascii="Calibri" w:eastAsia="Calibri" w:hAnsi="Calibri" w:cs="Times New Roman"/>
                <w:sz w:val="20"/>
                <w:szCs w:val="20"/>
                <w:lang w:val="es-ES" w:eastAsia="es-ES"/>
              </w:rPr>
            </w:pPr>
            <w:r w:rsidRPr="004A2089">
              <w:rPr>
                <w:rFonts w:ascii="Calibri" w:eastAsia="Calibri" w:hAnsi="Calibri" w:cs="Times New Roman"/>
                <w:sz w:val="20"/>
                <w:szCs w:val="20"/>
                <w:lang w:val="es-ES" w:eastAsia="es-ES"/>
              </w:rPr>
              <w:t>Entregado dentro del Plazo</w:t>
            </w:r>
          </w:p>
        </w:tc>
      </w:tr>
      <w:tr w:rsidR="00B57F15" w:rsidRPr="00D42470" w14:paraId="57ACAF41" w14:textId="77777777" w:rsidTr="00973C54">
        <w:trPr>
          <w:trHeight w:val="379"/>
        </w:trPr>
        <w:tc>
          <w:tcPr>
            <w:tcW w:w="213" w:type="pct"/>
            <w:vAlign w:val="center"/>
          </w:tcPr>
          <w:p w14:paraId="52F04BA0" w14:textId="16CC37CB" w:rsidR="00B57F15" w:rsidRDefault="00B57F15" w:rsidP="00B57F1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2294" w:type="pct"/>
            <w:tcMar>
              <w:top w:w="0" w:type="dxa"/>
              <w:left w:w="70" w:type="dxa"/>
              <w:bottom w:w="0" w:type="dxa"/>
              <w:right w:w="70" w:type="dxa"/>
            </w:tcMar>
            <w:vAlign w:val="center"/>
          </w:tcPr>
          <w:p w14:paraId="67922851" w14:textId="1894B91C" w:rsidR="00B57F15" w:rsidRPr="002B4295" w:rsidRDefault="00B57F15" w:rsidP="00B57F1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Resultados de medición y control de las aguas que abastecen la Planta UNIFRUTTI Copiapó.</w:t>
            </w:r>
          </w:p>
        </w:tc>
        <w:tc>
          <w:tcPr>
            <w:tcW w:w="941" w:type="pct"/>
            <w:vAlign w:val="center"/>
          </w:tcPr>
          <w:p w14:paraId="7C06C899" w14:textId="77777777" w:rsidR="00B57F15" w:rsidRDefault="00B57F15" w:rsidP="00B57F1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Res. Ex. ORA N°01 </w:t>
            </w:r>
          </w:p>
          <w:p w14:paraId="6D219A8B" w14:textId="2B4A9FAD" w:rsidR="00B57F15" w:rsidRPr="00FB3ED9" w:rsidRDefault="00B57F15" w:rsidP="00B57F1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 fecha 25.02.2020</w:t>
            </w:r>
          </w:p>
        </w:tc>
        <w:tc>
          <w:tcPr>
            <w:tcW w:w="523" w:type="pct"/>
            <w:vAlign w:val="center"/>
          </w:tcPr>
          <w:p w14:paraId="3D32AEA6" w14:textId="68DC80B1" w:rsidR="00B57F15" w:rsidRDefault="00B57F15" w:rsidP="00B57F1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5C62DC5C" w14:textId="7336A23B" w:rsidR="00B57F15" w:rsidRPr="004A2089" w:rsidRDefault="00973C54" w:rsidP="00973C54">
            <w:pPr>
              <w:spacing w:after="0" w:line="240" w:lineRule="auto"/>
              <w:ind w:left="149"/>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 solicitó Ampliación de Plazo para su entrega</w:t>
            </w:r>
          </w:p>
        </w:tc>
      </w:tr>
      <w:tr w:rsidR="00B57F15" w:rsidRPr="00D42470" w14:paraId="70E54DEE" w14:textId="77777777" w:rsidTr="00973C54">
        <w:trPr>
          <w:trHeight w:val="379"/>
        </w:trPr>
        <w:tc>
          <w:tcPr>
            <w:tcW w:w="213" w:type="pct"/>
            <w:vAlign w:val="center"/>
          </w:tcPr>
          <w:p w14:paraId="21F50B77" w14:textId="27EB97FA" w:rsidR="00B57F15" w:rsidRDefault="00B57F15" w:rsidP="00B57F1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2294" w:type="pct"/>
            <w:tcMar>
              <w:top w:w="0" w:type="dxa"/>
              <w:left w:w="70" w:type="dxa"/>
              <w:bottom w:w="0" w:type="dxa"/>
              <w:right w:w="70" w:type="dxa"/>
            </w:tcMar>
            <w:vAlign w:val="center"/>
          </w:tcPr>
          <w:p w14:paraId="50C58695" w14:textId="7729FDA4" w:rsidR="00B57F15" w:rsidRDefault="00B57F15" w:rsidP="00B57F15">
            <w:pPr>
              <w:spacing w:after="0" w:line="240" w:lineRule="auto"/>
              <w:jc w:val="both"/>
              <w:rPr>
                <w:rFonts w:ascii="Calibri" w:eastAsia="Calibri" w:hAnsi="Calibri" w:cs="Times New Roman"/>
                <w:sz w:val="20"/>
                <w:szCs w:val="20"/>
                <w:lang w:val="es-ES"/>
              </w:rPr>
            </w:pPr>
            <w:r w:rsidRPr="00B57F15">
              <w:rPr>
                <w:rFonts w:ascii="Calibri" w:eastAsia="Calibri" w:hAnsi="Calibri" w:cs="Times New Roman"/>
                <w:sz w:val="20"/>
                <w:szCs w:val="20"/>
                <w:lang w:val="es-ES"/>
              </w:rPr>
              <w:t>Resultados de medición y control de</w:t>
            </w:r>
            <w:r>
              <w:rPr>
                <w:rFonts w:ascii="Calibri" w:eastAsia="Calibri" w:hAnsi="Calibri" w:cs="Times New Roman"/>
                <w:sz w:val="20"/>
                <w:szCs w:val="20"/>
                <w:lang w:val="es-ES"/>
              </w:rPr>
              <w:t>l efluente de</w:t>
            </w:r>
            <w:r w:rsidRPr="00B57F15">
              <w:rPr>
                <w:rFonts w:ascii="Calibri" w:eastAsia="Calibri" w:hAnsi="Calibri" w:cs="Times New Roman"/>
                <w:sz w:val="20"/>
                <w:szCs w:val="20"/>
                <w:lang w:val="es-ES"/>
              </w:rPr>
              <w:t xml:space="preserve"> la Planta</w:t>
            </w:r>
            <w:r w:rsidR="00973C54">
              <w:rPr>
                <w:rFonts w:ascii="Calibri" w:eastAsia="Calibri" w:hAnsi="Calibri" w:cs="Times New Roman"/>
                <w:sz w:val="20"/>
                <w:szCs w:val="20"/>
                <w:lang w:val="es-ES"/>
              </w:rPr>
              <w:t xml:space="preserve"> de tratamiento de </w:t>
            </w:r>
            <w:r w:rsidRPr="00B57F15">
              <w:rPr>
                <w:rFonts w:ascii="Calibri" w:eastAsia="Calibri" w:hAnsi="Calibri" w:cs="Times New Roman"/>
                <w:sz w:val="20"/>
                <w:szCs w:val="20"/>
                <w:lang w:val="es-ES"/>
              </w:rPr>
              <w:t>UNIFRUTTI Copiapó.</w:t>
            </w:r>
          </w:p>
        </w:tc>
        <w:tc>
          <w:tcPr>
            <w:tcW w:w="941" w:type="pct"/>
            <w:vAlign w:val="center"/>
          </w:tcPr>
          <w:p w14:paraId="36B1A882" w14:textId="77777777" w:rsidR="00973C54" w:rsidRPr="00973C54" w:rsidRDefault="00973C54" w:rsidP="00973C54">
            <w:pPr>
              <w:spacing w:after="0" w:line="240" w:lineRule="auto"/>
              <w:jc w:val="center"/>
              <w:rPr>
                <w:rFonts w:ascii="Calibri" w:eastAsia="Calibri" w:hAnsi="Calibri" w:cs="Times New Roman"/>
                <w:sz w:val="20"/>
                <w:szCs w:val="20"/>
                <w:lang w:val="es-ES"/>
              </w:rPr>
            </w:pPr>
            <w:r w:rsidRPr="00973C54">
              <w:rPr>
                <w:rFonts w:ascii="Calibri" w:eastAsia="Calibri" w:hAnsi="Calibri" w:cs="Times New Roman"/>
                <w:sz w:val="20"/>
                <w:szCs w:val="20"/>
                <w:lang w:val="es-ES"/>
              </w:rPr>
              <w:t xml:space="preserve">Res. Ex. ORA N°01 </w:t>
            </w:r>
          </w:p>
          <w:p w14:paraId="44C8DE5E" w14:textId="589A56D8" w:rsidR="00B57F15" w:rsidRDefault="00973C54" w:rsidP="00973C54">
            <w:pPr>
              <w:spacing w:after="0" w:line="240" w:lineRule="auto"/>
              <w:jc w:val="center"/>
              <w:rPr>
                <w:rFonts w:ascii="Calibri" w:eastAsia="Calibri" w:hAnsi="Calibri" w:cs="Times New Roman"/>
                <w:sz w:val="20"/>
                <w:szCs w:val="20"/>
                <w:lang w:val="es-ES"/>
              </w:rPr>
            </w:pPr>
            <w:r w:rsidRPr="00973C54">
              <w:rPr>
                <w:rFonts w:ascii="Calibri" w:eastAsia="Calibri" w:hAnsi="Calibri" w:cs="Times New Roman"/>
                <w:sz w:val="20"/>
                <w:szCs w:val="20"/>
                <w:lang w:val="es-ES"/>
              </w:rPr>
              <w:t>de fecha 25.02.2020</w:t>
            </w:r>
          </w:p>
        </w:tc>
        <w:tc>
          <w:tcPr>
            <w:tcW w:w="523" w:type="pct"/>
            <w:vAlign w:val="center"/>
          </w:tcPr>
          <w:p w14:paraId="690786A0" w14:textId="192B541B" w:rsidR="00B57F15" w:rsidRDefault="00973C54" w:rsidP="00B57F1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60C49718" w14:textId="59EDD908" w:rsidR="00B57F15" w:rsidRDefault="00973C54" w:rsidP="00973C54">
            <w:pPr>
              <w:spacing w:after="0" w:line="240" w:lineRule="auto"/>
              <w:ind w:left="149"/>
              <w:rPr>
                <w:rFonts w:ascii="Calibri" w:eastAsia="Calibri" w:hAnsi="Calibri" w:cs="Times New Roman"/>
                <w:sz w:val="20"/>
                <w:szCs w:val="20"/>
                <w:lang w:val="es-ES" w:eastAsia="es-ES"/>
              </w:rPr>
            </w:pPr>
            <w:r w:rsidRPr="00973C54">
              <w:rPr>
                <w:rFonts w:ascii="Calibri" w:eastAsia="Calibri" w:hAnsi="Calibri" w:cs="Times New Roman"/>
                <w:sz w:val="20"/>
                <w:szCs w:val="20"/>
                <w:lang w:val="es-ES" w:eastAsia="es-ES"/>
              </w:rPr>
              <w:t>Se solicitó Ampliación de Plazo para su entrega</w:t>
            </w:r>
          </w:p>
        </w:tc>
      </w:tr>
      <w:tr w:rsidR="00973C54" w:rsidRPr="00D42470" w14:paraId="36794029" w14:textId="77777777" w:rsidTr="00973C54">
        <w:trPr>
          <w:trHeight w:val="379"/>
        </w:trPr>
        <w:tc>
          <w:tcPr>
            <w:tcW w:w="213" w:type="pct"/>
            <w:vAlign w:val="center"/>
          </w:tcPr>
          <w:p w14:paraId="10B8A042" w14:textId="649F32F8" w:rsidR="00973C54" w:rsidRDefault="00973C54" w:rsidP="00973C5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2294" w:type="pct"/>
            <w:tcMar>
              <w:top w:w="0" w:type="dxa"/>
              <w:left w:w="70" w:type="dxa"/>
              <w:bottom w:w="0" w:type="dxa"/>
              <w:right w:w="70" w:type="dxa"/>
            </w:tcMar>
            <w:vAlign w:val="center"/>
          </w:tcPr>
          <w:p w14:paraId="15E8BC07" w14:textId="06FED143" w:rsidR="00973C54" w:rsidRDefault="00973C54" w:rsidP="00973C5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Análisis de causa de elevación de niveles de cloruro en el efluente en comparación con el afluente de la planta de tratamiento UNIFRUTTI Copiapó</w:t>
            </w:r>
          </w:p>
        </w:tc>
        <w:tc>
          <w:tcPr>
            <w:tcW w:w="941" w:type="pct"/>
            <w:vAlign w:val="center"/>
          </w:tcPr>
          <w:p w14:paraId="510648AD" w14:textId="0B81DDEB" w:rsidR="00973C54" w:rsidRPr="00973C54" w:rsidRDefault="00973C54" w:rsidP="00973C54">
            <w:pPr>
              <w:spacing w:after="0" w:line="240" w:lineRule="auto"/>
              <w:jc w:val="center"/>
              <w:rPr>
                <w:rFonts w:ascii="Calibri" w:eastAsia="Calibri" w:hAnsi="Calibri" w:cs="Times New Roman"/>
                <w:sz w:val="20"/>
                <w:szCs w:val="20"/>
                <w:lang w:val="es-ES"/>
              </w:rPr>
            </w:pPr>
            <w:r w:rsidRPr="00973C54">
              <w:rPr>
                <w:rFonts w:ascii="Calibri" w:eastAsia="Calibri" w:hAnsi="Calibri" w:cs="Times New Roman"/>
                <w:sz w:val="20"/>
                <w:szCs w:val="20"/>
                <w:lang w:val="es-ES"/>
              </w:rPr>
              <w:t>Res. Ex. ORA N°0</w:t>
            </w:r>
            <w:r>
              <w:rPr>
                <w:rFonts w:ascii="Calibri" w:eastAsia="Calibri" w:hAnsi="Calibri" w:cs="Times New Roman"/>
                <w:sz w:val="20"/>
                <w:szCs w:val="20"/>
                <w:lang w:val="es-ES"/>
              </w:rPr>
              <w:t>8</w:t>
            </w:r>
            <w:r w:rsidRPr="00973C54">
              <w:rPr>
                <w:rFonts w:ascii="Calibri" w:eastAsia="Calibri" w:hAnsi="Calibri" w:cs="Times New Roman"/>
                <w:sz w:val="20"/>
                <w:szCs w:val="20"/>
                <w:lang w:val="es-ES"/>
              </w:rPr>
              <w:t xml:space="preserve"> </w:t>
            </w:r>
          </w:p>
          <w:p w14:paraId="1C821DEE" w14:textId="105B4303" w:rsidR="00973C54" w:rsidRDefault="00973C54" w:rsidP="00973C54">
            <w:pPr>
              <w:spacing w:after="0" w:line="240" w:lineRule="auto"/>
              <w:jc w:val="center"/>
              <w:rPr>
                <w:rFonts w:ascii="Calibri" w:eastAsia="Calibri" w:hAnsi="Calibri" w:cs="Times New Roman"/>
                <w:sz w:val="20"/>
                <w:szCs w:val="20"/>
                <w:lang w:val="es-ES"/>
              </w:rPr>
            </w:pPr>
            <w:r w:rsidRPr="00973C54">
              <w:rPr>
                <w:rFonts w:ascii="Calibri" w:eastAsia="Calibri" w:hAnsi="Calibri" w:cs="Times New Roman"/>
                <w:sz w:val="20"/>
                <w:szCs w:val="20"/>
                <w:lang w:val="es-ES"/>
              </w:rPr>
              <w:t>de fecha 2</w:t>
            </w:r>
            <w:r>
              <w:rPr>
                <w:rFonts w:ascii="Calibri" w:eastAsia="Calibri" w:hAnsi="Calibri" w:cs="Times New Roman"/>
                <w:sz w:val="20"/>
                <w:szCs w:val="20"/>
                <w:lang w:val="es-ES"/>
              </w:rPr>
              <w:t>7</w:t>
            </w:r>
            <w:r w:rsidRPr="00973C54">
              <w:rPr>
                <w:rFonts w:ascii="Calibri" w:eastAsia="Calibri" w:hAnsi="Calibri" w:cs="Times New Roman"/>
                <w:sz w:val="20"/>
                <w:szCs w:val="20"/>
                <w:lang w:val="es-ES"/>
              </w:rPr>
              <w:t>.0</w:t>
            </w:r>
            <w:r>
              <w:rPr>
                <w:rFonts w:ascii="Calibri" w:eastAsia="Calibri" w:hAnsi="Calibri" w:cs="Times New Roman"/>
                <w:sz w:val="20"/>
                <w:szCs w:val="20"/>
                <w:lang w:val="es-ES"/>
              </w:rPr>
              <w:t>3</w:t>
            </w:r>
            <w:r w:rsidRPr="00973C54">
              <w:rPr>
                <w:rFonts w:ascii="Calibri" w:eastAsia="Calibri" w:hAnsi="Calibri" w:cs="Times New Roman"/>
                <w:sz w:val="20"/>
                <w:szCs w:val="20"/>
                <w:lang w:val="es-ES"/>
              </w:rPr>
              <w:t>.2020</w:t>
            </w:r>
          </w:p>
        </w:tc>
        <w:tc>
          <w:tcPr>
            <w:tcW w:w="523" w:type="pct"/>
            <w:vAlign w:val="center"/>
          </w:tcPr>
          <w:p w14:paraId="46C2EE94" w14:textId="3EC7E81E" w:rsidR="00973C54" w:rsidRDefault="00973C54" w:rsidP="00973C5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3F4789AB" w14:textId="0D741AD7" w:rsidR="00973C54" w:rsidRDefault="00973C54" w:rsidP="00973C54">
            <w:pPr>
              <w:spacing w:after="0" w:line="240" w:lineRule="auto"/>
              <w:ind w:left="149"/>
              <w:jc w:val="center"/>
              <w:rPr>
                <w:rFonts w:ascii="Calibri" w:eastAsia="Calibri" w:hAnsi="Calibri" w:cs="Times New Roman"/>
                <w:sz w:val="20"/>
                <w:szCs w:val="20"/>
                <w:lang w:val="es-ES" w:eastAsia="es-ES"/>
              </w:rPr>
            </w:pPr>
            <w:r w:rsidRPr="00973C54">
              <w:rPr>
                <w:rFonts w:ascii="Calibri" w:eastAsia="Calibri" w:hAnsi="Calibri" w:cs="Times New Roman"/>
                <w:sz w:val="20"/>
                <w:szCs w:val="20"/>
                <w:lang w:val="es-ES" w:eastAsia="es-ES"/>
              </w:rPr>
              <w:t>Entregado dentro del Plazo</w:t>
            </w:r>
          </w:p>
        </w:tc>
      </w:tr>
      <w:tr w:rsidR="00973C54" w:rsidRPr="00D42470" w14:paraId="16465C75" w14:textId="77777777" w:rsidTr="00973C54">
        <w:trPr>
          <w:trHeight w:val="379"/>
        </w:trPr>
        <w:tc>
          <w:tcPr>
            <w:tcW w:w="213" w:type="pct"/>
            <w:vAlign w:val="center"/>
          </w:tcPr>
          <w:p w14:paraId="5581BFBF" w14:textId="4142A9A6" w:rsidR="00973C54" w:rsidRDefault="00973C54" w:rsidP="00973C5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2294" w:type="pct"/>
            <w:tcMar>
              <w:top w:w="0" w:type="dxa"/>
              <w:left w:w="70" w:type="dxa"/>
              <w:bottom w:w="0" w:type="dxa"/>
              <w:right w:w="70" w:type="dxa"/>
            </w:tcMar>
            <w:vAlign w:val="center"/>
          </w:tcPr>
          <w:p w14:paraId="6DA5E298" w14:textId="3FAFB31A" w:rsidR="00973C54" w:rsidRDefault="00973C54" w:rsidP="00973C5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Plan de Acción implementado con motivo del </w:t>
            </w:r>
            <w:r w:rsidRPr="00973C54">
              <w:rPr>
                <w:rFonts w:ascii="Calibri" w:eastAsia="Calibri" w:hAnsi="Calibri" w:cs="Times New Roman"/>
                <w:sz w:val="20"/>
                <w:szCs w:val="20"/>
                <w:lang w:val="es-ES"/>
              </w:rPr>
              <w:t xml:space="preserve">Análisis de causa </w:t>
            </w:r>
            <w:r>
              <w:rPr>
                <w:rFonts w:ascii="Calibri" w:eastAsia="Calibri" w:hAnsi="Calibri" w:cs="Times New Roman"/>
                <w:sz w:val="20"/>
                <w:szCs w:val="20"/>
                <w:lang w:val="es-ES"/>
              </w:rPr>
              <w:t>realizado y medios de verificación que constaten la efectividad de este Plan.</w:t>
            </w:r>
          </w:p>
        </w:tc>
        <w:tc>
          <w:tcPr>
            <w:tcW w:w="941" w:type="pct"/>
            <w:vAlign w:val="center"/>
          </w:tcPr>
          <w:p w14:paraId="09C1B10A" w14:textId="67173EFB" w:rsidR="00973C54" w:rsidRPr="00973C54" w:rsidRDefault="00973C54" w:rsidP="00973C54">
            <w:pPr>
              <w:spacing w:after="0" w:line="240" w:lineRule="auto"/>
              <w:jc w:val="center"/>
              <w:rPr>
                <w:rFonts w:ascii="Calibri" w:eastAsia="Calibri" w:hAnsi="Calibri" w:cs="Times New Roman"/>
                <w:sz w:val="20"/>
                <w:szCs w:val="20"/>
                <w:lang w:val="es-ES"/>
              </w:rPr>
            </w:pPr>
            <w:r w:rsidRPr="00973C54">
              <w:rPr>
                <w:rFonts w:ascii="Calibri" w:eastAsia="Calibri" w:hAnsi="Calibri" w:cs="Times New Roman"/>
                <w:sz w:val="20"/>
                <w:szCs w:val="20"/>
                <w:lang w:val="es-ES"/>
              </w:rPr>
              <w:t>Res. Ex. ORA N°0</w:t>
            </w:r>
            <w:r>
              <w:rPr>
                <w:rFonts w:ascii="Calibri" w:eastAsia="Calibri" w:hAnsi="Calibri" w:cs="Times New Roman"/>
                <w:sz w:val="20"/>
                <w:szCs w:val="20"/>
                <w:lang w:val="es-ES"/>
              </w:rPr>
              <w:t>8</w:t>
            </w:r>
            <w:r w:rsidRPr="00973C54">
              <w:rPr>
                <w:rFonts w:ascii="Calibri" w:eastAsia="Calibri" w:hAnsi="Calibri" w:cs="Times New Roman"/>
                <w:sz w:val="20"/>
                <w:szCs w:val="20"/>
                <w:lang w:val="es-ES"/>
              </w:rPr>
              <w:t xml:space="preserve"> </w:t>
            </w:r>
          </w:p>
          <w:p w14:paraId="0FF2C3C1" w14:textId="243215D3" w:rsidR="00973C54" w:rsidRDefault="00973C54" w:rsidP="00973C54">
            <w:pPr>
              <w:spacing w:after="0" w:line="240" w:lineRule="auto"/>
              <w:jc w:val="center"/>
              <w:rPr>
                <w:rFonts w:ascii="Calibri" w:eastAsia="Calibri" w:hAnsi="Calibri" w:cs="Times New Roman"/>
                <w:sz w:val="20"/>
                <w:szCs w:val="20"/>
                <w:lang w:val="es-ES"/>
              </w:rPr>
            </w:pPr>
            <w:r w:rsidRPr="00973C54">
              <w:rPr>
                <w:rFonts w:ascii="Calibri" w:eastAsia="Calibri" w:hAnsi="Calibri" w:cs="Times New Roman"/>
                <w:sz w:val="20"/>
                <w:szCs w:val="20"/>
                <w:lang w:val="es-ES"/>
              </w:rPr>
              <w:t>de fecha 2</w:t>
            </w:r>
            <w:r>
              <w:rPr>
                <w:rFonts w:ascii="Calibri" w:eastAsia="Calibri" w:hAnsi="Calibri" w:cs="Times New Roman"/>
                <w:sz w:val="20"/>
                <w:szCs w:val="20"/>
                <w:lang w:val="es-ES"/>
              </w:rPr>
              <w:t>7</w:t>
            </w:r>
            <w:r w:rsidRPr="00973C54">
              <w:rPr>
                <w:rFonts w:ascii="Calibri" w:eastAsia="Calibri" w:hAnsi="Calibri" w:cs="Times New Roman"/>
                <w:sz w:val="20"/>
                <w:szCs w:val="20"/>
                <w:lang w:val="es-ES"/>
              </w:rPr>
              <w:t>.0</w:t>
            </w:r>
            <w:r>
              <w:rPr>
                <w:rFonts w:ascii="Calibri" w:eastAsia="Calibri" w:hAnsi="Calibri" w:cs="Times New Roman"/>
                <w:sz w:val="20"/>
                <w:szCs w:val="20"/>
                <w:lang w:val="es-ES"/>
              </w:rPr>
              <w:t>3</w:t>
            </w:r>
            <w:r w:rsidRPr="00973C54">
              <w:rPr>
                <w:rFonts w:ascii="Calibri" w:eastAsia="Calibri" w:hAnsi="Calibri" w:cs="Times New Roman"/>
                <w:sz w:val="20"/>
                <w:szCs w:val="20"/>
                <w:lang w:val="es-ES"/>
              </w:rPr>
              <w:t>.2020</w:t>
            </w:r>
          </w:p>
        </w:tc>
        <w:tc>
          <w:tcPr>
            <w:tcW w:w="523" w:type="pct"/>
            <w:vAlign w:val="center"/>
          </w:tcPr>
          <w:p w14:paraId="6F4C7131" w14:textId="16208EFB" w:rsidR="00973C54" w:rsidRDefault="00973C54" w:rsidP="00973C5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629F59D6" w14:textId="4F6E90B6" w:rsidR="00973C54" w:rsidRDefault="00973C54" w:rsidP="00973C54">
            <w:pPr>
              <w:spacing w:after="0" w:line="240" w:lineRule="auto"/>
              <w:ind w:left="149"/>
              <w:jc w:val="center"/>
              <w:rPr>
                <w:rFonts w:ascii="Calibri" w:eastAsia="Calibri" w:hAnsi="Calibri" w:cs="Times New Roman"/>
                <w:sz w:val="20"/>
                <w:szCs w:val="20"/>
                <w:lang w:val="es-ES" w:eastAsia="es-ES"/>
              </w:rPr>
            </w:pPr>
            <w:r w:rsidRPr="00973C54">
              <w:rPr>
                <w:rFonts w:ascii="Calibri" w:eastAsia="Calibri" w:hAnsi="Calibri" w:cs="Times New Roman"/>
                <w:sz w:val="20"/>
                <w:szCs w:val="20"/>
                <w:lang w:val="es-ES" w:eastAsia="es-ES"/>
              </w:rPr>
              <w:t>Entregado dentro del Plazo</w:t>
            </w:r>
          </w:p>
        </w:tc>
      </w:tr>
      <w:tr w:rsidR="00973C54" w:rsidRPr="00D42470" w14:paraId="51550760" w14:textId="77777777" w:rsidTr="00973C54">
        <w:trPr>
          <w:trHeight w:val="379"/>
        </w:trPr>
        <w:tc>
          <w:tcPr>
            <w:tcW w:w="213" w:type="pct"/>
            <w:vAlign w:val="center"/>
          </w:tcPr>
          <w:p w14:paraId="0F32D871" w14:textId="1D701541" w:rsidR="00973C54" w:rsidRDefault="00973C54" w:rsidP="00973C5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2294" w:type="pct"/>
            <w:tcMar>
              <w:top w:w="0" w:type="dxa"/>
              <w:left w:w="70" w:type="dxa"/>
              <w:bottom w:w="0" w:type="dxa"/>
              <w:right w:w="70" w:type="dxa"/>
            </w:tcMar>
            <w:vAlign w:val="center"/>
          </w:tcPr>
          <w:p w14:paraId="2CA61C7A" w14:textId="21C682CC" w:rsidR="00973C54" w:rsidRDefault="00973C54" w:rsidP="00973C5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Resultados análisis físico, químico y microbiológico del efluente y afluente de la Planta de Tratamiento Unifrutti Copiapó</w:t>
            </w:r>
          </w:p>
        </w:tc>
        <w:tc>
          <w:tcPr>
            <w:tcW w:w="941" w:type="pct"/>
            <w:vAlign w:val="center"/>
          </w:tcPr>
          <w:p w14:paraId="7B9F3B59" w14:textId="57949085" w:rsidR="00973C54" w:rsidRDefault="00973C54" w:rsidP="00973C5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Requerimiento de Información Res. Ex. N°13 de fecha 13.04.20</w:t>
            </w:r>
          </w:p>
        </w:tc>
        <w:tc>
          <w:tcPr>
            <w:tcW w:w="523" w:type="pct"/>
            <w:vAlign w:val="center"/>
          </w:tcPr>
          <w:p w14:paraId="26B4CD07" w14:textId="797911EF" w:rsidR="00973C54" w:rsidRDefault="00973C54" w:rsidP="00973C5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029" w:type="pct"/>
            <w:vAlign w:val="center"/>
          </w:tcPr>
          <w:p w14:paraId="012A5D96" w14:textId="34B1F2F0" w:rsidR="00973C54" w:rsidRDefault="00973C54" w:rsidP="00973C5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conductora de fecha 15.06.2020</w:t>
            </w:r>
          </w:p>
        </w:tc>
      </w:tr>
      <w:bookmarkEnd w:id="110"/>
      <w:bookmarkEnd w:id="111"/>
    </w:tbl>
    <w:p w14:paraId="5924607E" w14:textId="3DACCD72" w:rsidR="00D42470" w:rsidRDefault="00D42470" w:rsidP="00D42470">
      <w:pPr>
        <w:rPr>
          <w:rFonts w:ascii="Calibri" w:eastAsia="Calibri" w:hAnsi="Calibri" w:cs="Calibri"/>
          <w:sz w:val="28"/>
          <w:szCs w:val="32"/>
        </w:rPr>
      </w:pPr>
    </w:p>
    <w:p w14:paraId="269CE806" w14:textId="464B473F" w:rsidR="00D42470" w:rsidRPr="000D2B6A" w:rsidRDefault="00D42470" w:rsidP="00D42470">
      <w:pPr>
        <w:pStyle w:val="Ttulo1"/>
        <w:ind w:left="576"/>
      </w:pPr>
      <w:bookmarkStart w:id="121" w:name="_Toc390777030"/>
      <w:bookmarkStart w:id="122" w:name="_Toc449085419"/>
      <w:bookmarkStart w:id="123" w:name="_Toc33514880"/>
      <w:r w:rsidRPr="00D42470">
        <w:t>HECHOS CONSTATADOS.</w:t>
      </w:r>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bookmarkEnd w:id="121"/>
      <w:bookmarkEnd w:id="122"/>
      <w:bookmarkEnd w:id="123"/>
    </w:p>
    <w:p w14:paraId="6346AD5C" w14:textId="344920EA" w:rsidR="004857A4" w:rsidRDefault="004857A4" w:rsidP="005863D4">
      <w:pPr>
        <w:pStyle w:val="Ttulo2"/>
        <w:rPr>
          <w:rFonts w:eastAsia="Times New Roman"/>
          <w:lang w:eastAsia="es-CL"/>
        </w:rPr>
      </w:pPr>
      <w:bookmarkStart w:id="132" w:name="_Toc33514881"/>
      <w:bookmarkStart w:id="133" w:name="_Toc449085420"/>
      <w:r w:rsidRPr="004857A4">
        <w:rPr>
          <w:rFonts w:eastAsia="Times New Roman"/>
          <w:lang w:eastAsia="es-CL"/>
        </w:rPr>
        <w:t>Verificar la resolución de monitoreo de la SISS y su cumplimento</w:t>
      </w:r>
    </w:p>
    <w:tbl>
      <w:tblPr>
        <w:tblStyle w:val="Tablaconcuadrcula"/>
        <w:tblW w:w="5001" w:type="pct"/>
        <w:tblLook w:val="04A0" w:firstRow="1" w:lastRow="0" w:firstColumn="1" w:lastColumn="0" w:noHBand="0" w:noVBand="1"/>
      </w:tblPr>
      <w:tblGrid>
        <w:gridCol w:w="3831"/>
        <w:gridCol w:w="9960"/>
      </w:tblGrid>
      <w:tr w:rsidR="004857A4" w:rsidRPr="00D42470" w14:paraId="1511A31E" w14:textId="77777777" w:rsidTr="008A209E">
        <w:trPr>
          <w:trHeight w:val="422"/>
        </w:trPr>
        <w:tc>
          <w:tcPr>
            <w:tcW w:w="1389" w:type="pct"/>
            <w:vAlign w:val="center"/>
          </w:tcPr>
          <w:p w14:paraId="57C9BB3C" w14:textId="7F3EFF21" w:rsidR="004857A4" w:rsidRPr="00D42470" w:rsidRDefault="004857A4" w:rsidP="00C35C79">
            <w:pPr>
              <w:rPr>
                <w:lang w:val="es-CL"/>
              </w:rPr>
            </w:pPr>
            <w:r w:rsidRPr="00D42470">
              <w:rPr>
                <w:rFonts w:eastAsia="Times New Roman"/>
                <w:b/>
                <w:bCs/>
                <w:color w:val="000000"/>
                <w:lang w:eastAsia="es-CL"/>
              </w:rPr>
              <w:t xml:space="preserve">Número de hecho constatado: </w:t>
            </w:r>
            <w:r w:rsidR="008A209E">
              <w:rPr>
                <w:rFonts w:eastAsia="Times New Roman"/>
                <w:b/>
                <w:bCs/>
                <w:color w:val="000000"/>
                <w:lang w:eastAsia="es-CL"/>
              </w:rPr>
              <w:t>1</w:t>
            </w:r>
          </w:p>
        </w:tc>
        <w:tc>
          <w:tcPr>
            <w:tcW w:w="3611" w:type="pct"/>
            <w:vAlign w:val="center"/>
          </w:tcPr>
          <w:p w14:paraId="7120DED6" w14:textId="0A35EA21" w:rsidR="004857A4" w:rsidRPr="00D42470" w:rsidRDefault="004857A4" w:rsidP="00C35C79">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551046">
              <w:rPr>
                <w:rFonts w:eastAsia="Times New Roman"/>
                <w:color w:val="000000"/>
                <w:lang w:eastAsia="es-CL"/>
              </w:rPr>
              <w:t>1</w:t>
            </w:r>
            <w:r w:rsidR="00CB6791">
              <w:rPr>
                <w:rFonts w:eastAsia="Times New Roman"/>
                <w:color w:val="000000"/>
                <w:lang w:eastAsia="es-CL"/>
              </w:rPr>
              <w:t>2 y 13</w:t>
            </w:r>
          </w:p>
        </w:tc>
      </w:tr>
      <w:tr w:rsidR="004857A4" w:rsidRPr="00D42470" w14:paraId="41E9276C" w14:textId="77777777" w:rsidTr="004C6A21">
        <w:trPr>
          <w:trHeight w:val="698"/>
        </w:trPr>
        <w:tc>
          <w:tcPr>
            <w:tcW w:w="5000" w:type="pct"/>
            <w:gridSpan w:val="2"/>
            <w:vAlign w:val="center"/>
          </w:tcPr>
          <w:p w14:paraId="60AB749D" w14:textId="77777777" w:rsidR="004857A4" w:rsidRPr="00AC0660" w:rsidRDefault="004857A4" w:rsidP="00C35C79">
            <w:pPr>
              <w:rPr>
                <w:rFonts w:eastAsia="Times New Roman"/>
                <w:b/>
                <w:bCs/>
                <w:color w:val="000000"/>
                <w:lang w:eastAsia="es-CL"/>
              </w:rPr>
            </w:pPr>
            <w:r w:rsidRPr="00AC0660">
              <w:rPr>
                <w:rFonts w:eastAsia="Times New Roman"/>
                <w:b/>
                <w:bCs/>
                <w:color w:val="000000"/>
                <w:lang w:eastAsia="es-CL"/>
              </w:rPr>
              <w:t>Documentación Revisada</w:t>
            </w:r>
          </w:p>
          <w:p w14:paraId="6CB048E3" w14:textId="7EA82AD5" w:rsidR="002B4295" w:rsidRPr="004C6A21" w:rsidRDefault="008A209E" w:rsidP="004C6A21">
            <w:pPr>
              <w:pStyle w:val="Prrafodelista"/>
              <w:numPr>
                <w:ilvl w:val="0"/>
                <w:numId w:val="35"/>
              </w:numPr>
              <w:rPr>
                <w:rFonts w:eastAsia="Times New Roman"/>
                <w:color w:val="000000"/>
                <w:lang w:eastAsia="es-CL"/>
              </w:rPr>
            </w:pPr>
            <w:r w:rsidRPr="008A209E">
              <w:rPr>
                <w:rFonts w:eastAsia="Times New Roman"/>
                <w:color w:val="000000"/>
                <w:lang w:eastAsia="es-CL"/>
              </w:rPr>
              <w:t>Carta conductora s/n de fecha 18 de febrero del año 2020 remite lo solicitado por requerimiento durante fiscalización ambiental del 11.02.2020</w:t>
            </w:r>
          </w:p>
        </w:tc>
      </w:tr>
      <w:tr w:rsidR="004857A4" w:rsidRPr="00D42470" w14:paraId="66DBFFAD" w14:textId="77777777" w:rsidTr="00672FBF">
        <w:trPr>
          <w:trHeight w:val="711"/>
        </w:trPr>
        <w:tc>
          <w:tcPr>
            <w:tcW w:w="5000" w:type="pct"/>
            <w:gridSpan w:val="2"/>
            <w:vAlign w:val="center"/>
          </w:tcPr>
          <w:p w14:paraId="289A36EC" w14:textId="77777777" w:rsidR="004857A4" w:rsidRDefault="004857A4" w:rsidP="00C35C79">
            <w:pPr>
              <w:rPr>
                <w:b/>
              </w:rPr>
            </w:pPr>
            <w:r w:rsidRPr="00D42470">
              <w:rPr>
                <w:b/>
              </w:rPr>
              <w:t>Exigencia:</w:t>
            </w:r>
          </w:p>
          <w:p w14:paraId="6DE1D323" w14:textId="77777777" w:rsidR="004857A4" w:rsidRDefault="004857A4" w:rsidP="004857A4">
            <w:pPr>
              <w:ind w:left="452"/>
              <w:rPr>
                <w:b/>
              </w:rPr>
            </w:pPr>
            <w:r>
              <w:rPr>
                <w:b/>
              </w:rPr>
              <w:t>Considerando 3.7.d RCA 191/2006, en relación a “Monitoreos”</w:t>
            </w:r>
          </w:p>
          <w:p w14:paraId="40E4C070" w14:textId="65919B89" w:rsidR="004857A4" w:rsidRDefault="004857A4" w:rsidP="00C414FE">
            <w:pPr>
              <w:ind w:left="452"/>
              <w:jc w:val="both"/>
              <w:rPr>
                <w:bCs/>
                <w:i/>
                <w:iCs/>
              </w:rPr>
            </w:pPr>
            <w:r>
              <w:rPr>
                <w:bCs/>
                <w:i/>
                <w:iCs/>
              </w:rPr>
              <w:t>“</w:t>
            </w:r>
            <w:r w:rsidRPr="004857A4">
              <w:rPr>
                <w:bCs/>
                <w:i/>
                <w:iCs/>
              </w:rPr>
              <w:t>Se realizará la medición y control de la calidad del efluente de acuerdo a los requerimientos del D.S.</w:t>
            </w:r>
            <w:r>
              <w:rPr>
                <w:bCs/>
                <w:i/>
                <w:iCs/>
              </w:rPr>
              <w:t xml:space="preserve"> </w:t>
            </w:r>
            <w:r w:rsidRPr="004857A4">
              <w:rPr>
                <w:bCs/>
                <w:i/>
                <w:iCs/>
              </w:rPr>
              <w:t>Nº 90/01, Norma de Emisión para la Regulación de Contaminantes Asociados a las Descargas de</w:t>
            </w:r>
            <w:r>
              <w:rPr>
                <w:bCs/>
                <w:i/>
                <w:iCs/>
              </w:rPr>
              <w:t xml:space="preserve"> </w:t>
            </w:r>
            <w:r w:rsidRPr="004857A4">
              <w:rPr>
                <w:bCs/>
                <w:i/>
                <w:iCs/>
              </w:rPr>
              <w:t>Residuos Líquidos a Aguas Marinas y Continentales Superficiales.</w:t>
            </w:r>
          </w:p>
          <w:p w14:paraId="299DD2C5" w14:textId="77777777" w:rsidR="004857A4" w:rsidRDefault="004857A4" w:rsidP="004857A4">
            <w:pPr>
              <w:ind w:left="452"/>
              <w:rPr>
                <w:bCs/>
                <w:i/>
                <w:iCs/>
              </w:rPr>
            </w:pPr>
            <w:r w:rsidRPr="004857A4">
              <w:rPr>
                <w:bCs/>
                <w:i/>
                <w:iCs/>
              </w:rPr>
              <w:t>El monitoreo ha sido establecido mediante Resolución Nº 3222, de fecha 01 de septiembre de 2006,</w:t>
            </w:r>
            <w:r>
              <w:rPr>
                <w:bCs/>
                <w:i/>
                <w:iCs/>
              </w:rPr>
              <w:t xml:space="preserve"> </w:t>
            </w:r>
            <w:r w:rsidRPr="004857A4">
              <w:rPr>
                <w:bCs/>
                <w:i/>
                <w:iCs/>
              </w:rPr>
              <w:t>de la Superintendencia de Servicios Sanitarios, donde se indica entre otros aspectos lo siguiente:</w:t>
            </w:r>
            <w:r>
              <w:rPr>
                <w:bCs/>
                <w:i/>
                <w:iCs/>
              </w:rPr>
              <w:t xml:space="preserve"> </w:t>
            </w:r>
          </w:p>
          <w:p w14:paraId="3157EA94" w14:textId="77777777" w:rsidR="004857A4" w:rsidRPr="004857A4" w:rsidRDefault="004857A4" w:rsidP="004857A4">
            <w:pPr>
              <w:pStyle w:val="Prrafodelista"/>
              <w:numPr>
                <w:ilvl w:val="0"/>
                <w:numId w:val="37"/>
              </w:numPr>
              <w:rPr>
                <w:b/>
              </w:rPr>
            </w:pPr>
            <w:r w:rsidRPr="004857A4">
              <w:rPr>
                <w:bCs/>
                <w:i/>
                <w:iCs/>
              </w:rPr>
              <w:t>se deberá habilitar una cámara de muestreo, ubicada antes que el efluente sea dispuesto en el Río Copiapó.</w:t>
            </w:r>
          </w:p>
          <w:p w14:paraId="5017CC9A" w14:textId="4E0E1D99" w:rsidR="004857A4" w:rsidRPr="00B173A5" w:rsidRDefault="004857A4" w:rsidP="004857A4">
            <w:pPr>
              <w:pStyle w:val="Prrafodelista"/>
              <w:numPr>
                <w:ilvl w:val="0"/>
                <w:numId w:val="37"/>
              </w:numPr>
              <w:rPr>
                <w:b/>
              </w:rPr>
            </w:pPr>
            <w:r w:rsidRPr="004857A4">
              <w:rPr>
                <w:bCs/>
                <w:i/>
                <w:iCs/>
              </w:rPr>
              <w:t>los límites máximos permitidos en concentración para los contaminantes asociados a la descarga y el tipo de muestra que debe ser tomada para su determinación se presenta en la siguiente tabla:</w:t>
            </w:r>
          </w:p>
          <w:p w14:paraId="0E924E7A" w14:textId="1DD95445" w:rsidR="00B173A5" w:rsidRDefault="00B173A5" w:rsidP="00B173A5">
            <w:pPr>
              <w:pStyle w:val="Prrafodelista"/>
              <w:ind w:left="1172"/>
              <w:rPr>
                <w:b/>
              </w:rPr>
            </w:pPr>
          </w:p>
          <w:tbl>
            <w:tblPr>
              <w:tblStyle w:val="Tablaconcuadrcula"/>
              <w:tblW w:w="0" w:type="auto"/>
              <w:jc w:val="center"/>
              <w:tblLook w:val="04A0" w:firstRow="1" w:lastRow="0" w:firstColumn="1" w:lastColumn="0" w:noHBand="0" w:noVBand="1"/>
            </w:tblPr>
            <w:tblGrid>
              <w:gridCol w:w="1854"/>
              <w:gridCol w:w="954"/>
              <w:gridCol w:w="1276"/>
              <w:gridCol w:w="1701"/>
              <w:gridCol w:w="1276"/>
            </w:tblGrid>
            <w:tr w:rsidR="00B173A5" w:rsidRPr="00B173A5" w14:paraId="449868D8" w14:textId="77777777" w:rsidTr="00B173A5">
              <w:trPr>
                <w:jc w:val="center"/>
              </w:trPr>
              <w:tc>
                <w:tcPr>
                  <w:tcW w:w="1854" w:type="dxa"/>
                  <w:shd w:val="clear" w:color="auto" w:fill="BFBFBF" w:themeFill="background1" w:themeFillShade="BF"/>
                </w:tcPr>
                <w:p w14:paraId="42FA5541" w14:textId="7A0EDD66"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Parámetros</w:t>
                  </w:r>
                </w:p>
              </w:tc>
              <w:tc>
                <w:tcPr>
                  <w:tcW w:w="954" w:type="dxa"/>
                  <w:shd w:val="clear" w:color="auto" w:fill="BFBFBF" w:themeFill="background1" w:themeFillShade="BF"/>
                </w:tcPr>
                <w:p w14:paraId="18A56679" w14:textId="275080F3"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unidad</w:t>
                  </w:r>
                </w:p>
              </w:tc>
              <w:tc>
                <w:tcPr>
                  <w:tcW w:w="1276" w:type="dxa"/>
                  <w:shd w:val="clear" w:color="auto" w:fill="BFBFBF" w:themeFill="background1" w:themeFillShade="BF"/>
                </w:tcPr>
                <w:p w14:paraId="1C58EADA" w14:textId="566FBD86"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límite</w:t>
                  </w:r>
                  <w:r w:rsidRPr="00B173A5">
                    <w:rPr>
                      <w:rFonts w:asciiTheme="minorHAnsi" w:hAnsiTheme="minorHAnsi" w:cstheme="minorHAnsi"/>
                      <w:b/>
                      <w:bCs/>
                      <w:spacing w:val="-6"/>
                    </w:rPr>
                    <w:t xml:space="preserve"> </w:t>
                  </w:r>
                  <w:r w:rsidRPr="00B173A5">
                    <w:rPr>
                      <w:rFonts w:asciiTheme="minorHAnsi" w:hAnsiTheme="minorHAnsi" w:cstheme="minorHAnsi"/>
                      <w:b/>
                      <w:bCs/>
                    </w:rPr>
                    <w:t>máx</w:t>
                  </w:r>
                </w:p>
              </w:tc>
              <w:tc>
                <w:tcPr>
                  <w:tcW w:w="1701" w:type="dxa"/>
                  <w:shd w:val="clear" w:color="auto" w:fill="BFBFBF" w:themeFill="background1" w:themeFillShade="BF"/>
                </w:tcPr>
                <w:p w14:paraId="1A367E32" w14:textId="17C68FF4"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tipo</w:t>
                  </w:r>
                  <w:r w:rsidRPr="00B173A5">
                    <w:rPr>
                      <w:rFonts w:asciiTheme="minorHAnsi" w:hAnsiTheme="minorHAnsi" w:cstheme="minorHAnsi"/>
                      <w:b/>
                      <w:bCs/>
                      <w:spacing w:val="-4"/>
                    </w:rPr>
                    <w:t xml:space="preserve"> </w:t>
                  </w:r>
                  <w:r w:rsidRPr="00B173A5">
                    <w:rPr>
                      <w:rFonts w:asciiTheme="minorHAnsi" w:hAnsiTheme="minorHAnsi" w:cstheme="minorHAnsi"/>
                      <w:b/>
                      <w:bCs/>
                    </w:rPr>
                    <w:t>de</w:t>
                  </w:r>
                  <w:r w:rsidRPr="00B173A5">
                    <w:rPr>
                      <w:rFonts w:asciiTheme="minorHAnsi" w:hAnsiTheme="minorHAnsi" w:cstheme="minorHAnsi"/>
                      <w:b/>
                      <w:bCs/>
                      <w:spacing w:val="-2"/>
                    </w:rPr>
                    <w:t xml:space="preserve"> </w:t>
                  </w:r>
                  <w:r w:rsidRPr="00B173A5">
                    <w:rPr>
                      <w:rFonts w:asciiTheme="minorHAnsi" w:hAnsiTheme="minorHAnsi" w:cstheme="minorHAnsi"/>
                      <w:b/>
                      <w:bCs/>
                    </w:rPr>
                    <w:t>muestra</w:t>
                  </w:r>
                </w:p>
              </w:tc>
              <w:tc>
                <w:tcPr>
                  <w:tcW w:w="1276" w:type="dxa"/>
                  <w:shd w:val="clear" w:color="auto" w:fill="BFBFBF" w:themeFill="background1" w:themeFillShade="BF"/>
                </w:tcPr>
                <w:p w14:paraId="37940534" w14:textId="378D480D"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frecuencia</w:t>
                  </w:r>
                </w:p>
              </w:tc>
            </w:tr>
            <w:tr w:rsidR="00B173A5" w:rsidRPr="00B173A5" w14:paraId="190788D9" w14:textId="77777777" w:rsidTr="00B173A5">
              <w:trPr>
                <w:jc w:val="center"/>
              </w:trPr>
              <w:tc>
                <w:tcPr>
                  <w:tcW w:w="1854" w:type="dxa"/>
                </w:tcPr>
                <w:p w14:paraId="68BE5BF8" w14:textId="46F32DC2"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aceites</w:t>
                  </w:r>
                  <w:r w:rsidRPr="00B173A5">
                    <w:rPr>
                      <w:rFonts w:asciiTheme="minorHAnsi" w:hAnsiTheme="minorHAnsi" w:cstheme="minorHAnsi"/>
                      <w:b/>
                      <w:bCs/>
                      <w:spacing w:val="-7"/>
                    </w:rPr>
                    <w:t xml:space="preserve"> </w:t>
                  </w:r>
                  <w:r w:rsidRPr="00B173A5">
                    <w:rPr>
                      <w:rFonts w:asciiTheme="minorHAnsi" w:hAnsiTheme="minorHAnsi" w:cstheme="minorHAnsi"/>
                      <w:b/>
                      <w:bCs/>
                    </w:rPr>
                    <w:t>y grasas</w:t>
                  </w:r>
                </w:p>
              </w:tc>
              <w:tc>
                <w:tcPr>
                  <w:tcW w:w="954" w:type="dxa"/>
                </w:tcPr>
                <w:p w14:paraId="69DB31CD" w14:textId="7A2F465D"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mg/l</w:t>
                  </w:r>
                </w:p>
              </w:tc>
              <w:tc>
                <w:tcPr>
                  <w:tcW w:w="1276" w:type="dxa"/>
                </w:tcPr>
                <w:p w14:paraId="19127737" w14:textId="02AB444B"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20</w:t>
                  </w:r>
                </w:p>
              </w:tc>
              <w:tc>
                <w:tcPr>
                  <w:tcW w:w="1701" w:type="dxa"/>
                </w:tcPr>
                <w:p w14:paraId="7474487A" w14:textId="7F6790F0"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compuesta</w:t>
                  </w:r>
                </w:p>
              </w:tc>
              <w:tc>
                <w:tcPr>
                  <w:tcW w:w="1276" w:type="dxa"/>
                </w:tcPr>
                <w:p w14:paraId="2C0D65CF" w14:textId="43304106"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1</w:t>
                  </w:r>
                </w:p>
              </w:tc>
            </w:tr>
            <w:tr w:rsidR="00B173A5" w:rsidRPr="00B173A5" w14:paraId="68022A64" w14:textId="77777777" w:rsidTr="00B173A5">
              <w:trPr>
                <w:jc w:val="center"/>
              </w:trPr>
              <w:tc>
                <w:tcPr>
                  <w:tcW w:w="1854" w:type="dxa"/>
                </w:tcPr>
                <w:p w14:paraId="5119ADB8" w14:textId="2D3B5B12"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Aluminio</w:t>
                  </w:r>
                </w:p>
              </w:tc>
              <w:tc>
                <w:tcPr>
                  <w:tcW w:w="954" w:type="dxa"/>
                </w:tcPr>
                <w:p w14:paraId="612A5138" w14:textId="59219DD9"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mg/l</w:t>
                  </w:r>
                </w:p>
              </w:tc>
              <w:tc>
                <w:tcPr>
                  <w:tcW w:w="1276" w:type="dxa"/>
                </w:tcPr>
                <w:p w14:paraId="2F7AC855" w14:textId="79B185A4"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5</w:t>
                  </w:r>
                </w:p>
              </w:tc>
              <w:tc>
                <w:tcPr>
                  <w:tcW w:w="1701" w:type="dxa"/>
                </w:tcPr>
                <w:p w14:paraId="14642971" w14:textId="2A60CF6D"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compuesta</w:t>
                  </w:r>
                </w:p>
              </w:tc>
              <w:tc>
                <w:tcPr>
                  <w:tcW w:w="1276" w:type="dxa"/>
                </w:tcPr>
                <w:p w14:paraId="61968F3E" w14:textId="5F026356"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1</w:t>
                  </w:r>
                </w:p>
              </w:tc>
            </w:tr>
            <w:tr w:rsidR="00B173A5" w:rsidRPr="00B173A5" w14:paraId="64EA878F" w14:textId="77777777" w:rsidTr="00B173A5">
              <w:trPr>
                <w:jc w:val="center"/>
              </w:trPr>
              <w:tc>
                <w:tcPr>
                  <w:tcW w:w="1854" w:type="dxa"/>
                </w:tcPr>
                <w:p w14:paraId="36213B9C" w14:textId="79A9B2CE"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Boro</w:t>
                  </w:r>
                </w:p>
              </w:tc>
              <w:tc>
                <w:tcPr>
                  <w:tcW w:w="954" w:type="dxa"/>
                </w:tcPr>
                <w:p w14:paraId="33F89E1F" w14:textId="7E3D7D7F"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mg/l</w:t>
                  </w:r>
                </w:p>
              </w:tc>
              <w:tc>
                <w:tcPr>
                  <w:tcW w:w="1276" w:type="dxa"/>
                </w:tcPr>
                <w:p w14:paraId="63D6EBEB" w14:textId="18046A4C"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0.75</w:t>
                  </w:r>
                </w:p>
              </w:tc>
              <w:tc>
                <w:tcPr>
                  <w:tcW w:w="1701" w:type="dxa"/>
                </w:tcPr>
                <w:p w14:paraId="47257C59" w14:textId="7C6EB481"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compuesta</w:t>
                  </w:r>
                </w:p>
              </w:tc>
              <w:tc>
                <w:tcPr>
                  <w:tcW w:w="1276" w:type="dxa"/>
                </w:tcPr>
                <w:p w14:paraId="04204458" w14:textId="3E0FC355"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1</w:t>
                  </w:r>
                </w:p>
              </w:tc>
            </w:tr>
            <w:tr w:rsidR="00B173A5" w:rsidRPr="00B173A5" w14:paraId="3AD351A2" w14:textId="77777777" w:rsidTr="00B173A5">
              <w:trPr>
                <w:jc w:val="center"/>
              </w:trPr>
              <w:tc>
                <w:tcPr>
                  <w:tcW w:w="1854" w:type="dxa"/>
                </w:tcPr>
                <w:p w14:paraId="145F5D82" w14:textId="7DC56120"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Cloruros</w:t>
                  </w:r>
                </w:p>
              </w:tc>
              <w:tc>
                <w:tcPr>
                  <w:tcW w:w="954" w:type="dxa"/>
                </w:tcPr>
                <w:p w14:paraId="2992EE90" w14:textId="182C133F"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mg/l</w:t>
                  </w:r>
                </w:p>
              </w:tc>
              <w:tc>
                <w:tcPr>
                  <w:tcW w:w="1276" w:type="dxa"/>
                </w:tcPr>
                <w:p w14:paraId="04D6D5D8" w14:textId="6DEB0CDC"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400</w:t>
                  </w:r>
                </w:p>
              </w:tc>
              <w:tc>
                <w:tcPr>
                  <w:tcW w:w="1701" w:type="dxa"/>
                </w:tcPr>
                <w:p w14:paraId="40D6768B" w14:textId="6D593DDE"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compuesta</w:t>
                  </w:r>
                </w:p>
              </w:tc>
              <w:tc>
                <w:tcPr>
                  <w:tcW w:w="1276" w:type="dxa"/>
                </w:tcPr>
                <w:p w14:paraId="7E8E7960" w14:textId="13A767DC"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1</w:t>
                  </w:r>
                </w:p>
              </w:tc>
            </w:tr>
            <w:tr w:rsidR="00B173A5" w:rsidRPr="00B173A5" w14:paraId="43DE5790" w14:textId="77777777" w:rsidTr="00B173A5">
              <w:trPr>
                <w:jc w:val="center"/>
              </w:trPr>
              <w:tc>
                <w:tcPr>
                  <w:tcW w:w="1854" w:type="dxa"/>
                </w:tcPr>
                <w:p w14:paraId="57EF9422" w14:textId="1848204A"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DBO5</w:t>
                  </w:r>
                </w:p>
              </w:tc>
              <w:tc>
                <w:tcPr>
                  <w:tcW w:w="954" w:type="dxa"/>
                </w:tcPr>
                <w:p w14:paraId="1D12C5DA" w14:textId="220B87A8"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mg/l</w:t>
                  </w:r>
                </w:p>
              </w:tc>
              <w:tc>
                <w:tcPr>
                  <w:tcW w:w="1276" w:type="dxa"/>
                </w:tcPr>
                <w:p w14:paraId="743D0C71" w14:textId="2F600A87"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35</w:t>
                  </w:r>
                </w:p>
              </w:tc>
              <w:tc>
                <w:tcPr>
                  <w:tcW w:w="1701" w:type="dxa"/>
                </w:tcPr>
                <w:p w14:paraId="6513397E" w14:textId="1280B65C"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compuesta</w:t>
                  </w:r>
                </w:p>
              </w:tc>
              <w:tc>
                <w:tcPr>
                  <w:tcW w:w="1276" w:type="dxa"/>
                </w:tcPr>
                <w:p w14:paraId="2D918D16" w14:textId="6EE0AEAD" w:rsidR="00B173A5" w:rsidRPr="00B173A5" w:rsidRDefault="00B173A5" w:rsidP="00B173A5">
                  <w:pPr>
                    <w:pStyle w:val="Prrafodelista"/>
                    <w:ind w:left="0"/>
                    <w:jc w:val="center"/>
                    <w:rPr>
                      <w:rFonts w:asciiTheme="minorHAnsi" w:hAnsiTheme="minorHAnsi" w:cstheme="minorHAnsi"/>
                      <w:b/>
                    </w:rPr>
                  </w:pPr>
                  <w:r w:rsidRPr="00B173A5">
                    <w:rPr>
                      <w:rFonts w:asciiTheme="minorHAnsi" w:hAnsiTheme="minorHAnsi" w:cstheme="minorHAnsi"/>
                    </w:rPr>
                    <w:t>1</w:t>
                  </w:r>
                </w:p>
              </w:tc>
            </w:tr>
            <w:tr w:rsidR="00B173A5" w:rsidRPr="00B173A5" w14:paraId="605DF045" w14:textId="77777777" w:rsidTr="00B173A5">
              <w:trPr>
                <w:jc w:val="center"/>
              </w:trPr>
              <w:tc>
                <w:tcPr>
                  <w:tcW w:w="1854" w:type="dxa"/>
                </w:tcPr>
                <w:p w14:paraId="619DB30D" w14:textId="209E79B6"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Fósforo</w:t>
                  </w:r>
                </w:p>
              </w:tc>
              <w:tc>
                <w:tcPr>
                  <w:tcW w:w="954" w:type="dxa"/>
                </w:tcPr>
                <w:p w14:paraId="79EAE94A" w14:textId="7AAFF389"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mg/l</w:t>
                  </w:r>
                </w:p>
              </w:tc>
              <w:tc>
                <w:tcPr>
                  <w:tcW w:w="1276" w:type="dxa"/>
                </w:tcPr>
                <w:p w14:paraId="4404A77B" w14:textId="4B1EC65B"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10</w:t>
                  </w:r>
                </w:p>
              </w:tc>
              <w:tc>
                <w:tcPr>
                  <w:tcW w:w="1701" w:type="dxa"/>
                </w:tcPr>
                <w:p w14:paraId="0199ED3C" w14:textId="76AC6700"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compuesta</w:t>
                  </w:r>
                </w:p>
              </w:tc>
              <w:tc>
                <w:tcPr>
                  <w:tcW w:w="1276" w:type="dxa"/>
                </w:tcPr>
                <w:p w14:paraId="092EB838" w14:textId="4EF851F3"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w:t>
                  </w:r>
                </w:p>
              </w:tc>
            </w:tr>
            <w:tr w:rsidR="00B173A5" w:rsidRPr="00B173A5" w14:paraId="4FF4DA5A" w14:textId="77777777" w:rsidTr="00B173A5">
              <w:trPr>
                <w:jc w:val="center"/>
              </w:trPr>
              <w:tc>
                <w:tcPr>
                  <w:tcW w:w="1854" w:type="dxa"/>
                </w:tcPr>
                <w:p w14:paraId="216B915C" w14:textId="7D64593E"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N total</w:t>
                  </w:r>
                  <w:r w:rsidRPr="00B173A5">
                    <w:rPr>
                      <w:rFonts w:asciiTheme="minorHAnsi" w:hAnsiTheme="minorHAnsi" w:cstheme="minorHAnsi"/>
                      <w:b/>
                      <w:bCs/>
                      <w:spacing w:val="-5"/>
                    </w:rPr>
                    <w:t xml:space="preserve"> </w:t>
                  </w:r>
                  <w:r w:rsidRPr="00B173A5">
                    <w:rPr>
                      <w:rFonts w:asciiTheme="minorHAnsi" w:hAnsiTheme="minorHAnsi" w:cstheme="minorHAnsi"/>
                      <w:b/>
                      <w:bCs/>
                    </w:rPr>
                    <w:t>kjeldahl</w:t>
                  </w:r>
                </w:p>
              </w:tc>
              <w:tc>
                <w:tcPr>
                  <w:tcW w:w="954" w:type="dxa"/>
                </w:tcPr>
                <w:p w14:paraId="36B44A91" w14:textId="1326774B"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mg/l</w:t>
                  </w:r>
                </w:p>
              </w:tc>
              <w:tc>
                <w:tcPr>
                  <w:tcW w:w="1276" w:type="dxa"/>
                </w:tcPr>
                <w:p w14:paraId="3D9D75D7" w14:textId="45BB3311"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50</w:t>
                  </w:r>
                </w:p>
              </w:tc>
              <w:tc>
                <w:tcPr>
                  <w:tcW w:w="1701" w:type="dxa"/>
                </w:tcPr>
                <w:p w14:paraId="5CBE98CA" w14:textId="39A2DD35"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compuesta</w:t>
                  </w:r>
                </w:p>
              </w:tc>
              <w:tc>
                <w:tcPr>
                  <w:tcW w:w="1276" w:type="dxa"/>
                </w:tcPr>
                <w:p w14:paraId="16F85580" w14:textId="380CFF6A"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w:t>
                  </w:r>
                </w:p>
              </w:tc>
            </w:tr>
            <w:tr w:rsidR="00B173A5" w:rsidRPr="00B173A5" w14:paraId="4EA0B3BB" w14:textId="77777777" w:rsidTr="00B173A5">
              <w:trPr>
                <w:jc w:val="center"/>
              </w:trPr>
              <w:tc>
                <w:tcPr>
                  <w:tcW w:w="1854" w:type="dxa"/>
                </w:tcPr>
                <w:p w14:paraId="598814AE" w14:textId="65AF5215"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pH</w:t>
                  </w:r>
                </w:p>
              </w:tc>
              <w:tc>
                <w:tcPr>
                  <w:tcW w:w="954" w:type="dxa"/>
                </w:tcPr>
                <w:p w14:paraId="548E4F9F" w14:textId="11ECE1E6"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w:t>
                  </w:r>
                </w:p>
              </w:tc>
              <w:tc>
                <w:tcPr>
                  <w:tcW w:w="1276" w:type="dxa"/>
                </w:tcPr>
                <w:p w14:paraId="72915CA0" w14:textId="47A2E81B"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6.0-8.5</w:t>
                  </w:r>
                </w:p>
              </w:tc>
              <w:tc>
                <w:tcPr>
                  <w:tcW w:w="1701" w:type="dxa"/>
                </w:tcPr>
                <w:p w14:paraId="4D9B6C79" w14:textId="4FAF2C73"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puntual</w:t>
                  </w:r>
                </w:p>
              </w:tc>
              <w:tc>
                <w:tcPr>
                  <w:tcW w:w="1276" w:type="dxa"/>
                </w:tcPr>
                <w:p w14:paraId="5E9D2BA8" w14:textId="0E490D0D"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12</w:t>
                  </w:r>
                </w:p>
              </w:tc>
            </w:tr>
            <w:tr w:rsidR="00B173A5" w:rsidRPr="00B173A5" w14:paraId="2FB41ABE" w14:textId="77777777" w:rsidTr="00B173A5">
              <w:trPr>
                <w:jc w:val="center"/>
              </w:trPr>
              <w:tc>
                <w:tcPr>
                  <w:tcW w:w="1854" w:type="dxa"/>
                </w:tcPr>
                <w:p w14:paraId="222F8FB3" w14:textId="238653F6"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poder</w:t>
                  </w:r>
                  <w:r w:rsidRPr="00B173A5">
                    <w:rPr>
                      <w:rFonts w:asciiTheme="minorHAnsi" w:hAnsiTheme="minorHAnsi" w:cstheme="minorHAnsi"/>
                      <w:b/>
                      <w:bCs/>
                      <w:spacing w:val="-5"/>
                    </w:rPr>
                    <w:t xml:space="preserve"> </w:t>
                  </w:r>
                  <w:r w:rsidRPr="00B173A5">
                    <w:rPr>
                      <w:rFonts w:asciiTheme="minorHAnsi" w:hAnsiTheme="minorHAnsi" w:cstheme="minorHAnsi"/>
                      <w:b/>
                      <w:bCs/>
                    </w:rPr>
                    <w:t>espumógeno</w:t>
                  </w:r>
                </w:p>
              </w:tc>
              <w:tc>
                <w:tcPr>
                  <w:tcW w:w="954" w:type="dxa"/>
                </w:tcPr>
                <w:p w14:paraId="15A8783B" w14:textId="734FCC98"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w w:val="99"/>
                    </w:rPr>
                    <w:t>mm</w:t>
                  </w:r>
                </w:p>
              </w:tc>
              <w:tc>
                <w:tcPr>
                  <w:tcW w:w="1276" w:type="dxa"/>
                </w:tcPr>
                <w:p w14:paraId="7B193DBB" w14:textId="5768E751"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7</w:t>
                  </w:r>
                </w:p>
              </w:tc>
              <w:tc>
                <w:tcPr>
                  <w:tcW w:w="1701" w:type="dxa"/>
                </w:tcPr>
                <w:p w14:paraId="12622805" w14:textId="6E7EF141"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compuesta</w:t>
                  </w:r>
                </w:p>
              </w:tc>
              <w:tc>
                <w:tcPr>
                  <w:tcW w:w="1276" w:type="dxa"/>
                </w:tcPr>
                <w:p w14:paraId="5AA60FAC" w14:textId="16FA3ADC"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w:t>
                  </w:r>
                </w:p>
              </w:tc>
            </w:tr>
            <w:tr w:rsidR="00B173A5" w:rsidRPr="00B173A5" w14:paraId="6D603032" w14:textId="77777777" w:rsidTr="00B173A5">
              <w:trPr>
                <w:jc w:val="center"/>
              </w:trPr>
              <w:tc>
                <w:tcPr>
                  <w:tcW w:w="1854" w:type="dxa"/>
                </w:tcPr>
                <w:p w14:paraId="26A3B43D" w14:textId="18B0C14C"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SST</w:t>
                  </w:r>
                </w:p>
              </w:tc>
              <w:tc>
                <w:tcPr>
                  <w:tcW w:w="954" w:type="dxa"/>
                </w:tcPr>
                <w:p w14:paraId="71465901" w14:textId="4FF43D00"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mg/l</w:t>
                  </w:r>
                </w:p>
              </w:tc>
              <w:tc>
                <w:tcPr>
                  <w:tcW w:w="1276" w:type="dxa"/>
                </w:tcPr>
                <w:p w14:paraId="32D17B31" w14:textId="67D51246"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80</w:t>
                  </w:r>
                </w:p>
              </w:tc>
              <w:tc>
                <w:tcPr>
                  <w:tcW w:w="1701" w:type="dxa"/>
                </w:tcPr>
                <w:p w14:paraId="296FDC25" w14:textId="742AE922"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compuesta</w:t>
                  </w:r>
                </w:p>
              </w:tc>
              <w:tc>
                <w:tcPr>
                  <w:tcW w:w="1276" w:type="dxa"/>
                </w:tcPr>
                <w:p w14:paraId="435D4D02" w14:textId="2D3EB829"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w:t>
                  </w:r>
                </w:p>
              </w:tc>
            </w:tr>
            <w:tr w:rsidR="00B173A5" w:rsidRPr="00B173A5" w14:paraId="4BD15444" w14:textId="77777777" w:rsidTr="00B173A5">
              <w:trPr>
                <w:jc w:val="center"/>
              </w:trPr>
              <w:tc>
                <w:tcPr>
                  <w:tcW w:w="1854" w:type="dxa"/>
                </w:tcPr>
                <w:p w14:paraId="5B2FD225" w14:textId="5A2BCBA5"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Sulfatos</w:t>
                  </w:r>
                </w:p>
              </w:tc>
              <w:tc>
                <w:tcPr>
                  <w:tcW w:w="954" w:type="dxa"/>
                </w:tcPr>
                <w:p w14:paraId="549DAED4" w14:textId="5D304F1C"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mg/l</w:t>
                  </w:r>
                </w:p>
              </w:tc>
              <w:tc>
                <w:tcPr>
                  <w:tcW w:w="1276" w:type="dxa"/>
                </w:tcPr>
                <w:p w14:paraId="4048EF9B" w14:textId="2157BAAB"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1.000</w:t>
                  </w:r>
                </w:p>
              </w:tc>
              <w:tc>
                <w:tcPr>
                  <w:tcW w:w="1701" w:type="dxa"/>
                </w:tcPr>
                <w:p w14:paraId="491CD910" w14:textId="3DA0EF43"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compuesta</w:t>
                  </w:r>
                </w:p>
              </w:tc>
              <w:tc>
                <w:tcPr>
                  <w:tcW w:w="1276" w:type="dxa"/>
                </w:tcPr>
                <w:p w14:paraId="72C006C9" w14:textId="6207BF92"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w:t>
                  </w:r>
                </w:p>
              </w:tc>
            </w:tr>
            <w:tr w:rsidR="00B173A5" w:rsidRPr="00B173A5" w14:paraId="10324364" w14:textId="77777777" w:rsidTr="00B173A5">
              <w:trPr>
                <w:jc w:val="center"/>
              </w:trPr>
              <w:tc>
                <w:tcPr>
                  <w:tcW w:w="1854" w:type="dxa"/>
                </w:tcPr>
                <w:p w14:paraId="5ED9C00E" w14:textId="5E4D22E6"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Tº</w:t>
                  </w:r>
                </w:p>
              </w:tc>
              <w:tc>
                <w:tcPr>
                  <w:tcW w:w="954" w:type="dxa"/>
                </w:tcPr>
                <w:p w14:paraId="62A9CD81" w14:textId="5040A9BF"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ºC</w:t>
                  </w:r>
                </w:p>
              </w:tc>
              <w:tc>
                <w:tcPr>
                  <w:tcW w:w="1276" w:type="dxa"/>
                </w:tcPr>
                <w:p w14:paraId="273DB9E9" w14:textId="5BBCD635"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35</w:t>
                  </w:r>
                </w:p>
              </w:tc>
              <w:tc>
                <w:tcPr>
                  <w:tcW w:w="1701" w:type="dxa"/>
                </w:tcPr>
                <w:p w14:paraId="0611F6A4" w14:textId="76729694"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puntual</w:t>
                  </w:r>
                </w:p>
              </w:tc>
              <w:tc>
                <w:tcPr>
                  <w:tcW w:w="1276" w:type="dxa"/>
                </w:tcPr>
                <w:p w14:paraId="7A2FA0A1" w14:textId="2507981D"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12</w:t>
                  </w:r>
                </w:p>
              </w:tc>
            </w:tr>
            <w:tr w:rsidR="00B173A5" w:rsidRPr="00B173A5" w14:paraId="7B9F83C3" w14:textId="77777777" w:rsidTr="00601843">
              <w:trPr>
                <w:jc w:val="center"/>
              </w:trPr>
              <w:tc>
                <w:tcPr>
                  <w:tcW w:w="1854" w:type="dxa"/>
                  <w:vAlign w:val="center"/>
                </w:tcPr>
                <w:p w14:paraId="74C0DF6D" w14:textId="2F635D30" w:rsidR="00B173A5" w:rsidRPr="00B173A5" w:rsidRDefault="00B173A5" w:rsidP="00B173A5">
                  <w:pPr>
                    <w:pStyle w:val="Prrafodelista"/>
                    <w:ind w:left="0"/>
                    <w:rPr>
                      <w:rFonts w:asciiTheme="minorHAnsi" w:hAnsiTheme="minorHAnsi" w:cstheme="minorHAnsi"/>
                      <w:b/>
                      <w:bCs/>
                    </w:rPr>
                  </w:pPr>
                  <w:r w:rsidRPr="00B173A5">
                    <w:rPr>
                      <w:rFonts w:asciiTheme="minorHAnsi" w:hAnsiTheme="minorHAnsi" w:cstheme="minorHAnsi"/>
                      <w:b/>
                      <w:bCs/>
                    </w:rPr>
                    <w:t>VDD</w:t>
                  </w:r>
                </w:p>
              </w:tc>
              <w:tc>
                <w:tcPr>
                  <w:tcW w:w="954" w:type="dxa"/>
                  <w:vAlign w:val="center"/>
                </w:tcPr>
                <w:p w14:paraId="264856A1" w14:textId="11FACD50"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m</w:t>
                  </w:r>
                  <w:r w:rsidRPr="00B173A5">
                    <w:rPr>
                      <w:rFonts w:asciiTheme="minorHAnsi" w:hAnsiTheme="minorHAnsi" w:cstheme="minorHAnsi"/>
                      <w:position w:val="9"/>
                      <w:vertAlign w:val="superscript"/>
                    </w:rPr>
                    <w:t>3</w:t>
                  </w:r>
                  <w:r w:rsidRPr="00B173A5">
                    <w:rPr>
                      <w:rFonts w:asciiTheme="minorHAnsi" w:hAnsiTheme="minorHAnsi" w:cstheme="minorHAnsi"/>
                    </w:rPr>
                    <w:t>/día</w:t>
                  </w:r>
                </w:p>
              </w:tc>
              <w:tc>
                <w:tcPr>
                  <w:tcW w:w="1276" w:type="dxa"/>
                  <w:vAlign w:val="center"/>
                </w:tcPr>
                <w:p w14:paraId="4030260C" w14:textId="5DA3257E"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39.7</w:t>
                  </w:r>
                </w:p>
              </w:tc>
              <w:tc>
                <w:tcPr>
                  <w:tcW w:w="1701" w:type="dxa"/>
                  <w:vAlign w:val="center"/>
                </w:tcPr>
                <w:p w14:paraId="12305FBF" w14:textId="77777777" w:rsidR="00B173A5" w:rsidRPr="00B173A5" w:rsidRDefault="00B173A5" w:rsidP="00B173A5">
                  <w:pPr>
                    <w:pStyle w:val="Prrafodelista"/>
                    <w:ind w:left="0"/>
                    <w:jc w:val="center"/>
                    <w:rPr>
                      <w:rFonts w:asciiTheme="minorHAnsi" w:hAnsiTheme="minorHAnsi" w:cstheme="minorHAnsi"/>
                    </w:rPr>
                  </w:pPr>
                </w:p>
              </w:tc>
              <w:tc>
                <w:tcPr>
                  <w:tcW w:w="1276" w:type="dxa"/>
                  <w:vAlign w:val="center"/>
                </w:tcPr>
                <w:p w14:paraId="64D5DD81" w14:textId="56E22BCA" w:rsidR="00B173A5" w:rsidRPr="00B173A5" w:rsidRDefault="00B173A5" w:rsidP="00B173A5">
                  <w:pPr>
                    <w:pStyle w:val="Prrafodelista"/>
                    <w:ind w:left="0"/>
                    <w:jc w:val="center"/>
                    <w:rPr>
                      <w:rFonts w:asciiTheme="minorHAnsi" w:hAnsiTheme="minorHAnsi" w:cstheme="minorHAnsi"/>
                    </w:rPr>
                  </w:pPr>
                  <w:r w:rsidRPr="00B173A5">
                    <w:rPr>
                      <w:rFonts w:asciiTheme="minorHAnsi" w:hAnsiTheme="minorHAnsi" w:cstheme="minorHAnsi"/>
                    </w:rPr>
                    <w:t>c</w:t>
                  </w:r>
                </w:p>
              </w:tc>
            </w:tr>
          </w:tbl>
          <w:p w14:paraId="43AA900F" w14:textId="01656A6B" w:rsidR="00B173A5" w:rsidRDefault="00B173A5" w:rsidP="00B173A5">
            <w:pPr>
              <w:pStyle w:val="Prrafodelista"/>
              <w:ind w:left="1172"/>
              <w:rPr>
                <w:b/>
              </w:rPr>
            </w:pPr>
          </w:p>
          <w:p w14:paraId="6729B705" w14:textId="1E351483" w:rsidR="00B173A5" w:rsidRPr="00B173A5" w:rsidRDefault="00B173A5" w:rsidP="00C35C79">
            <w:pPr>
              <w:pStyle w:val="Prrafodelista"/>
              <w:numPr>
                <w:ilvl w:val="0"/>
                <w:numId w:val="37"/>
              </w:numPr>
              <w:rPr>
                <w:bCs/>
                <w:i/>
                <w:iCs/>
              </w:rPr>
            </w:pPr>
            <w:r w:rsidRPr="00B173A5">
              <w:rPr>
                <w:bCs/>
                <w:i/>
                <w:iCs/>
              </w:rPr>
              <w:t>Las muestras deben cumplir con lo establecido en la Norma Chilena 411, referida a calidad</w:t>
            </w:r>
            <w:r>
              <w:rPr>
                <w:bCs/>
                <w:i/>
                <w:iCs/>
              </w:rPr>
              <w:t xml:space="preserve"> </w:t>
            </w:r>
            <w:r w:rsidRPr="00B173A5">
              <w:rPr>
                <w:bCs/>
                <w:i/>
                <w:iCs/>
              </w:rPr>
              <w:t>de agua-muestreo-parte 10/Of. 2005: "Guía para el Muestreo de Aguas Residuales"</w:t>
            </w:r>
          </w:p>
          <w:p w14:paraId="5BB9BB38" w14:textId="59B6A663" w:rsidR="00B173A5" w:rsidRPr="00B173A5" w:rsidRDefault="00B173A5" w:rsidP="00C35C79">
            <w:pPr>
              <w:pStyle w:val="Prrafodelista"/>
              <w:numPr>
                <w:ilvl w:val="0"/>
                <w:numId w:val="37"/>
              </w:numPr>
              <w:rPr>
                <w:bCs/>
                <w:i/>
                <w:iCs/>
              </w:rPr>
            </w:pPr>
            <w:r w:rsidRPr="00B173A5">
              <w:rPr>
                <w:bCs/>
                <w:i/>
                <w:iCs/>
              </w:rPr>
              <w:t xml:space="preserve">La metodología a utilizar en el análisis de los parámetros señalados, será la establecida en las Normas Chilenas Oficializadas Serie NCh 2313 "Aguas </w:t>
            </w:r>
            <w:r w:rsidRPr="00B173A5">
              <w:rPr>
                <w:bCs/>
                <w:i/>
                <w:iCs/>
              </w:rPr>
              <w:lastRenderedPageBreak/>
              <w:t>Residuales-Métodos de Análisis", del</w:t>
            </w:r>
            <w:r>
              <w:rPr>
                <w:bCs/>
                <w:i/>
                <w:iCs/>
              </w:rPr>
              <w:t xml:space="preserve"> </w:t>
            </w:r>
            <w:r w:rsidRPr="00B173A5">
              <w:rPr>
                <w:bCs/>
                <w:i/>
                <w:iCs/>
              </w:rPr>
              <w:t>Instituto Nacional de Normalización INN.</w:t>
            </w:r>
          </w:p>
          <w:p w14:paraId="3B366365" w14:textId="5B47A02A" w:rsidR="00B173A5" w:rsidRPr="00B173A5" w:rsidRDefault="00B173A5" w:rsidP="00C35C79">
            <w:pPr>
              <w:pStyle w:val="Prrafodelista"/>
              <w:numPr>
                <w:ilvl w:val="0"/>
                <w:numId w:val="37"/>
              </w:numPr>
              <w:rPr>
                <w:bCs/>
                <w:i/>
                <w:iCs/>
              </w:rPr>
            </w:pPr>
            <w:r w:rsidRPr="00B173A5">
              <w:rPr>
                <w:bCs/>
                <w:i/>
                <w:iCs/>
              </w:rPr>
              <w:t>Corresponderá al Titular determinar los días en que se efectuará el control para dar cumplimiento a la frecuencia determinada en los puntos anteriores, debiendo corresponder a los días en que se generen RILES con la máxima concentración en los parámetros</w:t>
            </w:r>
            <w:r>
              <w:rPr>
                <w:bCs/>
                <w:i/>
                <w:iCs/>
              </w:rPr>
              <w:t xml:space="preserve"> </w:t>
            </w:r>
            <w:r w:rsidRPr="00B173A5">
              <w:rPr>
                <w:bCs/>
                <w:i/>
                <w:iCs/>
              </w:rPr>
              <w:t>controlados.</w:t>
            </w:r>
          </w:p>
          <w:p w14:paraId="26FA2EA4" w14:textId="7CA4E3DC" w:rsidR="00B173A5" w:rsidRPr="004857A4" w:rsidRDefault="00B173A5" w:rsidP="00B173A5">
            <w:pPr>
              <w:pStyle w:val="Prrafodelista"/>
              <w:numPr>
                <w:ilvl w:val="0"/>
                <w:numId w:val="37"/>
              </w:numPr>
              <w:rPr>
                <w:b/>
              </w:rPr>
            </w:pPr>
            <w:r w:rsidRPr="00B173A5">
              <w:rPr>
                <w:bCs/>
                <w:i/>
                <w:iCs/>
              </w:rPr>
              <w:t>Los resultados del autocontrol deberán ser informados mensualmente a la SISS antes del día</w:t>
            </w:r>
            <w:r>
              <w:rPr>
                <w:bCs/>
                <w:i/>
                <w:iCs/>
              </w:rPr>
              <w:t xml:space="preserve"> </w:t>
            </w:r>
            <w:r w:rsidRPr="00B173A5">
              <w:rPr>
                <w:bCs/>
                <w:i/>
                <w:iCs/>
              </w:rPr>
              <w:t>20 del mes siguiente al mes controlado, en formato papel y digital, al e-mail riles@siss.cl, en</w:t>
            </w:r>
            <w:r>
              <w:rPr>
                <w:bCs/>
                <w:i/>
                <w:iCs/>
              </w:rPr>
              <w:t xml:space="preserve"> </w:t>
            </w:r>
            <w:r w:rsidRPr="00B173A5">
              <w:rPr>
                <w:bCs/>
                <w:i/>
                <w:iCs/>
              </w:rPr>
              <w:t>archivo formato excel, con copia al profesional Benjamín Ibarra Arancibia.</w:t>
            </w:r>
          </w:p>
        </w:tc>
      </w:tr>
      <w:tr w:rsidR="004857A4" w:rsidRPr="00D42470" w14:paraId="69066417" w14:textId="77777777" w:rsidTr="00551046">
        <w:trPr>
          <w:trHeight w:val="1261"/>
        </w:trPr>
        <w:tc>
          <w:tcPr>
            <w:tcW w:w="5000" w:type="pct"/>
            <w:gridSpan w:val="2"/>
            <w:vAlign w:val="center"/>
          </w:tcPr>
          <w:p w14:paraId="20EC6F3C" w14:textId="77777777" w:rsidR="004857A4" w:rsidRPr="00D42470" w:rsidRDefault="004857A4" w:rsidP="00C35C79">
            <w:r w:rsidRPr="00D42470">
              <w:rPr>
                <w:b/>
              </w:rPr>
              <w:lastRenderedPageBreak/>
              <w:t>Hechos:</w:t>
            </w:r>
            <w:r w:rsidRPr="00D42470">
              <w:t xml:space="preserve"> </w:t>
            </w:r>
          </w:p>
          <w:p w14:paraId="7C02F0C8" w14:textId="77777777" w:rsidR="003019FF" w:rsidRPr="001E06FE" w:rsidRDefault="004857A4" w:rsidP="00D81189">
            <w:pPr>
              <w:rPr>
                <w:iCs/>
                <w:color w:val="000000" w:themeColor="text1"/>
              </w:rPr>
            </w:pPr>
            <w:r w:rsidRPr="00D81189">
              <w:rPr>
                <w:rFonts w:eastAsia="Times New Roman" w:cstheme="minorBidi"/>
                <w:color w:val="000000"/>
                <w:lang w:eastAsia="es-CL"/>
              </w:rPr>
              <w:t>Durante las actividades de inspección</w:t>
            </w:r>
            <w:r w:rsidR="00551046" w:rsidRPr="00D81189">
              <w:rPr>
                <w:rFonts w:eastAsia="Times New Roman" w:cstheme="minorBidi"/>
                <w:color w:val="000000"/>
                <w:lang w:eastAsia="es-CL"/>
              </w:rPr>
              <w:t xml:space="preserve"> se constató</w:t>
            </w:r>
            <w:r w:rsidR="003019FF" w:rsidRPr="00D81189">
              <w:rPr>
                <w:rFonts w:eastAsia="Times New Roman" w:cstheme="minorBidi"/>
                <w:color w:val="000000"/>
                <w:lang w:eastAsia="es-CL"/>
              </w:rPr>
              <w:t>:</w:t>
            </w:r>
          </w:p>
          <w:p w14:paraId="773D6722" w14:textId="3212A641" w:rsidR="003019FF" w:rsidRPr="003019FF" w:rsidRDefault="003019FF" w:rsidP="003019FF">
            <w:pPr>
              <w:pStyle w:val="Prrafodelista"/>
              <w:numPr>
                <w:ilvl w:val="0"/>
                <w:numId w:val="42"/>
              </w:numPr>
              <w:rPr>
                <w:iCs/>
                <w:color w:val="000000" w:themeColor="text1"/>
              </w:rPr>
            </w:pPr>
            <w:r>
              <w:rPr>
                <w:rFonts w:eastAsia="Times New Roman"/>
                <w:color w:val="000000"/>
                <w:lang w:eastAsia="es-CL"/>
              </w:rPr>
              <w:t>Q</w:t>
            </w:r>
            <w:r w:rsidR="00551046">
              <w:rPr>
                <w:rFonts w:eastAsia="Times New Roman"/>
                <w:color w:val="000000"/>
                <w:lang w:eastAsia="es-CL"/>
              </w:rPr>
              <w:t xml:space="preserve">ue </w:t>
            </w:r>
            <w:r w:rsidR="00551046" w:rsidRPr="00551046">
              <w:rPr>
                <w:rFonts w:eastAsia="Times New Roman"/>
                <w:color w:val="000000"/>
                <w:lang w:eastAsia="es-CL"/>
              </w:rPr>
              <w:t>la planta habilitó un estanque con una capacidad de 40.000 litros</w:t>
            </w:r>
            <w:r w:rsidR="00BD1EF3">
              <w:rPr>
                <w:rFonts w:eastAsia="Times New Roman"/>
                <w:color w:val="000000"/>
                <w:lang w:eastAsia="es-CL"/>
              </w:rPr>
              <w:t xml:space="preserve"> (imagen 1.A)</w:t>
            </w:r>
            <w:r w:rsidR="00551046" w:rsidRPr="00551046">
              <w:rPr>
                <w:rFonts w:eastAsia="Times New Roman"/>
                <w:color w:val="000000"/>
                <w:lang w:eastAsia="es-CL"/>
              </w:rPr>
              <w:t>, en el cual se mantiene el efluente del sistema de tratamiento de RILes. Para utilizar esta agua el estanque cuenta con dos bombas de 7,5 hp, que permiten distribuir el efluente en las áreas verdes de la Planta UNIFRUTTI</w:t>
            </w:r>
            <w:r>
              <w:rPr>
                <w:rFonts w:eastAsia="Times New Roman"/>
                <w:color w:val="000000"/>
                <w:lang w:eastAsia="es-CL"/>
              </w:rPr>
              <w:t>.</w:t>
            </w:r>
            <w:r w:rsidR="009245D4">
              <w:rPr>
                <w:rFonts w:eastAsia="Times New Roman"/>
                <w:color w:val="000000"/>
                <w:lang w:eastAsia="es-CL"/>
              </w:rPr>
              <w:t xml:space="preserve"> </w:t>
            </w:r>
          </w:p>
          <w:p w14:paraId="185AA8B2" w14:textId="2DF2610A" w:rsidR="003019FF" w:rsidRPr="003019FF" w:rsidRDefault="003019FF" w:rsidP="003019FF">
            <w:pPr>
              <w:pStyle w:val="Prrafodelista"/>
              <w:numPr>
                <w:ilvl w:val="0"/>
                <w:numId w:val="42"/>
              </w:numPr>
              <w:rPr>
                <w:iCs/>
                <w:color w:val="000000" w:themeColor="text1"/>
              </w:rPr>
            </w:pPr>
            <w:r>
              <w:rPr>
                <w:iCs/>
                <w:color w:val="000000" w:themeColor="text1"/>
              </w:rPr>
              <w:t>E</w:t>
            </w:r>
            <w:r w:rsidRPr="003019FF">
              <w:rPr>
                <w:iCs/>
                <w:color w:val="000000" w:themeColor="text1"/>
              </w:rPr>
              <w:t>l efluente del Sistema de Tratamiento de RILes es dirigido mediante tuberías a distintas áreas verdes al interior de la Planta UNIFRUTTI, en ellas fue posible observar la presencia de llaves de agua, las cuales cuentan con letrero que indica “Prohibido Beber Agua”</w:t>
            </w:r>
            <w:r>
              <w:rPr>
                <w:rFonts w:eastAsia="Times New Roman"/>
                <w:color w:val="000000"/>
                <w:lang w:eastAsia="es-CL"/>
              </w:rPr>
              <w:t xml:space="preserve"> (Imagen 1B y 1C)</w:t>
            </w:r>
            <w:r w:rsidRPr="00551046">
              <w:rPr>
                <w:rFonts w:eastAsia="Times New Roman"/>
                <w:color w:val="000000"/>
                <w:lang w:eastAsia="es-CL"/>
              </w:rPr>
              <w:t>.</w:t>
            </w:r>
          </w:p>
        </w:tc>
      </w:tr>
      <w:tr w:rsidR="00551046" w:rsidRPr="00D42470" w14:paraId="28F68572" w14:textId="77777777" w:rsidTr="004269CB">
        <w:trPr>
          <w:trHeight w:val="3738"/>
        </w:trPr>
        <w:tc>
          <w:tcPr>
            <w:tcW w:w="5000" w:type="pct"/>
            <w:gridSpan w:val="2"/>
            <w:vAlign w:val="center"/>
          </w:tcPr>
          <w:p w14:paraId="4752F26C" w14:textId="0EDB9028" w:rsidR="001E06FE" w:rsidRPr="00D81189" w:rsidRDefault="001E06FE" w:rsidP="00D81189">
            <w:pPr>
              <w:rPr>
                <w:b/>
                <w:bCs/>
              </w:rPr>
            </w:pPr>
            <w:r>
              <w:rPr>
                <w:b/>
                <w:bCs/>
              </w:rPr>
              <w:t xml:space="preserve">Examen de Información: </w:t>
            </w:r>
          </w:p>
          <w:p w14:paraId="57B19D6E" w14:textId="77777777" w:rsidR="008A209E" w:rsidRPr="001E06FE" w:rsidRDefault="008A209E" w:rsidP="00D81189">
            <w:pPr>
              <w:rPr>
                <w:bCs/>
                <w:i/>
                <w:iCs/>
              </w:rPr>
            </w:pPr>
            <w:r w:rsidRPr="001E06FE">
              <w:rPr>
                <w:bCs/>
              </w:rPr>
              <w:t>Del examen de información es posible indicar:</w:t>
            </w:r>
          </w:p>
          <w:p w14:paraId="7042C819" w14:textId="09A21B12" w:rsidR="002B4295" w:rsidRDefault="00551046" w:rsidP="0091049B">
            <w:pPr>
              <w:pStyle w:val="Prrafodelista"/>
              <w:numPr>
                <w:ilvl w:val="0"/>
                <w:numId w:val="39"/>
              </w:numPr>
              <w:rPr>
                <w:bCs/>
                <w:i/>
                <w:iCs/>
              </w:rPr>
            </w:pPr>
            <w:r>
              <w:rPr>
                <w:bCs/>
              </w:rPr>
              <w:t xml:space="preserve">Con fecha 18 de febrero del año 2020 el titular, mediante carta conductora </w:t>
            </w:r>
            <w:r w:rsidR="00C340A1">
              <w:rPr>
                <w:bCs/>
              </w:rPr>
              <w:t>s/n</w:t>
            </w:r>
            <w:r w:rsidR="004C6A21">
              <w:rPr>
                <w:bCs/>
              </w:rPr>
              <w:t xml:space="preserve"> (Anexo 3)</w:t>
            </w:r>
            <w:r w:rsidR="00C340A1">
              <w:rPr>
                <w:bCs/>
              </w:rPr>
              <w:t>, señala “</w:t>
            </w:r>
            <w:r w:rsidR="00C340A1">
              <w:rPr>
                <w:bCs/>
                <w:i/>
                <w:iCs/>
              </w:rPr>
              <w:t xml:space="preserve">en relación a la solicitud de registros de caudal de efluente dispuestos en el río Copiapó, cabe señalar que según fue constatado en terreno durante la visita de inspección, el efluente de la Planta de Tratamiento es utilizado para riego de las áreas verdes, disponibles dentro del predio como lo señala el Considerando 3.7 letra a) Residuos Industriales, donde se estipula que el efluente será utilizado </w:t>
            </w:r>
            <w:r w:rsidR="002B4295">
              <w:rPr>
                <w:bCs/>
                <w:i/>
                <w:iCs/>
              </w:rPr>
              <w:t>para riego y/o al río Copiapó</w:t>
            </w:r>
            <w:r w:rsidR="0091049B">
              <w:rPr>
                <w:bCs/>
                <w:i/>
                <w:iCs/>
              </w:rPr>
              <w:t>.”</w:t>
            </w:r>
          </w:p>
          <w:p w14:paraId="1217C150" w14:textId="77777777" w:rsidR="008A209E" w:rsidRDefault="008A209E" w:rsidP="008A209E">
            <w:pPr>
              <w:pStyle w:val="Prrafodelista"/>
              <w:ind w:left="1080"/>
              <w:rPr>
                <w:bCs/>
              </w:rPr>
            </w:pPr>
          </w:p>
          <w:p w14:paraId="621AE975" w14:textId="47168CA9" w:rsidR="000F66AD" w:rsidRDefault="008A209E" w:rsidP="000F66AD">
            <w:pPr>
              <w:pStyle w:val="Prrafodelista"/>
              <w:numPr>
                <w:ilvl w:val="0"/>
                <w:numId w:val="39"/>
              </w:numPr>
              <w:rPr>
                <w:bCs/>
              </w:rPr>
            </w:pPr>
            <w:r>
              <w:rPr>
                <w:bCs/>
              </w:rPr>
              <w:t>Respecto a lo establecido en el Considerando 3.7 letra d</w:t>
            </w:r>
            <w:r w:rsidR="003851C0">
              <w:rPr>
                <w:bCs/>
              </w:rPr>
              <w:t>)</w:t>
            </w:r>
            <w:r>
              <w:rPr>
                <w:bCs/>
              </w:rPr>
              <w:t xml:space="preserve"> de</w:t>
            </w:r>
            <w:r w:rsidR="000F66AD">
              <w:rPr>
                <w:bCs/>
              </w:rPr>
              <w:t xml:space="preserve"> </w:t>
            </w:r>
            <w:r>
              <w:rPr>
                <w:bCs/>
              </w:rPr>
              <w:t xml:space="preserve">la RCA N°191/2006, </w:t>
            </w:r>
            <w:r w:rsidR="000F66AD">
              <w:rPr>
                <w:bCs/>
              </w:rPr>
              <w:t>se realizará un</w:t>
            </w:r>
            <w:r>
              <w:rPr>
                <w:bCs/>
              </w:rPr>
              <w:t xml:space="preserve"> monitoreo de calidad del efluente en el marco del cumplimiento de la Res. Ex. N°3222 de fecha 01 de septiembre del año 2006, de la Superintendencia de Servicios Sanitarios (Anexo 2)</w:t>
            </w:r>
            <w:r w:rsidR="000F66AD">
              <w:rPr>
                <w:bCs/>
              </w:rPr>
              <w:t xml:space="preserve">, lo anterior, </w:t>
            </w:r>
            <w:r w:rsidR="000F66AD" w:rsidRPr="0091049B">
              <w:rPr>
                <w:b/>
              </w:rPr>
              <w:t>toda vez que la descarga del efluente sea realizada a un cuerpo de agua superficial</w:t>
            </w:r>
            <w:r w:rsidR="000F66AD">
              <w:rPr>
                <w:bCs/>
              </w:rPr>
              <w:t xml:space="preserve">. </w:t>
            </w:r>
            <w:r w:rsidR="0091049B">
              <w:rPr>
                <w:bCs/>
              </w:rPr>
              <w:t xml:space="preserve">Dado que, </w:t>
            </w:r>
            <w:r w:rsidR="000F66AD">
              <w:rPr>
                <w:bCs/>
              </w:rPr>
              <w:t xml:space="preserve">de acuerdo a lo constatado durante la fiscalización ambiental y a lo señalado por el titular </w:t>
            </w:r>
            <w:r w:rsidR="003851C0">
              <w:rPr>
                <w:bCs/>
              </w:rPr>
              <w:t>en el punto anterior</w:t>
            </w:r>
            <w:r w:rsidR="0091049B">
              <w:rPr>
                <w:bCs/>
              </w:rPr>
              <w:t xml:space="preserve">, esta </w:t>
            </w:r>
            <w:r w:rsidR="003851C0">
              <w:rPr>
                <w:bCs/>
              </w:rPr>
              <w:t>circunstancia</w:t>
            </w:r>
            <w:r w:rsidR="000F66AD">
              <w:rPr>
                <w:bCs/>
              </w:rPr>
              <w:t xml:space="preserve"> actualmente no ocurre</w:t>
            </w:r>
            <w:r w:rsidR="0091049B">
              <w:rPr>
                <w:bCs/>
              </w:rPr>
              <w:t xml:space="preserve">, </w:t>
            </w:r>
            <w:r w:rsidR="003851C0">
              <w:rPr>
                <w:bCs/>
              </w:rPr>
              <w:t xml:space="preserve">por lo que </w:t>
            </w:r>
            <w:r w:rsidR="0091049B">
              <w:rPr>
                <w:bCs/>
              </w:rPr>
              <w:t>el monitoreo de calidad del efluente en el marco del cumplimiento de la Res. Ex. N°3.222 de la SISS no es aplicable a la condición actual del proyecto.</w:t>
            </w:r>
          </w:p>
          <w:p w14:paraId="38CD34FF" w14:textId="77777777" w:rsidR="0091049B" w:rsidRPr="0091049B" w:rsidRDefault="0091049B" w:rsidP="0091049B">
            <w:pPr>
              <w:pStyle w:val="Prrafodelista"/>
              <w:rPr>
                <w:bCs/>
              </w:rPr>
            </w:pPr>
          </w:p>
          <w:p w14:paraId="42E36716" w14:textId="22DE4932" w:rsidR="008A209E" w:rsidRPr="009245D4" w:rsidRDefault="0091049B" w:rsidP="0091049B">
            <w:pPr>
              <w:pStyle w:val="Prrafodelista"/>
              <w:numPr>
                <w:ilvl w:val="0"/>
                <w:numId w:val="39"/>
              </w:numPr>
              <w:rPr>
                <w:bCs/>
              </w:rPr>
            </w:pPr>
            <w:r>
              <w:rPr>
                <w:bCs/>
              </w:rPr>
              <w:t xml:space="preserve">No obstante lo anterior, el efluente debe cumplir </w:t>
            </w:r>
            <w:r w:rsidR="000F66AD">
              <w:rPr>
                <w:bCs/>
              </w:rPr>
              <w:t>con la Norma Chilena N°1333 de Requisitos de Calidad de Agua para Diferentes Usos</w:t>
            </w:r>
            <w:r w:rsidR="003851C0">
              <w:rPr>
                <w:bCs/>
              </w:rPr>
              <w:t xml:space="preserve"> por estar siendo utilizado en el riego de áreas verdes del proyecto</w:t>
            </w:r>
            <w:r w:rsidR="000F66AD">
              <w:rPr>
                <w:bCs/>
              </w:rPr>
              <w:t>.</w:t>
            </w:r>
          </w:p>
        </w:tc>
      </w:tr>
    </w:tbl>
    <w:p w14:paraId="5EE379EF" w14:textId="184BCB10" w:rsidR="004857A4" w:rsidRDefault="004857A4" w:rsidP="004857A4">
      <w:pPr>
        <w:rPr>
          <w:lang w:eastAsia="es-CL"/>
        </w:rPr>
      </w:pPr>
    </w:p>
    <w:p w14:paraId="2EB9DDE9" w14:textId="2B82F6DB" w:rsidR="00601843" w:rsidRDefault="00601843" w:rsidP="004857A4">
      <w:pPr>
        <w:rPr>
          <w:lang w:eastAsia="es-CL"/>
        </w:rPr>
      </w:pPr>
    </w:p>
    <w:p w14:paraId="5A4506C6" w14:textId="70D24CBF" w:rsidR="00601843" w:rsidRDefault="00601843" w:rsidP="004857A4">
      <w:pPr>
        <w:rPr>
          <w:lang w:eastAsia="es-CL"/>
        </w:rPr>
      </w:pPr>
    </w:p>
    <w:p w14:paraId="4ED72D34" w14:textId="4092B25D" w:rsidR="004C6A21" w:rsidRDefault="004C6A21" w:rsidP="004857A4">
      <w:pPr>
        <w:rPr>
          <w:lang w:eastAsia="es-CL"/>
        </w:rPr>
      </w:pPr>
    </w:p>
    <w:p w14:paraId="56D16324" w14:textId="77777777" w:rsidR="00AE5101" w:rsidRDefault="00AE5101" w:rsidP="004857A4">
      <w:pPr>
        <w:rPr>
          <w:lang w:eastAsia="es-CL"/>
        </w:rPr>
      </w:pPr>
    </w:p>
    <w:p w14:paraId="57AD464B" w14:textId="2D6EA083" w:rsidR="004C6A21" w:rsidRDefault="004C6A21" w:rsidP="004857A4">
      <w:pPr>
        <w:rPr>
          <w:lang w:eastAsia="es-CL"/>
        </w:rPr>
      </w:pPr>
    </w:p>
    <w:p w14:paraId="08107F56" w14:textId="7BF1AD20" w:rsidR="004C6A21" w:rsidRDefault="004C6A21" w:rsidP="004857A4">
      <w:pPr>
        <w:rPr>
          <w:lang w:eastAsia="es-CL"/>
        </w:rPr>
      </w:pPr>
    </w:p>
    <w:p w14:paraId="7734DCD6" w14:textId="003E6FA4" w:rsidR="004269CB" w:rsidRDefault="004269CB" w:rsidP="004857A4">
      <w:pPr>
        <w:rPr>
          <w:lang w:eastAsia="es-CL"/>
        </w:rPr>
      </w:pPr>
    </w:p>
    <w:p w14:paraId="764D860C" w14:textId="77777777" w:rsidR="00FE5011" w:rsidRDefault="00FE5011" w:rsidP="004857A4">
      <w:pPr>
        <w:rPr>
          <w:lang w:eastAsia="es-CL"/>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4C6A21" w:rsidRPr="00D42470" w14:paraId="4D60B7D7" w14:textId="77777777" w:rsidTr="00C35C7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A7BF3F" w14:textId="77777777" w:rsidR="004C6A21" w:rsidRPr="00D42470" w:rsidRDefault="004C6A21" w:rsidP="00C35C7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C6A21" w:rsidRPr="00D42470" w14:paraId="35398C5D" w14:textId="77777777" w:rsidTr="00BD1EF3">
        <w:trPr>
          <w:trHeight w:val="3912"/>
          <w:jc w:val="center"/>
        </w:trPr>
        <w:tc>
          <w:tcPr>
            <w:tcW w:w="5000" w:type="pct"/>
            <w:gridSpan w:val="3"/>
            <w:tcBorders>
              <w:top w:val="nil"/>
              <w:left w:val="single" w:sz="4" w:space="0" w:color="auto"/>
              <w:right w:val="single" w:sz="4" w:space="0" w:color="auto"/>
            </w:tcBorders>
            <w:shd w:val="clear" w:color="auto" w:fill="auto"/>
            <w:noWrap/>
            <w:vAlign w:val="center"/>
            <w:hideMark/>
          </w:tcPr>
          <w:p w14:paraId="06563B9C" w14:textId="55ABD514" w:rsidR="004C6A21" w:rsidRPr="00D42470" w:rsidRDefault="00BD1EF3" w:rsidP="004C6A21">
            <w:pPr>
              <w:spacing w:after="0" w:line="240" w:lineRule="auto"/>
              <w:jc w:val="center"/>
              <w:rPr>
                <w:rFonts w:ascii="Calibri" w:eastAsia="Times New Roman" w:hAnsi="Calibri" w:cs="Times New Roman"/>
                <w:color w:val="000000"/>
                <w:sz w:val="20"/>
                <w:szCs w:val="20"/>
                <w:lang w:eastAsia="es-CL"/>
              </w:rPr>
            </w:pP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47328" behindDoc="0" locked="0" layoutInCell="1" allowOverlap="1" wp14:anchorId="7E50A3A6" wp14:editId="4EFAEC61">
                      <wp:simplePos x="0" y="0"/>
                      <wp:positionH relativeFrom="column">
                        <wp:posOffset>5742305</wp:posOffset>
                      </wp:positionH>
                      <wp:positionV relativeFrom="paragraph">
                        <wp:posOffset>1791970</wp:posOffset>
                      </wp:positionV>
                      <wp:extent cx="182880" cy="175260"/>
                      <wp:effectExtent l="0" t="0" r="26670" b="1524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297410B3" w14:textId="77777777" w:rsidR="00484B0E" w:rsidRPr="00264538" w:rsidRDefault="00484B0E" w:rsidP="00BD1EF3">
                                  <w:pPr>
                                    <w:jc w:val="center"/>
                                    <w:rPr>
                                      <w:b/>
                                      <w:bCs/>
                                      <w:sz w:val="20"/>
                                      <w:szCs w:val="20"/>
                                    </w:rPr>
                                  </w:pPr>
                                  <w:r>
                                    <w:rPr>
                                      <w:b/>
                                      <w:bCs/>
                                      <w:sz w:val="20"/>
                                      <w:szCs w:val="20"/>
                                    </w:rPr>
                                    <w:t>C</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52.15pt;margin-top:141.1pt;width:14.4pt;height:13.8pt;flip:x;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" fillcolor="windowText" strokecolor="window" strokeweight="1pt">
                      <v:fill opacity="14392f"/>
                      <v:textbox inset="0,0,0,0">
                        <w:txbxContent>
                          <w:p w14:paraId="297410B3" w14:textId="77777777" w:rsidR="00484B0E" w:rsidRPr="00264538" w:rsidRDefault="00484B0E" w:rsidP="00BD1EF3">
                            <w:pPr>
                              <w:jc w:val="center"/>
                              <w:rPr>
                                <w:b/>
                                <w:bCs/>
                                <w:sz w:val="20"/>
                                <w:szCs w:val="20"/>
                              </w:rPr>
                            </w:pPr>
                            <w:r>
                              <w:rPr>
                                <w:b/>
                                <w:bCs/>
                                <w:sz w:val="20"/>
                                <w:szCs w:val="20"/>
                              </w:rPr>
                              <w:t>C</w:t>
                            </w:r>
                          </w:p>
                        </w:txbxContent>
                      </v:textbox>
                    </v:shape>
                  </w:pict>
                </mc:Fallback>
              </mc:AlternateContent>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45280" behindDoc="0" locked="0" layoutInCell="1" allowOverlap="1" wp14:anchorId="7B28A822" wp14:editId="06E3F448">
                      <wp:simplePos x="0" y="0"/>
                      <wp:positionH relativeFrom="column">
                        <wp:posOffset>2999105</wp:posOffset>
                      </wp:positionH>
                      <wp:positionV relativeFrom="paragraph">
                        <wp:posOffset>1813560</wp:posOffset>
                      </wp:positionV>
                      <wp:extent cx="182880" cy="175260"/>
                      <wp:effectExtent l="0" t="0" r="26670" b="1524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5CDE7220" w14:textId="77777777" w:rsidR="00484B0E" w:rsidRPr="00264538" w:rsidRDefault="00484B0E" w:rsidP="00BD1EF3">
                                  <w:pPr>
                                    <w:jc w:val="center"/>
                                    <w:rPr>
                                      <w:b/>
                                      <w:bCs/>
                                      <w:sz w:val="20"/>
                                      <w:szCs w:val="20"/>
                                    </w:rPr>
                                  </w:pPr>
                                  <w:r>
                                    <w:rPr>
                                      <w:b/>
                                      <w:bCs/>
                                      <w:sz w:val="20"/>
                                      <w:szCs w:val="20"/>
                                    </w:rPr>
                                    <w:t>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36.15pt;margin-top:142.8pt;width:14.4pt;height:13.8pt;flip:x;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" fillcolor="windowText" strokecolor="window" strokeweight="1pt">
                      <v:fill opacity="14392f"/>
                      <v:textbox inset="0,0,0,0">
                        <w:txbxContent>
                          <w:p w14:paraId="5CDE7220" w14:textId="77777777" w:rsidR="00484B0E" w:rsidRPr="00264538" w:rsidRDefault="00484B0E" w:rsidP="00BD1EF3">
                            <w:pPr>
                              <w:jc w:val="center"/>
                              <w:rPr>
                                <w:b/>
                                <w:bCs/>
                                <w:sz w:val="20"/>
                                <w:szCs w:val="20"/>
                              </w:rPr>
                            </w:pPr>
                            <w:r>
                              <w:rPr>
                                <w:b/>
                                <w:bCs/>
                                <w:sz w:val="20"/>
                                <w:szCs w:val="20"/>
                              </w:rPr>
                              <w:t>B</w:t>
                            </w:r>
                          </w:p>
                        </w:txbxContent>
                      </v:textbox>
                    </v:shape>
                  </w:pict>
                </mc:Fallback>
              </mc:AlternateContent>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43232" behindDoc="0" locked="0" layoutInCell="1" allowOverlap="1" wp14:anchorId="4D3A464C" wp14:editId="19284FA2">
                      <wp:simplePos x="0" y="0"/>
                      <wp:positionH relativeFrom="column">
                        <wp:posOffset>189865</wp:posOffset>
                      </wp:positionH>
                      <wp:positionV relativeFrom="paragraph">
                        <wp:posOffset>1813560</wp:posOffset>
                      </wp:positionV>
                      <wp:extent cx="182880" cy="175260"/>
                      <wp:effectExtent l="0" t="0" r="26670" b="1524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21636028" w14:textId="77777777" w:rsidR="00484B0E" w:rsidRPr="00264538" w:rsidRDefault="00484B0E" w:rsidP="00BD1EF3">
                                  <w:pPr>
                                    <w:jc w:val="center"/>
                                    <w:rPr>
                                      <w:b/>
                                      <w:bCs/>
                                      <w:sz w:val="20"/>
                                      <w:szCs w:val="20"/>
                                    </w:rPr>
                                  </w:pPr>
                                  <w:r w:rsidRPr="00264538">
                                    <w:rPr>
                                      <w:b/>
                                      <w:bCs/>
                                      <w:sz w:val="20"/>
                                      <w:szCs w:val="20"/>
                                    </w:rPr>
                                    <w: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95pt;margin-top:142.8pt;width:14.4pt;height:13.8pt;flip:x;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" fillcolor="windowText" strokecolor="window" strokeweight="1pt">
                      <v:fill opacity="14392f"/>
                      <v:textbox inset="0,0,0,0">
                        <w:txbxContent>
                          <w:p w14:paraId="21636028" w14:textId="77777777" w:rsidR="00484B0E" w:rsidRPr="00264538" w:rsidRDefault="00484B0E" w:rsidP="00BD1EF3">
                            <w:pPr>
                              <w:jc w:val="center"/>
                              <w:rPr>
                                <w:b/>
                                <w:bCs/>
                                <w:sz w:val="20"/>
                                <w:szCs w:val="20"/>
                              </w:rPr>
                            </w:pPr>
                            <w:r w:rsidRPr="00264538">
                              <w:rPr>
                                <w:b/>
                                <w:bCs/>
                                <w:sz w:val="20"/>
                                <w:szCs w:val="20"/>
                              </w:rPr>
                              <w:t>A</w:t>
                            </w:r>
                          </w:p>
                        </w:txbxContent>
                      </v:textbox>
                    </v:shape>
                  </w:pict>
                </mc:Fallback>
              </mc:AlternateContent>
            </w:r>
            <w:r w:rsidR="004C6A21">
              <w:rPr>
                <w:rFonts w:ascii="Calibri" w:eastAsia="Times New Roman" w:hAnsi="Calibri" w:cs="Times New Roman"/>
                <w:noProof/>
                <w:color w:val="000000"/>
                <w:sz w:val="20"/>
                <w:szCs w:val="20"/>
                <w:lang w:eastAsia="es-CL"/>
              </w:rPr>
              <w:drawing>
                <wp:inline distT="0" distB="0" distL="0" distR="0" wp14:anchorId="685D6084" wp14:editId="4C99D068">
                  <wp:extent cx="2699309" cy="2024482"/>
                  <wp:effectExtent l="19050" t="19050" r="25400" b="13970"/>
                  <wp:docPr id="27" name="Imagen 27" descr="Imagen que contiene suelo, exterior, hierba, v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07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2182" cy="2041637"/>
                          </a:xfrm>
                          <a:prstGeom prst="rect">
                            <a:avLst/>
                          </a:prstGeom>
                          <a:ln w="19050">
                            <a:solidFill>
                              <a:schemeClr val="tx1"/>
                            </a:solidFill>
                          </a:ln>
                        </pic:spPr>
                      </pic:pic>
                    </a:graphicData>
                  </a:graphic>
                </wp:inline>
              </w:drawing>
            </w:r>
            <w:r w:rsidR="004C6A21">
              <w:rPr>
                <w:rFonts w:ascii="Calibri" w:eastAsia="Times New Roman" w:hAnsi="Calibri" w:cs="Times New Roman"/>
                <w:color w:val="000000"/>
                <w:sz w:val="20"/>
                <w:szCs w:val="20"/>
                <w:lang w:eastAsia="es-CL"/>
              </w:rPr>
              <w:t xml:space="preserve">  </w:t>
            </w:r>
            <w:r w:rsidR="004C6A21">
              <w:rPr>
                <w:rFonts w:ascii="Calibri" w:eastAsia="Times New Roman" w:hAnsi="Calibri" w:cs="Times New Roman"/>
                <w:noProof/>
                <w:color w:val="000000"/>
                <w:sz w:val="20"/>
                <w:szCs w:val="20"/>
                <w:lang w:eastAsia="es-CL"/>
              </w:rPr>
              <w:drawing>
                <wp:inline distT="0" distB="0" distL="0" distR="0" wp14:anchorId="57E8FFBD" wp14:editId="1D42A37B">
                  <wp:extent cx="2676042" cy="2007032"/>
                  <wp:effectExtent l="19050" t="19050" r="10160" b="12700"/>
                  <wp:docPr id="3" name="Imagen 3" descr="Imagen que contiene hierba, exterior, árbol,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SC007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6042" cy="2007032"/>
                          </a:xfrm>
                          <a:prstGeom prst="rect">
                            <a:avLst/>
                          </a:prstGeom>
                          <a:ln w="19050">
                            <a:solidFill>
                              <a:sysClr val="windowText" lastClr="000000"/>
                            </a:solidFill>
                          </a:ln>
                        </pic:spPr>
                      </pic:pic>
                    </a:graphicData>
                  </a:graphic>
                </wp:inline>
              </w:drawing>
            </w:r>
            <w:r w:rsidR="004C6A21">
              <w:rPr>
                <w:rFonts w:ascii="Calibri" w:eastAsia="Times New Roman" w:hAnsi="Calibri" w:cs="Times New Roman"/>
                <w:color w:val="000000"/>
                <w:sz w:val="20"/>
                <w:szCs w:val="20"/>
                <w:lang w:eastAsia="es-CL"/>
              </w:rPr>
              <w:t xml:space="preserve">  </w:t>
            </w:r>
            <w:r w:rsidR="004C6A21">
              <w:rPr>
                <w:rFonts w:ascii="Calibri" w:eastAsia="Times New Roman" w:hAnsi="Calibri" w:cs="Times New Roman"/>
                <w:noProof/>
                <w:color w:val="000000"/>
                <w:sz w:val="20"/>
                <w:szCs w:val="20"/>
                <w:lang w:eastAsia="es-CL"/>
              </w:rPr>
              <w:drawing>
                <wp:inline distT="0" distB="0" distL="0" distR="0" wp14:anchorId="523F9737" wp14:editId="4BCD66B6">
                  <wp:extent cx="2696632" cy="2022475"/>
                  <wp:effectExtent l="19050" t="19050" r="27940" b="15875"/>
                  <wp:docPr id="26" name="Imagen 26" descr="Imagen que contiene hierba, exterior, edificio, ama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SC007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5042" cy="2043783"/>
                          </a:xfrm>
                          <a:prstGeom prst="rect">
                            <a:avLst/>
                          </a:prstGeom>
                          <a:ln w="19050">
                            <a:solidFill>
                              <a:sysClr val="windowText" lastClr="000000"/>
                            </a:solidFill>
                          </a:ln>
                        </pic:spPr>
                      </pic:pic>
                    </a:graphicData>
                  </a:graphic>
                </wp:inline>
              </w:drawing>
            </w:r>
          </w:p>
        </w:tc>
      </w:tr>
      <w:tr w:rsidR="004C6A21" w:rsidRPr="00D42470" w14:paraId="44BF0448" w14:textId="77777777" w:rsidTr="00C35C7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BCAAA91" w14:textId="73EDC8CD" w:rsidR="004C6A21" w:rsidRPr="00D42470" w:rsidRDefault="004C6A21" w:rsidP="00C35C79">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BD1EF3">
              <w:rPr>
                <w:rFonts w:ascii="Calibri" w:eastAsia="Calibri" w:hAnsi="Calibri" w:cs="Calibri"/>
                <w:b/>
                <w:sz w:val="18"/>
                <w:szCs w:val="20"/>
              </w:rPr>
              <w:t>1</w:t>
            </w:r>
            <w:r w:rsidRPr="00D42470">
              <w:rPr>
                <w:rFonts w:ascii="Calibri" w:eastAsia="Calibri" w:hAnsi="Calibri" w:cs="Calibri"/>
                <w:b/>
                <w:sz w:val="18"/>
                <w:szCs w:val="20"/>
              </w:rPr>
              <w:t>.</w:t>
            </w:r>
            <w:r>
              <w:rPr>
                <w:rFonts w:ascii="Calibri" w:eastAsia="Calibri" w:hAnsi="Calibri" w:cs="Calibri"/>
                <w:b/>
                <w:sz w:val="18"/>
                <w:szCs w:val="20"/>
              </w:rPr>
              <w:t xml:space="preserve"> </w:t>
            </w:r>
            <w:r w:rsidRPr="005C4F2E">
              <w:rPr>
                <w:rFonts w:ascii="Calibri" w:eastAsia="Calibri" w:hAnsi="Calibri" w:cs="Calibri"/>
                <w:bCs/>
                <w:sz w:val="18"/>
                <w:szCs w:val="20"/>
              </w:rPr>
              <w:t>Zonas de Riego</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8FE7443" w14:textId="77777777" w:rsidR="004C6A21" w:rsidRPr="00D42470" w:rsidRDefault="004C6A21" w:rsidP="00C35C7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8C4FA8">
              <w:rPr>
                <w:rFonts w:ascii="Calibri" w:eastAsia="Times New Roman" w:hAnsi="Calibri" w:cs="Times New Roman"/>
                <w:sz w:val="18"/>
                <w:szCs w:val="18"/>
                <w:lang w:eastAsia="es-CL"/>
              </w:rPr>
              <w:t>11.02.2020</w:t>
            </w:r>
          </w:p>
        </w:tc>
      </w:tr>
      <w:tr w:rsidR="004C6A21" w:rsidRPr="00D42470" w14:paraId="30AB9F03" w14:textId="77777777" w:rsidTr="00C35C7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F14251B" w14:textId="77777777" w:rsidR="004C6A21" w:rsidRPr="00D42470" w:rsidRDefault="004C6A21" w:rsidP="00C35C7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C4FA8">
              <w:rPr>
                <w:rFonts w:ascii="Calibri" w:eastAsia="Times New Roman" w:hAnsi="Calibri" w:cs="Times New Roman"/>
                <w:b/>
                <w:sz w:val="18"/>
                <w:szCs w:val="18"/>
                <w:lang w:eastAsia="es-CL"/>
              </w:rPr>
              <w:t>19J</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2E06CAC" w14:textId="0EA95AE2" w:rsidR="004C6A21" w:rsidRPr="00D42470" w:rsidRDefault="004C6A21" w:rsidP="00C35C7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BD1EF3" w:rsidRPr="00BD1EF3">
              <w:rPr>
                <w:rFonts w:ascii="Calibri" w:eastAsia="Times New Roman" w:hAnsi="Calibri" w:cs="Times New Roman"/>
                <w:color w:val="000000"/>
                <w:sz w:val="18"/>
                <w:szCs w:val="18"/>
                <w:lang w:eastAsia="es-CL"/>
              </w:rPr>
              <w:t>6.977.223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6B60A08" w14:textId="47A53CDC" w:rsidR="004C6A21" w:rsidRPr="00D42470" w:rsidRDefault="004C6A21" w:rsidP="00C35C7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BD1EF3" w:rsidRPr="00BD1EF3">
              <w:rPr>
                <w:rFonts w:ascii="Calibri" w:eastAsia="Times New Roman" w:hAnsi="Calibri" w:cs="Times New Roman"/>
                <w:color w:val="000000"/>
                <w:sz w:val="18"/>
                <w:szCs w:val="18"/>
                <w:lang w:eastAsia="es-CL"/>
              </w:rPr>
              <w:t>361.491 m</w:t>
            </w:r>
          </w:p>
        </w:tc>
      </w:tr>
      <w:tr w:rsidR="004C6A21" w:rsidRPr="00D42470" w14:paraId="30E012C0" w14:textId="77777777" w:rsidTr="00C35C7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3000238" w14:textId="77777777" w:rsidR="004C6A21" w:rsidRDefault="004C6A21" w:rsidP="00C35C7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7261E6CC" w14:textId="1F361E1F" w:rsidR="004C6A21" w:rsidRPr="00D42470" w:rsidRDefault="004C6A21" w:rsidP="00C35C7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Durante la inspección ambiental se </w:t>
            </w:r>
            <w:r w:rsidR="00BD1EF3">
              <w:rPr>
                <w:rFonts w:ascii="Calibri" w:eastAsia="Times New Roman" w:hAnsi="Calibri" w:cs="Times New Roman"/>
                <w:color w:val="000000"/>
                <w:sz w:val="18"/>
                <w:szCs w:val="18"/>
                <w:lang w:eastAsia="es-CL"/>
              </w:rPr>
              <w:t>constató que el efluente de la Planta de Tratamiento de aguas residuales es almacenado en un estanque de capacidad de 40.000 litros (Imagen A) para ser distribuidos en las áreas verdes del proyecto (Imagen B y C)</w:t>
            </w:r>
          </w:p>
        </w:tc>
      </w:tr>
      <w:tr w:rsidR="004C6A21" w:rsidRPr="00D42470" w14:paraId="6195DD37" w14:textId="77777777" w:rsidTr="00C35C79">
        <w:trPr>
          <w:trHeight w:val="47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F3C264B" w14:textId="77777777" w:rsidR="004C6A21" w:rsidRPr="00D42470" w:rsidRDefault="004C6A21" w:rsidP="00C35C79">
            <w:pPr>
              <w:spacing w:after="0" w:line="240" w:lineRule="auto"/>
              <w:rPr>
                <w:rFonts w:ascii="Calibri" w:eastAsia="Times New Roman" w:hAnsi="Calibri" w:cs="Times New Roman"/>
                <w:color w:val="000000"/>
                <w:lang w:eastAsia="es-CL"/>
              </w:rPr>
            </w:pPr>
          </w:p>
        </w:tc>
      </w:tr>
    </w:tbl>
    <w:p w14:paraId="2396B9E0" w14:textId="68657F2B" w:rsidR="004C6A21" w:rsidRDefault="004C6A21" w:rsidP="004857A4">
      <w:pPr>
        <w:rPr>
          <w:lang w:eastAsia="es-CL"/>
        </w:rPr>
      </w:pPr>
    </w:p>
    <w:p w14:paraId="18CC88B0" w14:textId="79A48946" w:rsidR="004C6A21" w:rsidRDefault="004C6A21" w:rsidP="004857A4">
      <w:pPr>
        <w:rPr>
          <w:lang w:eastAsia="es-CL"/>
        </w:rPr>
      </w:pPr>
    </w:p>
    <w:p w14:paraId="38332B41" w14:textId="7300F866" w:rsidR="004C6A21" w:rsidRDefault="004C6A21" w:rsidP="004857A4">
      <w:pPr>
        <w:rPr>
          <w:lang w:eastAsia="es-CL"/>
        </w:rPr>
      </w:pPr>
    </w:p>
    <w:p w14:paraId="07466203" w14:textId="77777777" w:rsidR="00FE5011" w:rsidRDefault="00FE5011" w:rsidP="004857A4">
      <w:pPr>
        <w:rPr>
          <w:lang w:eastAsia="es-CL"/>
        </w:rPr>
      </w:pPr>
    </w:p>
    <w:p w14:paraId="6DF1BF6F" w14:textId="171C5F4B" w:rsidR="004269CB" w:rsidRDefault="004269CB" w:rsidP="004857A4">
      <w:pPr>
        <w:rPr>
          <w:lang w:eastAsia="es-CL"/>
        </w:rPr>
      </w:pPr>
    </w:p>
    <w:p w14:paraId="36807585" w14:textId="77777777" w:rsidR="00FE5011" w:rsidRDefault="00FE5011" w:rsidP="004857A4">
      <w:pPr>
        <w:rPr>
          <w:lang w:eastAsia="es-CL"/>
        </w:rPr>
      </w:pPr>
    </w:p>
    <w:p w14:paraId="1F95BF36" w14:textId="6B6A2CD4" w:rsidR="00C85B62" w:rsidRDefault="00C85B62" w:rsidP="005863D4">
      <w:pPr>
        <w:pStyle w:val="Ttulo2"/>
        <w:rPr>
          <w:rFonts w:eastAsia="Times New Roman"/>
          <w:lang w:eastAsia="es-CL"/>
        </w:rPr>
      </w:pPr>
      <w:r w:rsidRPr="00C85B62">
        <w:rPr>
          <w:rFonts w:eastAsia="Times New Roman"/>
          <w:lang w:eastAsia="es-CL"/>
        </w:rPr>
        <w:t>Calidad del efluente de acuerdo a normativa aplicable o valores establecidos en la RCA</w:t>
      </w:r>
      <w:bookmarkEnd w:id="132"/>
    </w:p>
    <w:p w14:paraId="4C52295F" w14:textId="77777777" w:rsidR="00C85B62" w:rsidRPr="00440040" w:rsidRDefault="00C85B62" w:rsidP="00440040">
      <w:pPr>
        <w:spacing w:after="0"/>
        <w:rPr>
          <w:sz w:val="16"/>
          <w:szCs w:val="16"/>
          <w:lang w:eastAsia="es-CL"/>
        </w:rPr>
      </w:pPr>
    </w:p>
    <w:tbl>
      <w:tblPr>
        <w:tblStyle w:val="Tablaconcuadrcula"/>
        <w:tblW w:w="5001" w:type="pct"/>
        <w:tblLook w:val="04A0" w:firstRow="1" w:lastRow="0" w:firstColumn="1" w:lastColumn="0" w:noHBand="0" w:noVBand="1"/>
      </w:tblPr>
      <w:tblGrid>
        <w:gridCol w:w="3831"/>
        <w:gridCol w:w="9960"/>
      </w:tblGrid>
      <w:tr w:rsidR="00C85B62" w:rsidRPr="00D42470" w14:paraId="015F429D" w14:textId="77777777" w:rsidTr="00D56615">
        <w:trPr>
          <w:trHeight w:val="142"/>
        </w:trPr>
        <w:tc>
          <w:tcPr>
            <w:tcW w:w="1389" w:type="pct"/>
          </w:tcPr>
          <w:p w14:paraId="7DDD464D" w14:textId="54C61819" w:rsidR="00C85B62" w:rsidRPr="00D42470" w:rsidRDefault="00C85B62" w:rsidP="00440040">
            <w:pPr>
              <w:rPr>
                <w:lang w:val="es-CL"/>
              </w:rPr>
            </w:pPr>
            <w:r w:rsidRPr="00D42470">
              <w:rPr>
                <w:rFonts w:eastAsia="Times New Roman"/>
                <w:b/>
                <w:bCs/>
                <w:color w:val="000000"/>
                <w:lang w:eastAsia="es-CL"/>
              </w:rPr>
              <w:t xml:space="preserve">Número de hecho constatado: </w:t>
            </w:r>
            <w:r w:rsidR="004C6A21">
              <w:rPr>
                <w:rFonts w:eastAsia="Times New Roman"/>
                <w:b/>
                <w:bCs/>
                <w:color w:val="000000"/>
                <w:lang w:eastAsia="es-CL"/>
              </w:rPr>
              <w:t>2</w:t>
            </w:r>
          </w:p>
        </w:tc>
        <w:tc>
          <w:tcPr>
            <w:tcW w:w="3611" w:type="pct"/>
          </w:tcPr>
          <w:p w14:paraId="2CDEFB66" w14:textId="5A49DE26" w:rsidR="00C85B62" w:rsidRPr="00D42470" w:rsidRDefault="00C85B62" w:rsidP="00440040">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3 - 4 - 5 – 6 - 7 -8 - 9 - 10 </w:t>
            </w:r>
            <w:r w:rsidR="00440040">
              <w:rPr>
                <w:rFonts w:eastAsia="Times New Roman"/>
                <w:color w:val="000000"/>
                <w:lang w:eastAsia="es-CL"/>
              </w:rPr>
              <w:t>–</w:t>
            </w:r>
            <w:r>
              <w:rPr>
                <w:rFonts w:eastAsia="Times New Roman"/>
                <w:color w:val="000000"/>
                <w:lang w:eastAsia="es-CL"/>
              </w:rPr>
              <w:t xml:space="preserve"> 11</w:t>
            </w:r>
            <w:r w:rsidR="00440040">
              <w:rPr>
                <w:rFonts w:eastAsia="Times New Roman"/>
                <w:color w:val="000000"/>
                <w:lang w:eastAsia="es-CL"/>
              </w:rPr>
              <w:t xml:space="preserve"> </w:t>
            </w:r>
            <w:r w:rsidR="007367FD">
              <w:rPr>
                <w:rFonts w:eastAsia="Times New Roman"/>
                <w:color w:val="000000"/>
                <w:lang w:eastAsia="es-CL"/>
              </w:rPr>
              <w:t>–</w:t>
            </w:r>
            <w:r w:rsidR="00440040">
              <w:rPr>
                <w:rFonts w:eastAsia="Times New Roman"/>
                <w:color w:val="000000"/>
                <w:lang w:eastAsia="es-CL"/>
              </w:rPr>
              <w:t xml:space="preserve"> 12</w:t>
            </w:r>
          </w:p>
        </w:tc>
      </w:tr>
      <w:tr w:rsidR="006E27CF" w:rsidRPr="00D42470" w14:paraId="7B6FEE33" w14:textId="77777777" w:rsidTr="00FE5011">
        <w:trPr>
          <w:trHeight w:val="1942"/>
        </w:trPr>
        <w:tc>
          <w:tcPr>
            <w:tcW w:w="5000" w:type="pct"/>
            <w:gridSpan w:val="2"/>
            <w:vAlign w:val="center"/>
          </w:tcPr>
          <w:p w14:paraId="4366028B" w14:textId="3B7C70CD" w:rsidR="006E27CF" w:rsidRDefault="004A2089" w:rsidP="00440040">
            <w:pPr>
              <w:rPr>
                <w:rFonts w:eastAsia="Times New Roman"/>
                <w:b/>
                <w:bCs/>
                <w:color w:val="000000"/>
                <w:lang w:eastAsia="es-CL"/>
              </w:rPr>
            </w:pPr>
            <w:r w:rsidRPr="004A2089">
              <w:rPr>
                <w:rFonts w:eastAsia="Times New Roman"/>
                <w:b/>
                <w:bCs/>
                <w:color w:val="000000"/>
                <w:lang w:eastAsia="es-CL"/>
              </w:rPr>
              <w:t>Documentación Revisada</w:t>
            </w:r>
          </w:p>
          <w:p w14:paraId="2AE5A679" w14:textId="77777777" w:rsidR="004A2089" w:rsidRDefault="004A2089" w:rsidP="00440040">
            <w:pPr>
              <w:rPr>
                <w:rFonts w:eastAsia="Times New Roman"/>
                <w:color w:val="000000"/>
                <w:lang w:eastAsia="es-CL"/>
              </w:rPr>
            </w:pPr>
            <w:r w:rsidRPr="004A2089">
              <w:rPr>
                <w:rFonts w:eastAsia="Times New Roman"/>
                <w:color w:val="000000"/>
                <w:lang w:eastAsia="es-CL"/>
              </w:rPr>
              <w:t xml:space="preserve">Registros mensuales de monitoreos de calidad del efluente de la planta de tratamiento año 2019 </w:t>
            </w:r>
            <w:r w:rsidR="007367FD">
              <w:rPr>
                <w:rFonts w:eastAsia="Times New Roman"/>
                <w:color w:val="000000"/>
                <w:lang w:eastAsia="es-CL"/>
              </w:rPr>
              <w:t>–</w:t>
            </w:r>
            <w:r w:rsidRPr="004A2089">
              <w:rPr>
                <w:rFonts w:eastAsia="Times New Roman"/>
                <w:color w:val="000000"/>
                <w:lang w:eastAsia="es-CL"/>
              </w:rPr>
              <w:t xml:space="preserve"> 2020</w:t>
            </w:r>
          </w:p>
          <w:p w14:paraId="0C7F999F" w14:textId="77777777" w:rsidR="00FE5011" w:rsidRPr="00FE5011" w:rsidRDefault="00FE5011" w:rsidP="00FE5011">
            <w:pPr>
              <w:rPr>
                <w:rFonts w:eastAsia="Times New Roman"/>
                <w:color w:val="000000"/>
                <w:lang w:eastAsia="es-CL"/>
              </w:rPr>
            </w:pPr>
            <w:r w:rsidRPr="00FE5011">
              <w:rPr>
                <w:rFonts w:eastAsia="Times New Roman"/>
                <w:color w:val="000000"/>
                <w:lang w:eastAsia="es-CL"/>
              </w:rPr>
              <w:t>Resultados de medición y control de las aguas que abastecen la Planta UNIFRUTTI Copiapó.</w:t>
            </w:r>
          </w:p>
          <w:p w14:paraId="5B44EA79" w14:textId="05DFF0D2" w:rsidR="00FE5011" w:rsidRDefault="00FE5011" w:rsidP="00FE5011">
            <w:pPr>
              <w:rPr>
                <w:rFonts w:eastAsia="Times New Roman"/>
                <w:color w:val="000000"/>
                <w:lang w:eastAsia="es-CL"/>
              </w:rPr>
            </w:pPr>
            <w:r w:rsidRPr="00FE5011">
              <w:rPr>
                <w:rFonts w:eastAsia="Times New Roman"/>
                <w:color w:val="000000"/>
                <w:lang w:eastAsia="es-CL"/>
              </w:rPr>
              <w:t>Resultados de medición y control del efluente de la Planta de tratamiento de UNIFRUTTI Copiapó.</w:t>
            </w:r>
          </w:p>
          <w:p w14:paraId="03F4950E" w14:textId="77777777" w:rsidR="00FE5011" w:rsidRPr="00FE5011" w:rsidRDefault="00FE5011" w:rsidP="00FE5011">
            <w:pPr>
              <w:rPr>
                <w:rFonts w:eastAsia="Times New Roman"/>
                <w:color w:val="000000"/>
                <w:lang w:eastAsia="es-CL"/>
              </w:rPr>
            </w:pPr>
            <w:r w:rsidRPr="00FE5011">
              <w:rPr>
                <w:rFonts w:eastAsia="Times New Roman"/>
                <w:color w:val="000000"/>
                <w:lang w:eastAsia="es-CL"/>
              </w:rPr>
              <w:t>Análisis de causa de elevación de niveles de cloruro en el efluente en comparación con el afluente de la planta de tratamiento UNIFRUTTI Copiapó</w:t>
            </w:r>
          </w:p>
          <w:p w14:paraId="5906DBE1" w14:textId="77777777" w:rsidR="00FE5011" w:rsidRPr="00FE5011" w:rsidRDefault="00FE5011" w:rsidP="00FE5011">
            <w:pPr>
              <w:rPr>
                <w:rFonts w:eastAsia="Times New Roman"/>
                <w:color w:val="000000"/>
                <w:lang w:eastAsia="es-CL"/>
              </w:rPr>
            </w:pPr>
            <w:r w:rsidRPr="00FE5011">
              <w:rPr>
                <w:rFonts w:eastAsia="Times New Roman"/>
                <w:color w:val="000000"/>
                <w:lang w:eastAsia="es-CL"/>
              </w:rPr>
              <w:t>Plan de Acción implementado con motivo del Análisis de causa realizado y medios de verificación que constaten la efectividad de este Plan.</w:t>
            </w:r>
          </w:p>
          <w:p w14:paraId="59D5D597" w14:textId="3F2EC4BD" w:rsidR="00FE5011" w:rsidRPr="004A2089" w:rsidRDefault="00FE5011" w:rsidP="00FE5011">
            <w:pPr>
              <w:rPr>
                <w:rFonts w:eastAsia="Times New Roman"/>
                <w:color w:val="000000"/>
                <w:lang w:eastAsia="es-CL"/>
              </w:rPr>
            </w:pPr>
            <w:r w:rsidRPr="00FE5011">
              <w:rPr>
                <w:rFonts w:eastAsia="Times New Roman"/>
                <w:color w:val="000000"/>
                <w:lang w:eastAsia="es-CL"/>
              </w:rPr>
              <w:t>Resultados análisis físico, químico y microbiológico del efluente y afluente de la Planta de Tratamiento Unifrutti Copiapó</w:t>
            </w:r>
          </w:p>
        </w:tc>
      </w:tr>
      <w:tr w:rsidR="00C85B62" w:rsidRPr="00D42470" w14:paraId="4CB05AD1" w14:textId="77777777" w:rsidTr="00D56615">
        <w:trPr>
          <w:trHeight w:val="4877"/>
        </w:trPr>
        <w:tc>
          <w:tcPr>
            <w:tcW w:w="5000" w:type="pct"/>
            <w:gridSpan w:val="2"/>
            <w:vAlign w:val="center"/>
          </w:tcPr>
          <w:p w14:paraId="3E8B2A3F" w14:textId="658D02A5" w:rsidR="00C85B62" w:rsidRDefault="00C85B62" w:rsidP="00440040">
            <w:pPr>
              <w:rPr>
                <w:b/>
              </w:rPr>
            </w:pPr>
            <w:r w:rsidRPr="00D42470">
              <w:rPr>
                <w:b/>
              </w:rPr>
              <w:t xml:space="preserve">Exigencia: </w:t>
            </w:r>
          </w:p>
          <w:p w14:paraId="7BE088FA" w14:textId="77777777" w:rsidR="00C85B62" w:rsidRDefault="00C85B62" w:rsidP="00440040">
            <w:pPr>
              <w:pStyle w:val="Prrafodelista"/>
              <w:numPr>
                <w:ilvl w:val="0"/>
                <w:numId w:val="26"/>
              </w:numPr>
              <w:rPr>
                <w:b/>
              </w:rPr>
            </w:pPr>
            <w:r w:rsidRPr="00595FEA">
              <w:rPr>
                <w:b/>
              </w:rPr>
              <w:t>Considerando 3.6 RCA N°191/2006</w:t>
            </w:r>
            <w:r>
              <w:rPr>
                <w:b/>
              </w:rPr>
              <w:t>, en relación a “</w:t>
            </w:r>
            <w:r w:rsidRPr="00595FEA">
              <w:rPr>
                <w:b/>
              </w:rPr>
              <w:t>Descripción del Proyecto</w:t>
            </w:r>
            <w:r>
              <w:rPr>
                <w:b/>
              </w:rPr>
              <w:t>”</w:t>
            </w:r>
          </w:p>
          <w:p w14:paraId="6FF3DF2B" w14:textId="77777777" w:rsidR="00C85B62" w:rsidRDefault="00C85B62" w:rsidP="00440040">
            <w:pPr>
              <w:pStyle w:val="Prrafodelista"/>
              <w:rPr>
                <w:bCs/>
                <w:i/>
                <w:iCs/>
              </w:rPr>
            </w:pPr>
            <w:r>
              <w:rPr>
                <w:bCs/>
                <w:i/>
                <w:iCs/>
              </w:rPr>
              <w:t>“</w:t>
            </w:r>
            <w:r w:rsidRPr="001561E5">
              <w:rPr>
                <w:bCs/>
                <w:i/>
                <w:iCs/>
              </w:rPr>
              <w:t>El proyecto consiste en la construcción e implementación de un sistema de tratamiento de Residuos</w:t>
            </w:r>
            <w:r>
              <w:rPr>
                <w:bCs/>
                <w:i/>
                <w:iCs/>
              </w:rPr>
              <w:t xml:space="preserve"> </w:t>
            </w:r>
            <w:r w:rsidRPr="001561E5">
              <w:rPr>
                <w:bCs/>
                <w:i/>
                <w:iCs/>
              </w:rPr>
              <w:t>Industriales Líquidos (RILES) del proceso de exportación de frutas y las aguas servidas</w:t>
            </w:r>
            <w:r>
              <w:rPr>
                <w:bCs/>
                <w:i/>
                <w:iCs/>
              </w:rPr>
              <w:t xml:space="preserve"> </w:t>
            </w:r>
            <w:r w:rsidRPr="001561E5">
              <w:rPr>
                <w:bCs/>
                <w:i/>
                <w:iCs/>
              </w:rPr>
              <w:t>procedentes del casino y baños. El efluente de la planta será utilizado en riego de áreas verdes o</w:t>
            </w:r>
            <w:r>
              <w:rPr>
                <w:bCs/>
                <w:i/>
                <w:iCs/>
              </w:rPr>
              <w:t xml:space="preserve"> </w:t>
            </w:r>
            <w:r w:rsidRPr="001561E5">
              <w:rPr>
                <w:bCs/>
                <w:i/>
                <w:iCs/>
              </w:rPr>
              <w:t>para su descarga al Río Copiapó, para lo cual dará cumplimiento a la normativa ambiental vigente</w:t>
            </w:r>
            <w:r>
              <w:rPr>
                <w:bCs/>
                <w:i/>
                <w:iCs/>
              </w:rPr>
              <w:t xml:space="preserve"> </w:t>
            </w:r>
            <w:r w:rsidRPr="001561E5">
              <w:rPr>
                <w:bCs/>
                <w:i/>
                <w:iCs/>
              </w:rPr>
              <w:t>respectiva.</w:t>
            </w:r>
          </w:p>
          <w:p w14:paraId="79C57AAA" w14:textId="77777777" w:rsidR="00C85B62" w:rsidRPr="001561E5" w:rsidRDefault="00C85B62" w:rsidP="00440040">
            <w:pPr>
              <w:pStyle w:val="Prrafodelista"/>
              <w:rPr>
                <w:bCs/>
                <w:i/>
                <w:iCs/>
              </w:rPr>
            </w:pPr>
          </w:p>
          <w:p w14:paraId="27FFCA50" w14:textId="77777777" w:rsidR="00C85B62" w:rsidRPr="001561E5" w:rsidRDefault="00C85B62" w:rsidP="00440040">
            <w:pPr>
              <w:pStyle w:val="Prrafodelista"/>
              <w:rPr>
                <w:bCs/>
                <w:i/>
                <w:iCs/>
              </w:rPr>
            </w:pPr>
            <w:r w:rsidRPr="001561E5">
              <w:rPr>
                <w:bCs/>
                <w:i/>
                <w:iCs/>
              </w:rPr>
              <w:t>El sistema de tratamiento propuesto considera las siguientes etapas:</w:t>
            </w:r>
          </w:p>
          <w:p w14:paraId="1B0130F6" w14:textId="77777777" w:rsidR="00C85B62" w:rsidRPr="001561E5" w:rsidRDefault="00C85B62" w:rsidP="00440040">
            <w:pPr>
              <w:pStyle w:val="Prrafodelista"/>
              <w:rPr>
                <w:bCs/>
                <w:i/>
                <w:iCs/>
              </w:rPr>
            </w:pPr>
            <w:r w:rsidRPr="001561E5">
              <w:rPr>
                <w:bCs/>
                <w:i/>
                <w:iCs/>
              </w:rPr>
              <w:t>1. Sistema de Rejas o desbaste primario, esta etapa considera la remoción de sólidos de gran</w:t>
            </w:r>
            <w:r>
              <w:rPr>
                <w:bCs/>
                <w:i/>
                <w:iCs/>
              </w:rPr>
              <w:t xml:space="preserve"> </w:t>
            </w:r>
            <w:r w:rsidRPr="001561E5">
              <w:rPr>
                <w:bCs/>
                <w:i/>
                <w:iCs/>
              </w:rPr>
              <w:t>tamaño, tales como trapos, restos de madera, plásticos y objetos similares, presentes en el</w:t>
            </w:r>
            <w:r>
              <w:rPr>
                <w:bCs/>
                <w:i/>
                <w:iCs/>
              </w:rPr>
              <w:t xml:space="preserve"> </w:t>
            </w:r>
            <w:r w:rsidRPr="001561E5">
              <w:rPr>
                <w:bCs/>
                <w:i/>
                <w:iCs/>
              </w:rPr>
              <w:t>residuo líquido de tipo industrial.</w:t>
            </w:r>
          </w:p>
          <w:p w14:paraId="17C0154D" w14:textId="77777777" w:rsidR="00C85B62" w:rsidRPr="001561E5" w:rsidRDefault="00C85B62" w:rsidP="00440040">
            <w:pPr>
              <w:pStyle w:val="Prrafodelista"/>
              <w:rPr>
                <w:bCs/>
                <w:i/>
                <w:iCs/>
              </w:rPr>
            </w:pPr>
            <w:r w:rsidRPr="001561E5">
              <w:rPr>
                <w:bCs/>
                <w:i/>
                <w:iCs/>
              </w:rPr>
              <w:t>2. Cámara Desgrasadora: en esta etapa se remueve el exceso de aceites y grasas presentes en el</w:t>
            </w:r>
            <w:r>
              <w:rPr>
                <w:bCs/>
                <w:i/>
                <w:iCs/>
              </w:rPr>
              <w:t xml:space="preserve"> </w:t>
            </w:r>
            <w:r w:rsidRPr="001561E5">
              <w:rPr>
                <w:bCs/>
                <w:i/>
                <w:iCs/>
              </w:rPr>
              <w:t>agua provenientes sólo del casino.</w:t>
            </w:r>
          </w:p>
          <w:p w14:paraId="3EFDECD6" w14:textId="77777777" w:rsidR="00C85B62" w:rsidRDefault="00C85B62" w:rsidP="00440040">
            <w:pPr>
              <w:pStyle w:val="Prrafodelista"/>
              <w:rPr>
                <w:bCs/>
                <w:i/>
                <w:iCs/>
              </w:rPr>
            </w:pPr>
            <w:r w:rsidRPr="001561E5">
              <w:rPr>
                <w:bCs/>
                <w:i/>
                <w:iCs/>
              </w:rPr>
              <w:t>3. Estación de Bombeo: en este punto confluyen las aguas provenientes de los residuos</w:t>
            </w:r>
            <w:r>
              <w:rPr>
                <w:bCs/>
                <w:i/>
                <w:iCs/>
              </w:rPr>
              <w:t xml:space="preserve"> </w:t>
            </w:r>
            <w:r w:rsidRPr="001561E5">
              <w:rPr>
                <w:bCs/>
                <w:i/>
                <w:iCs/>
              </w:rPr>
              <w:t>industriales líquidos y las aguas servidas domésticas de baños y casino. El tiempo</w:t>
            </w:r>
            <w:r>
              <w:rPr>
                <w:bCs/>
                <w:i/>
                <w:iCs/>
              </w:rPr>
              <w:t xml:space="preserve"> </w:t>
            </w:r>
            <w:r w:rsidRPr="001561E5">
              <w:rPr>
                <w:bCs/>
                <w:i/>
                <w:iCs/>
              </w:rPr>
              <w:t>de residencia del agua es de 20 min. aproximadamente. Desde este punto las aguas serán</w:t>
            </w:r>
            <w:r>
              <w:rPr>
                <w:bCs/>
                <w:i/>
                <w:iCs/>
              </w:rPr>
              <w:t xml:space="preserve"> </w:t>
            </w:r>
            <w:r w:rsidRPr="001561E5">
              <w:rPr>
                <w:bCs/>
                <w:i/>
                <w:iCs/>
              </w:rPr>
              <w:t>enviadas al sistema Imhoff. El propósito de la estación de bombeo es enviar las aguas con un</w:t>
            </w:r>
            <w:r>
              <w:rPr>
                <w:bCs/>
                <w:i/>
                <w:iCs/>
              </w:rPr>
              <w:t xml:space="preserve"> </w:t>
            </w:r>
            <w:r w:rsidRPr="001561E5">
              <w:rPr>
                <w:bCs/>
                <w:i/>
                <w:iCs/>
              </w:rPr>
              <w:t>caudal apropiado a la próxima etapa.</w:t>
            </w:r>
          </w:p>
          <w:p w14:paraId="2E739A9F" w14:textId="77777777" w:rsidR="00C85B62" w:rsidRDefault="00C85B62" w:rsidP="00440040">
            <w:pPr>
              <w:pStyle w:val="Prrafodelista"/>
              <w:rPr>
                <w:bCs/>
                <w:i/>
                <w:iCs/>
              </w:rPr>
            </w:pPr>
            <w:r w:rsidRPr="001561E5">
              <w:rPr>
                <w:bCs/>
                <w:i/>
                <w:iCs/>
              </w:rPr>
              <w:t>4. Sistema Imhoff (anaerobio): el estanque se encuentra dividido en dos secciones principales,</w:t>
            </w:r>
            <w:r>
              <w:rPr>
                <w:bCs/>
                <w:i/>
                <w:iCs/>
              </w:rPr>
              <w:t xml:space="preserve"> </w:t>
            </w:r>
            <w:r w:rsidRPr="001561E5">
              <w:rPr>
                <w:bCs/>
                <w:i/>
                <w:iCs/>
              </w:rPr>
              <w:t>una donde se realiza la sedimentación y otra donde ocurre la digestión anaeróbica de los lodos</w:t>
            </w:r>
            <w:r>
              <w:rPr>
                <w:bCs/>
                <w:i/>
                <w:iCs/>
              </w:rPr>
              <w:t xml:space="preserve"> </w:t>
            </w:r>
            <w:r w:rsidRPr="001561E5">
              <w:rPr>
                <w:bCs/>
                <w:i/>
                <w:iCs/>
              </w:rPr>
              <w:t>primarios y secundarios. Este sistema posee una capacidad de almacenamiento de lodos</w:t>
            </w:r>
            <w:r>
              <w:rPr>
                <w:bCs/>
                <w:i/>
                <w:iCs/>
              </w:rPr>
              <w:t xml:space="preserve"> </w:t>
            </w:r>
            <w:r w:rsidRPr="001561E5">
              <w:rPr>
                <w:bCs/>
                <w:i/>
                <w:iCs/>
              </w:rPr>
              <w:t>adecuada como para retirarlos dos a tres veces al año.</w:t>
            </w:r>
          </w:p>
          <w:p w14:paraId="23FF872D" w14:textId="77777777" w:rsidR="00C85B62" w:rsidRPr="001561E5" w:rsidRDefault="00C85B62" w:rsidP="00440040">
            <w:pPr>
              <w:pStyle w:val="Prrafodelista"/>
              <w:rPr>
                <w:bCs/>
                <w:i/>
                <w:iCs/>
              </w:rPr>
            </w:pPr>
            <w:r w:rsidRPr="001561E5">
              <w:rPr>
                <w:bCs/>
                <w:i/>
                <w:iCs/>
              </w:rPr>
              <w:t>5. Contacto biológico rotatorio (aerobio) RBC tipo Biodiscos, etapa en la cual se remueve la</w:t>
            </w:r>
            <w:r>
              <w:rPr>
                <w:bCs/>
                <w:i/>
                <w:iCs/>
              </w:rPr>
              <w:t xml:space="preserve"> </w:t>
            </w:r>
            <w:r w:rsidRPr="001561E5">
              <w:rPr>
                <w:bCs/>
                <w:i/>
                <w:iCs/>
              </w:rPr>
              <w:t>materia orgánica.</w:t>
            </w:r>
          </w:p>
          <w:p w14:paraId="1CF192C8" w14:textId="77777777" w:rsidR="00C85B62" w:rsidRPr="001561E5" w:rsidRDefault="00C85B62" w:rsidP="00440040">
            <w:pPr>
              <w:pStyle w:val="Prrafodelista"/>
              <w:rPr>
                <w:bCs/>
                <w:i/>
                <w:iCs/>
              </w:rPr>
            </w:pPr>
            <w:r w:rsidRPr="001561E5">
              <w:rPr>
                <w:bCs/>
                <w:i/>
                <w:iCs/>
              </w:rPr>
              <w:t>6. Sedimentador secundario, para remoción de los lodos producidos en el sistema de biodiscos</w:t>
            </w:r>
            <w:r>
              <w:rPr>
                <w:bCs/>
                <w:i/>
                <w:iCs/>
              </w:rPr>
              <w:t xml:space="preserve"> </w:t>
            </w:r>
            <w:r w:rsidRPr="001561E5">
              <w:rPr>
                <w:bCs/>
                <w:i/>
                <w:iCs/>
              </w:rPr>
              <w:t>(RBC). El exceso de lodo producido es retornado hacia el estanque Imhoff para su posterior</w:t>
            </w:r>
            <w:r>
              <w:rPr>
                <w:bCs/>
                <w:i/>
                <w:iCs/>
              </w:rPr>
              <w:t xml:space="preserve"> </w:t>
            </w:r>
            <w:r w:rsidRPr="001561E5">
              <w:rPr>
                <w:bCs/>
                <w:i/>
                <w:iCs/>
              </w:rPr>
              <w:t>digestión anaeróbica junto a los lodos primarios.</w:t>
            </w:r>
          </w:p>
          <w:p w14:paraId="7A98B66E" w14:textId="77777777" w:rsidR="00C85B62" w:rsidRDefault="00C85B62" w:rsidP="00440040">
            <w:pPr>
              <w:pStyle w:val="Prrafodelista"/>
              <w:rPr>
                <w:bCs/>
                <w:i/>
                <w:iCs/>
              </w:rPr>
            </w:pPr>
            <w:r w:rsidRPr="001561E5">
              <w:rPr>
                <w:bCs/>
                <w:i/>
                <w:iCs/>
              </w:rPr>
              <w:t>7. Desinfección mediante un sistema de cloración con tabletas solubles: el efluente pasa a través</w:t>
            </w:r>
            <w:r>
              <w:rPr>
                <w:bCs/>
                <w:i/>
                <w:iCs/>
              </w:rPr>
              <w:t xml:space="preserve"> </w:t>
            </w:r>
            <w:r w:rsidRPr="001561E5">
              <w:rPr>
                <w:bCs/>
                <w:i/>
                <w:iCs/>
              </w:rPr>
              <w:t>de una cámara dividida en compartimentos, donde entra en contacto con el hipoclorito de</w:t>
            </w:r>
            <w:r>
              <w:rPr>
                <w:bCs/>
                <w:i/>
                <w:iCs/>
              </w:rPr>
              <w:t xml:space="preserve"> </w:t>
            </w:r>
            <w:r w:rsidRPr="001561E5">
              <w:rPr>
                <w:bCs/>
                <w:i/>
                <w:iCs/>
              </w:rPr>
              <w:t>calcio.</w:t>
            </w:r>
            <w:r>
              <w:rPr>
                <w:bCs/>
                <w:i/>
                <w:iCs/>
              </w:rPr>
              <w:t>”</w:t>
            </w:r>
          </w:p>
          <w:p w14:paraId="4F9B8781" w14:textId="77777777" w:rsidR="00C85B62" w:rsidRPr="001561E5" w:rsidRDefault="00C85B62" w:rsidP="00440040">
            <w:pPr>
              <w:pStyle w:val="Prrafodelista"/>
              <w:rPr>
                <w:bCs/>
                <w:i/>
                <w:iCs/>
              </w:rPr>
            </w:pPr>
          </w:p>
          <w:p w14:paraId="1CAA4F49" w14:textId="77777777" w:rsidR="00C85B62" w:rsidRPr="00D01F40" w:rsidRDefault="00C85B62" w:rsidP="00440040">
            <w:pPr>
              <w:pStyle w:val="Prrafodelista"/>
              <w:rPr>
                <w:bCs/>
                <w:i/>
                <w:iCs/>
              </w:rPr>
            </w:pPr>
          </w:p>
        </w:tc>
      </w:tr>
      <w:tr w:rsidR="004C6A21" w:rsidRPr="00D42470" w14:paraId="133B9F07" w14:textId="77777777" w:rsidTr="00D56615">
        <w:trPr>
          <w:trHeight w:val="4877"/>
        </w:trPr>
        <w:tc>
          <w:tcPr>
            <w:tcW w:w="5000" w:type="pct"/>
            <w:gridSpan w:val="2"/>
            <w:vAlign w:val="center"/>
          </w:tcPr>
          <w:p w14:paraId="4F9471CF" w14:textId="77777777" w:rsidR="004C6A21" w:rsidRPr="00D42470" w:rsidRDefault="004C6A21" w:rsidP="004C6A21">
            <w:r w:rsidRPr="00D42470">
              <w:rPr>
                <w:b/>
              </w:rPr>
              <w:lastRenderedPageBreak/>
              <w:t>Hechos:</w:t>
            </w:r>
            <w:r w:rsidRPr="00D42470">
              <w:t xml:space="preserve"> </w:t>
            </w:r>
          </w:p>
          <w:p w14:paraId="0CDF04D8" w14:textId="77777777" w:rsidR="004C6A21" w:rsidRPr="001561E5" w:rsidRDefault="004C6A21" w:rsidP="004C6A21">
            <w:pPr>
              <w:pStyle w:val="Prrafodelista"/>
              <w:numPr>
                <w:ilvl w:val="0"/>
                <w:numId w:val="23"/>
              </w:numPr>
              <w:rPr>
                <w:iCs/>
                <w:color w:val="000000" w:themeColor="text1"/>
              </w:rPr>
            </w:pPr>
            <w:r w:rsidRPr="00264538">
              <w:rPr>
                <w:rFonts w:eastAsia="Times New Roman"/>
                <w:color w:val="000000"/>
                <w:lang w:eastAsia="es-CL"/>
              </w:rPr>
              <w:t>Durante las actividades de inspección, se constató que</w:t>
            </w:r>
            <w:r>
              <w:rPr>
                <w:rFonts w:eastAsia="Times New Roman"/>
                <w:color w:val="000000"/>
                <w:lang w:eastAsia="es-CL"/>
              </w:rPr>
              <w:t>:</w:t>
            </w:r>
          </w:p>
          <w:p w14:paraId="62C9827F" w14:textId="77777777" w:rsidR="004C6A21" w:rsidRDefault="004C6A21" w:rsidP="004C6A21">
            <w:pPr>
              <w:pStyle w:val="Prrafodelista"/>
              <w:numPr>
                <w:ilvl w:val="0"/>
                <w:numId w:val="22"/>
              </w:numPr>
              <w:ind w:left="1019"/>
              <w:rPr>
                <w:rFonts w:eastAsia="Times New Roman"/>
                <w:iCs/>
                <w:color w:val="000000"/>
                <w:lang w:eastAsia="es-CL"/>
              </w:rPr>
            </w:pPr>
            <w:r w:rsidRPr="00C85B62">
              <w:rPr>
                <w:rFonts w:eastAsia="Times New Roman"/>
                <w:iCs/>
                <w:color w:val="000000"/>
                <w:lang w:eastAsia="es-CL"/>
              </w:rPr>
              <w:t xml:space="preserve">Al momento de la fiscalización de estas instalaciones, se incorporó el Sr. Daniel Carmona, Jefe de Mantención de la Planta quien nos permitió el acceso y entregó la información requerida. </w:t>
            </w:r>
          </w:p>
          <w:p w14:paraId="67A02C88" w14:textId="75B366B9" w:rsidR="004C6A21" w:rsidRDefault="004C6A21" w:rsidP="004C6A21">
            <w:pPr>
              <w:pStyle w:val="Prrafodelista"/>
              <w:numPr>
                <w:ilvl w:val="0"/>
                <w:numId w:val="22"/>
              </w:numPr>
              <w:ind w:left="1019"/>
              <w:rPr>
                <w:rFonts w:eastAsia="Times New Roman"/>
                <w:iCs/>
                <w:color w:val="000000"/>
                <w:lang w:eastAsia="es-CL"/>
              </w:rPr>
            </w:pPr>
            <w:r>
              <w:rPr>
                <w:rFonts w:eastAsia="Times New Roman"/>
                <w:iCs/>
                <w:color w:val="000000"/>
                <w:lang w:eastAsia="es-CL"/>
              </w:rPr>
              <w:t xml:space="preserve">A través del análisis de imágenes satelitales </w:t>
            </w:r>
            <w:r w:rsidR="00530165">
              <w:rPr>
                <w:rFonts w:eastAsia="Times New Roman"/>
                <w:iCs/>
                <w:color w:val="000000"/>
                <w:lang w:eastAsia="es-CL"/>
              </w:rPr>
              <w:t>s</w:t>
            </w:r>
            <w:r w:rsidRPr="00C85B62">
              <w:rPr>
                <w:rFonts w:eastAsia="Times New Roman"/>
                <w:iCs/>
                <w:color w:val="000000"/>
                <w:lang w:eastAsia="es-CL"/>
              </w:rPr>
              <w:t>e constató que el sistema de tratamiento de aguas residuales industriales está delimitado en el sector oeste de la planta</w:t>
            </w:r>
            <w:r>
              <w:rPr>
                <w:rFonts w:eastAsia="Times New Roman"/>
                <w:iCs/>
                <w:color w:val="000000"/>
                <w:lang w:eastAsia="es-CL"/>
              </w:rPr>
              <w:t xml:space="preserve"> (Imagen</w:t>
            </w:r>
            <w:r w:rsidR="00530165">
              <w:rPr>
                <w:rFonts w:eastAsia="Times New Roman"/>
                <w:iCs/>
                <w:color w:val="000000"/>
                <w:lang w:eastAsia="es-CL"/>
              </w:rPr>
              <w:t>2</w:t>
            </w:r>
            <w:r>
              <w:rPr>
                <w:rFonts w:eastAsia="Times New Roman"/>
                <w:iCs/>
                <w:color w:val="000000"/>
                <w:lang w:eastAsia="es-CL"/>
              </w:rPr>
              <w:t>.A)</w:t>
            </w:r>
            <w:r w:rsidRPr="00C85B62">
              <w:rPr>
                <w:rFonts w:eastAsia="Times New Roman"/>
                <w:iCs/>
                <w:color w:val="000000"/>
                <w:lang w:eastAsia="es-CL"/>
              </w:rPr>
              <w:t>, al interior de ella se encuentra la cámara de Rejas.</w:t>
            </w:r>
          </w:p>
          <w:p w14:paraId="06D95AEA" w14:textId="49C657E2" w:rsidR="004C6A21" w:rsidRPr="00C85B62" w:rsidRDefault="004C6A21" w:rsidP="004C6A21">
            <w:pPr>
              <w:pStyle w:val="Prrafodelista"/>
              <w:ind w:left="1019"/>
              <w:rPr>
                <w:rFonts w:eastAsia="Times New Roman"/>
                <w:iCs/>
                <w:color w:val="000000"/>
                <w:lang w:eastAsia="es-CL"/>
              </w:rPr>
            </w:pPr>
            <w:r w:rsidRPr="00C85B62">
              <w:rPr>
                <w:iCs/>
                <w:color w:val="000000" w:themeColor="text1"/>
              </w:rPr>
              <w:t>Se constató que la cámara se encuentra con una tapa la cual es removida para ser observada al momento de la fiscalización</w:t>
            </w:r>
            <w:r>
              <w:rPr>
                <w:iCs/>
                <w:color w:val="000000" w:themeColor="text1"/>
              </w:rPr>
              <w:t xml:space="preserve"> (Imagen </w:t>
            </w:r>
            <w:r w:rsidR="00000A7D">
              <w:rPr>
                <w:iCs/>
                <w:color w:val="000000" w:themeColor="text1"/>
              </w:rPr>
              <w:t>2</w:t>
            </w:r>
            <w:r>
              <w:rPr>
                <w:iCs/>
                <w:color w:val="000000" w:themeColor="text1"/>
              </w:rPr>
              <w:t>.B)</w:t>
            </w:r>
            <w:r w:rsidRPr="00C85B62">
              <w:rPr>
                <w:iCs/>
                <w:color w:val="000000" w:themeColor="text1"/>
              </w:rPr>
              <w:t>.</w:t>
            </w:r>
          </w:p>
          <w:p w14:paraId="5B818000" w14:textId="77777777" w:rsidR="004C6A21" w:rsidRDefault="004C6A21" w:rsidP="004C6A21">
            <w:pPr>
              <w:pStyle w:val="Prrafodelista"/>
              <w:numPr>
                <w:ilvl w:val="0"/>
                <w:numId w:val="22"/>
              </w:numPr>
              <w:ind w:left="1019"/>
              <w:rPr>
                <w:rFonts w:eastAsia="Times New Roman"/>
                <w:iCs/>
                <w:color w:val="000000"/>
                <w:lang w:eastAsia="es-CL"/>
              </w:rPr>
            </w:pPr>
            <w:r w:rsidRPr="00C85B62">
              <w:rPr>
                <w:rFonts w:eastAsia="Times New Roman"/>
                <w:iCs/>
                <w:color w:val="000000"/>
                <w:lang w:eastAsia="es-CL"/>
              </w:rPr>
              <w:t xml:space="preserve">Tanto el Sr. Aguilar como el </w:t>
            </w:r>
            <w:r>
              <w:rPr>
                <w:rFonts w:eastAsia="Times New Roman"/>
                <w:iCs/>
                <w:color w:val="000000"/>
                <w:lang w:eastAsia="es-CL"/>
              </w:rPr>
              <w:t xml:space="preserve">Sr. </w:t>
            </w:r>
            <w:r w:rsidRPr="00C85B62">
              <w:rPr>
                <w:rFonts w:eastAsia="Times New Roman"/>
                <w:iCs/>
                <w:color w:val="000000"/>
                <w:lang w:eastAsia="es-CL"/>
              </w:rPr>
              <w:t>Carmona señalan que la planta UNIFRUTTI no tiene en funcionamiento el casino debido a que aproximadamente desde el año 2005, todo lo que corresponde a alimentación de los trabajadores es abastecido por UNIAGRI. Por tal razón no cuentan con la cámara desgrasadora.</w:t>
            </w:r>
          </w:p>
          <w:p w14:paraId="1218544C" w14:textId="2C5D2F57" w:rsidR="004C6A21" w:rsidRPr="00C85B62" w:rsidRDefault="004C6A21" w:rsidP="004C6A21">
            <w:pPr>
              <w:pStyle w:val="Prrafodelista"/>
              <w:numPr>
                <w:ilvl w:val="0"/>
                <w:numId w:val="22"/>
              </w:numPr>
              <w:ind w:left="1019"/>
              <w:rPr>
                <w:rFonts w:eastAsia="Times New Roman"/>
                <w:iCs/>
                <w:color w:val="000000"/>
                <w:lang w:eastAsia="es-CL"/>
              </w:rPr>
            </w:pPr>
            <w:r w:rsidRPr="00C85B62">
              <w:rPr>
                <w:rFonts w:eastAsia="Times New Roman"/>
                <w:iCs/>
                <w:color w:val="000000"/>
                <w:lang w:eastAsia="es-CL"/>
              </w:rPr>
              <w:t>Se constató que a un costado de la cámara de rejas se encuentra la estación de bombeo, la cual se encuentra graduada y cuenta con flotadores que permiten verificar el nivel necesario de afluente para el funcionamiento del sistema de tratamiento de aguas</w:t>
            </w:r>
            <w:r>
              <w:rPr>
                <w:rFonts w:eastAsia="Times New Roman"/>
                <w:iCs/>
                <w:color w:val="000000"/>
                <w:lang w:eastAsia="es-CL"/>
              </w:rPr>
              <w:t xml:space="preserve"> (Imagen </w:t>
            </w:r>
            <w:r w:rsidR="00000A7D">
              <w:rPr>
                <w:rFonts w:eastAsia="Times New Roman"/>
                <w:iCs/>
                <w:color w:val="000000"/>
                <w:lang w:eastAsia="es-CL"/>
              </w:rPr>
              <w:t>2</w:t>
            </w:r>
            <w:r>
              <w:rPr>
                <w:rFonts w:eastAsia="Times New Roman"/>
                <w:iCs/>
                <w:color w:val="000000"/>
                <w:lang w:eastAsia="es-CL"/>
              </w:rPr>
              <w:t>.B)</w:t>
            </w:r>
            <w:r w:rsidRPr="00C85B62">
              <w:rPr>
                <w:rFonts w:eastAsia="Times New Roman"/>
                <w:iCs/>
                <w:color w:val="000000"/>
                <w:lang w:eastAsia="es-CL"/>
              </w:rPr>
              <w:t>.</w:t>
            </w:r>
          </w:p>
          <w:p w14:paraId="4A66A859" w14:textId="79628FA2" w:rsidR="004C6A21" w:rsidRDefault="004C6A21" w:rsidP="004C6A21">
            <w:pPr>
              <w:pStyle w:val="Prrafodelista"/>
              <w:numPr>
                <w:ilvl w:val="0"/>
                <w:numId w:val="22"/>
              </w:numPr>
              <w:ind w:left="1019"/>
              <w:rPr>
                <w:rFonts w:eastAsia="Times New Roman"/>
                <w:iCs/>
                <w:color w:val="000000"/>
                <w:lang w:eastAsia="es-CL"/>
              </w:rPr>
            </w:pPr>
            <w:r>
              <w:rPr>
                <w:rFonts w:eastAsia="Times New Roman"/>
                <w:iCs/>
                <w:color w:val="000000"/>
                <w:lang w:eastAsia="es-CL"/>
              </w:rPr>
              <w:t>En el sistema Imhoff s</w:t>
            </w:r>
            <w:r w:rsidRPr="00C85B62">
              <w:rPr>
                <w:rFonts w:eastAsia="Times New Roman"/>
                <w:iCs/>
                <w:color w:val="000000"/>
                <w:lang w:eastAsia="es-CL"/>
              </w:rPr>
              <w:t xml:space="preserve">e </w:t>
            </w:r>
            <w:r>
              <w:rPr>
                <w:rFonts w:eastAsia="Times New Roman"/>
                <w:iCs/>
                <w:color w:val="000000"/>
                <w:lang w:eastAsia="es-CL"/>
              </w:rPr>
              <w:t>observó</w:t>
            </w:r>
            <w:r w:rsidRPr="00C85B62">
              <w:rPr>
                <w:rFonts w:eastAsia="Times New Roman"/>
                <w:iCs/>
                <w:color w:val="000000"/>
                <w:lang w:eastAsia="es-CL"/>
              </w:rPr>
              <w:t xml:space="preserve"> la presencia de un estanque que recibe el afluente enviado por la estación de bombeo</w:t>
            </w:r>
            <w:r>
              <w:rPr>
                <w:rFonts w:eastAsia="Times New Roman"/>
                <w:iCs/>
                <w:color w:val="000000"/>
                <w:lang w:eastAsia="es-CL"/>
              </w:rPr>
              <w:t xml:space="preserve"> (Imagen </w:t>
            </w:r>
            <w:r w:rsidR="00000A7D">
              <w:rPr>
                <w:rFonts w:eastAsia="Times New Roman"/>
                <w:iCs/>
                <w:color w:val="000000"/>
                <w:lang w:eastAsia="es-CL"/>
              </w:rPr>
              <w:t>2</w:t>
            </w:r>
            <w:r>
              <w:rPr>
                <w:rFonts w:eastAsia="Times New Roman"/>
                <w:iCs/>
                <w:color w:val="000000"/>
                <w:lang w:eastAsia="es-CL"/>
              </w:rPr>
              <w:t>.C)</w:t>
            </w:r>
            <w:r w:rsidRPr="00C85B62">
              <w:rPr>
                <w:rFonts w:eastAsia="Times New Roman"/>
                <w:iCs/>
                <w:color w:val="000000"/>
                <w:lang w:eastAsia="es-CL"/>
              </w:rPr>
              <w:t xml:space="preserve">. El Sr. Carmona señaló que en esta zona no se realiza aplicación de </w:t>
            </w:r>
            <w:r>
              <w:rPr>
                <w:rFonts w:eastAsia="Times New Roman"/>
                <w:iCs/>
                <w:color w:val="000000"/>
                <w:lang w:eastAsia="es-CL"/>
              </w:rPr>
              <w:t>c</w:t>
            </w:r>
            <w:r w:rsidRPr="00C85B62">
              <w:rPr>
                <w:rFonts w:eastAsia="Times New Roman"/>
                <w:iCs/>
                <w:color w:val="000000"/>
                <w:lang w:eastAsia="es-CL"/>
              </w:rPr>
              <w:t xml:space="preserve">al ya que no existe emisión de olores, pero que durante la mantención realizada cada seis meses el contenido de estanque es retirado mediante camiones y lavado mediante hidrolavadora el interior de éste. </w:t>
            </w:r>
          </w:p>
          <w:p w14:paraId="5F5535C6" w14:textId="5EC643BF" w:rsidR="004C6A21" w:rsidRPr="00C85B62" w:rsidRDefault="00530165" w:rsidP="004C6A21">
            <w:pPr>
              <w:pStyle w:val="Prrafodelista"/>
              <w:ind w:left="1019"/>
              <w:rPr>
                <w:rFonts w:eastAsia="Times New Roman"/>
                <w:iCs/>
                <w:color w:val="000000"/>
                <w:lang w:eastAsia="es-CL"/>
              </w:rPr>
            </w:pPr>
            <w:r>
              <w:rPr>
                <w:rFonts w:eastAsia="Times New Roman"/>
                <w:iCs/>
                <w:color w:val="000000"/>
                <w:lang w:eastAsia="es-CL"/>
              </w:rPr>
              <w:t>(</w:t>
            </w:r>
            <w:r w:rsidR="004C6A21">
              <w:rPr>
                <w:rFonts w:eastAsia="Times New Roman"/>
                <w:iCs/>
                <w:color w:val="000000"/>
                <w:lang w:eastAsia="es-CL"/>
              </w:rPr>
              <w:t>Cabe señalar que en el acta de inspección ambiental de fecha 11.02.2020 esta constatación quedó redactada como “</w:t>
            </w:r>
            <w:r w:rsidR="004C6A21" w:rsidRPr="00E57554">
              <w:rPr>
                <w:rFonts w:eastAsia="Times New Roman"/>
                <w:i/>
                <w:color w:val="000000"/>
                <w:lang w:eastAsia="es-CL"/>
              </w:rPr>
              <w:t xml:space="preserve">en esta zona no se realiza aplicación de </w:t>
            </w:r>
            <w:r w:rsidR="004C6A21" w:rsidRPr="00E57554">
              <w:rPr>
                <w:rFonts w:eastAsia="Times New Roman"/>
                <w:b/>
                <w:bCs/>
                <w:i/>
                <w:color w:val="000000"/>
                <w:lang w:eastAsia="es-CL"/>
              </w:rPr>
              <w:t>sal</w:t>
            </w:r>
            <w:r w:rsidR="004C6A21">
              <w:rPr>
                <w:rFonts w:eastAsia="Times New Roman"/>
                <w:iCs/>
                <w:color w:val="000000"/>
                <w:lang w:eastAsia="es-CL"/>
              </w:rPr>
              <w:t xml:space="preserve">” al ser corregida por el autocorrector, debiendo decir, </w:t>
            </w:r>
            <w:r w:rsidR="004C6A21" w:rsidRPr="005F5293">
              <w:rPr>
                <w:rFonts w:eastAsia="Times New Roman"/>
                <w:iCs/>
                <w:color w:val="000000"/>
                <w:lang w:eastAsia="es-CL"/>
              </w:rPr>
              <w:t>“</w:t>
            </w:r>
            <w:r w:rsidR="004C6A21" w:rsidRPr="00E57554">
              <w:rPr>
                <w:rFonts w:eastAsia="Times New Roman"/>
                <w:i/>
                <w:color w:val="000000"/>
                <w:lang w:eastAsia="es-CL"/>
              </w:rPr>
              <w:t xml:space="preserve">en esta zona no se realiza aplicación de </w:t>
            </w:r>
            <w:r w:rsidR="004C6A21" w:rsidRPr="00E57554">
              <w:rPr>
                <w:rFonts w:eastAsia="Times New Roman"/>
                <w:b/>
                <w:bCs/>
                <w:i/>
                <w:color w:val="000000"/>
                <w:lang w:eastAsia="es-CL"/>
              </w:rPr>
              <w:t>cal</w:t>
            </w:r>
            <w:r w:rsidR="004C6A21" w:rsidRPr="005F5293">
              <w:rPr>
                <w:rFonts w:eastAsia="Times New Roman"/>
                <w:iCs/>
                <w:color w:val="000000"/>
                <w:lang w:eastAsia="es-CL"/>
              </w:rPr>
              <w:t>”</w:t>
            </w:r>
            <w:r>
              <w:rPr>
                <w:rFonts w:eastAsia="Times New Roman"/>
                <w:iCs/>
                <w:color w:val="000000"/>
                <w:lang w:eastAsia="es-CL"/>
              </w:rPr>
              <w:t>)</w:t>
            </w:r>
            <w:r w:rsidR="004C6A21">
              <w:rPr>
                <w:rFonts w:eastAsia="Times New Roman"/>
                <w:iCs/>
                <w:color w:val="000000"/>
                <w:lang w:eastAsia="es-CL"/>
              </w:rPr>
              <w:t>.</w:t>
            </w:r>
          </w:p>
          <w:p w14:paraId="62FCC5CB" w14:textId="77777777" w:rsidR="004C6A21" w:rsidRDefault="004C6A21" w:rsidP="004C6A21">
            <w:pPr>
              <w:pStyle w:val="Prrafodelista"/>
              <w:ind w:left="1019"/>
              <w:rPr>
                <w:rFonts w:eastAsia="Times New Roman"/>
                <w:iCs/>
                <w:color w:val="000000"/>
                <w:lang w:eastAsia="es-CL"/>
              </w:rPr>
            </w:pPr>
            <w:r w:rsidRPr="00C85B62">
              <w:rPr>
                <w:rFonts w:eastAsia="Times New Roman"/>
                <w:iCs/>
                <w:color w:val="000000"/>
                <w:lang w:eastAsia="es-CL"/>
              </w:rPr>
              <w:t>Se constató que no se encuentra el ducto conductor de gases; sin embargo, no se perciben olores provenientes de este estanque.</w:t>
            </w:r>
          </w:p>
          <w:p w14:paraId="16EEFD5A" w14:textId="3F3F091E" w:rsidR="004C6A21" w:rsidRDefault="004C6A21" w:rsidP="004C6A21">
            <w:pPr>
              <w:pStyle w:val="Prrafodelista"/>
              <w:numPr>
                <w:ilvl w:val="0"/>
                <w:numId w:val="22"/>
              </w:numPr>
              <w:ind w:left="1019"/>
              <w:rPr>
                <w:rFonts w:eastAsia="Times New Roman"/>
                <w:iCs/>
                <w:color w:val="000000"/>
                <w:lang w:eastAsia="es-CL"/>
              </w:rPr>
            </w:pPr>
            <w:r w:rsidRPr="00C85B62">
              <w:rPr>
                <w:rFonts w:eastAsia="Times New Roman"/>
                <w:iCs/>
                <w:color w:val="000000"/>
                <w:lang w:eastAsia="es-CL"/>
              </w:rPr>
              <w:t xml:space="preserve">Se constató la presencia de un </w:t>
            </w:r>
            <w:r>
              <w:rPr>
                <w:rFonts w:eastAsia="Times New Roman"/>
                <w:iCs/>
                <w:color w:val="000000"/>
                <w:lang w:eastAsia="es-CL"/>
              </w:rPr>
              <w:t>es</w:t>
            </w:r>
            <w:r w:rsidRPr="00C85B62">
              <w:rPr>
                <w:rFonts w:eastAsia="Times New Roman"/>
                <w:iCs/>
                <w:color w:val="000000"/>
                <w:lang w:eastAsia="es-CL"/>
              </w:rPr>
              <w:t>tanque con 4 ventanillas de ventilación, el cual de acuerdo a lo que señala el Sr. Carmona, en su interior cuenta con líneas de Biodiscos por los cuales circula el efluente</w:t>
            </w:r>
            <w:r>
              <w:rPr>
                <w:rFonts w:eastAsia="Times New Roman"/>
                <w:iCs/>
                <w:color w:val="000000"/>
                <w:lang w:eastAsia="es-CL"/>
              </w:rPr>
              <w:t xml:space="preserve"> (Imagen </w:t>
            </w:r>
            <w:r w:rsidR="00000A7D">
              <w:rPr>
                <w:rFonts w:eastAsia="Times New Roman"/>
                <w:iCs/>
                <w:color w:val="000000"/>
                <w:lang w:eastAsia="es-CL"/>
              </w:rPr>
              <w:t>3</w:t>
            </w:r>
            <w:r>
              <w:rPr>
                <w:rFonts w:eastAsia="Times New Roman"/>
                <w:iCs/>
                <w:color w:val="000000"/>
                <w:lang w:eastAsia="es-CL"/>
              </w:rPr>
              <w:t>.A)</w:t>
            </w:r>
            <w:r w:rsidRPr="00C85B62">
              <w:rPr>
                <w:rFonts w:eastAsia="Times New Roman"/>
                <w:iCs/>
                <w:color w:val="000000"/>
                <w:lang w:eastAsia="es-CL"/>
              </w:rPr>
              <w:t>.</w:t>
            </w:r>
          </w:p>
          <w:p w14:paraId="697A2828" w14:textId="6BB4D853" w:rsidR="004C6A21" w:rsidRDefault="004C6A21" w:rsidP="004C6A21">
            <w:pPr>
              <w:pStyle w:val="Prrafodelista"/>
              <w:numPr>
                <w:ilvl w:val="0"/>
                <w:numId w:val="22"/>
              </w:numPr>
              <w:ind w:left="1019"/>
              <w:rPr>
                <w:rFonts w:eastAsia="Times New Roman"/>
                <w:iCs/>
                <w:color w:val="000000"/>
                <w:lang w:eastAsia="es-CL"/>
              </w:rPr>
            </w:pPr>
            <w:r w:rsidRPr="00C85B62">
              <w:rPr>
                <w:rFonts w:eastAsia="Times New Roman"/>
                <w:iCs/>
                <w:color w:val="000000"/>
                <w:lang w:eastAsia="es-CL"/>
              </w:rPr>
              <w:t>Se constató la presencia de un tercer estanque a nivel de piso</w:t>
            </w:r>
            <w:r>
              <w:rPr>
                <w:rFonts w:eastAsia="Times New Roman"/>
                <w:iCs/>
                <w:color w:val="000000"/>
                <w:lang w:eastAsia="es-CL"/>
              </w:rPr>
              <w:t xml:space="preserve"> correspondiente al Sedimentador Secundario (Imagen </w:t>
            </w:r>
            <w:r w:rsidR="00000A7D">
              <w:rPr>
                <w:rFonts w:eastAsia="Times New Roman"/>
                <w:iCs/>
                <w:color w:val="000000"/>
                <w:lang w:eastAsia="es-CL"/>
              </w:rPr>
              <w:t>3</w:t>
            </w:r>
            <w:r>
              <w:rPr>
                <w:rFonts w:eastAsia="Times New Roman"/>
                <w:iCs/>
                <w:color w:val="000000"/>
                <w:lang w:eastAsia="es-CL"/>
              </w:rPr>
              <w:t>.B)</w:t>
            </w:r>
            <w:r w:rsidRPr="00C85B62">
              <w:rPr>
                <w:rFonts w:eastAsia="Times New Roman"/>
                <w:iCs/>
                <w:color w:val="000000"/>
                <w:lang w:eastAsia="es-CL"/>
              </w:rPr>
              <w:t>, el cual recibe el efluente del contador biológico, desde este estanque sale una segunda tubería que dirige los lodos sedimentados al Sistema Imhoff, mientras que una tercera tubería dirige el efluente a la cámara de desinfección.</w:t>
            </w:r>
          </w:p>
          <w:p w14:paraId="0E6364CB" w14:textId="7E78B845" w:rsidR="004C6A21" w:rsidRDefault="004C6A21" w:rsidP="004C6A21">
            <w:pPr>
              <w:pStyle w:val="Prrafodelista"/>
              <w:numPr>
                <w:ilvl w:val="0"/>
                <w:numId w:val="22"/>
              </w:numPr>
              <w:ind w:left="1019"/>
              <w:rPr>
                <w:rFonts w:eastAsia="Times New Roman"/>
                <w:iCs/>
                <w:color w:val="000000"/>
                <w:lang w:eastAsia="es-CL"/>
              </w:rPr>
            </w:pPr>
            <w:r w:rsidRPr="00C85B62">
              <w:rPr>
                <w:rFonts w:eastAsia="Times New Roman"/>
                <w:iCs/>
                <w:color w:val="000000"/>
                <w:lang w:eastAsia="es-CL"/>
              </w:rPr>
              <w:t xml:space="preserve">Se </w:t>
            </w:r>
            <w:r>
              <w:rPr>
                <w:rFonts w:eastAsia="Times New Roman"/>
                <w:iCs/>
                <w:color w:val="000000"/>
                <w:lang w:eastAsia="es-CL"/>
              </w:rPr>
              <w:t xml:space="preserve">observó </w:t>
            </w:r>
            <w:r w:rsidRPr="00C85B62">
              <w:rPr>
                <w:rFonts w:eastAsia="Times New Roman"/>
                <w:iCs/>
                <w:color w:val="000000"/>
                <w:lang w:eastAsia="es-CL"/>
              </w:rPr>
              <w:t xml:space="preserve">que </w:t>
            </w:r>
            <w:r>
              <w:rPr>
                <w:rFonts w:eastAsia="Times New Roman"/>
                <w:iCs/>
                <w:color w:val="000000"/>
                <w:lang w:eastAsia="es-CL"/>
              </w:rPr>
              <w:t xml:space="preserve">la Cámara de Desinfección del Efluente (Imagen </w:t>
            </w:r>
            <w:r w:rsidR="00000A7D">
              <w:rPr>
                <w:rFonts w:eastAsia="Times New Roman"/>
                <w:iCs/>
                <w:color w:val="000000"/>
                <w:lang w:eastAsia="es-CL"/>
              </w:rPr>
              <w:t>3</w:t>
            </w:r>
            <w:r>
              <w:rPr>
                <w:rFonts w:eastAsia="Times New Roman"/>
                <w:iCs/>
                <w:color w:val="000000"/>
                <w:lang w:eastAsia="es-CL"/>
              </w:rPr>
              <w:t>.C)</w:t>
            </w:r>
            <w:r w:rsidRPr="00C85B62">
              <w:rPr>
                <w:rFonts w:eastAsia="Times New Roman"/>
                <w:iCs/>
                <w:color w:val="000000"/>
                <w:lang w:eastAsia="es-CL"/>
              </w:rPr>
              <w:t xml:space="preserve"> cuenta con dos compartimentos: uno de ellos en los cuales se suministran tabletas de cloro y luego el efluente pasa por el segundo compartimento donde está una tableta descloradora. Una vez que circula por el segundo compartimento, el </w:t>
            </w:r>
            <w:r w:rsidR="00530165">
              <w:rPr>
                <w:rFonts w:eastAsia="Times New Roman"/>
                <w:iCs/>
                <w:color w:val="000000"/>
                <w:lang w:eastAsia="es-CL"/>
              </w:rPr>
              <w:t>e</w:t>
            </w:r>
            <w:r w:rsidRPr="00C85B62">
              <w:rPr>
                <w:rFonts w:eastAsia="Times New Roman"/>
                <w:iCs/>
                <w:color w:val="000000"/>
                <w:lang w:eastAsia="es-CL"/>
              </w:rPr>
              <w:t>fluente es dirigido al Estanque de Aprovechamiento de Agua Para Riego.</w:t>
            </w:r>
          </w:p>
          <w:p w14:paraId="161E868E" w14:textId="7E44CE47" w:rsidR="004C6A21" w:rsidRDefault="004C6A21" w:rsidP="004C6A21">
            <w:pPr>
              <w:pStyle w:val="Prrafodelista"/>
              <w:numPr>
                <w:ilvl w:val="0"/>
                <w:numId w:val="22"/>
              </w:numPr>
              <w:ind w:left="1019"/>
              <w:rPr>
                <w:rFonts w:eastAsia="Times New Roman"/>
                <w:iCs/>
                <w:color w:val="000000"/>
                <w:lang w:eastAsia="es-CL"/>
              </w:rPr>
            </w:pPr>
            <w:r w:rsidRPr="00C85B62">
              <w:rPr>
                <w:rFonts w:eastAsia="Times New Roman"/>
                <w:iCs/>
                <w:color w:val="000000"/>
                <w:lang w:eastAsia="es-CL"/>
              </w:rPr>
              <w:t>Se constató que en la tubería que conduce el efluente desde la cámara de desinfección hacia el estanque de aprovechamiento se encuentra la cámara de muestreo del efluente</w:t>
            </w:r>
            <w:r>
              <w:rPr>
                <w:rFonts w:eastAsia="Times New Roman"/>
                <w:iCs/>
                <w:color w:val="000000"/>
                <w:lang w:eastAsia="es-CL"/>
              </w:rPr>
              <w:t xml:space="preserve"> (Imagen </w:t>
            </w:r>
            <w:r w:rsidR="00000A7D">
              <w:rPr>
                <w:rFonts w:eastAsia="Times New Roman"/>
                <w:iCs/>
                <w:color w:val="000000"/>
                <w:lang w:eastAsia="es-CL"/>
              </w:rPr>
              <w:t>4</w:t>
            </w:r>
            <w:r>
              <w:rPr>
                <w:rFonts w:eastAsia="Times New Roman"/>
                <w:iCs/>
                <w:color w:val="000000"/>
                <w:lang w:eastAsia="es-CL"/>
              </w:rPr>
              <w:t>.A)</w:t>
            </w:r>
            <w:r w:rsidRPr="00C85B62">
              <w:rPr>
                <w:rFonts w:eastAsia="Times New Roman"/>
                <w:iCs/>
                <w:color w:val="000000"/>
                <w:lang w:eastAsia="es-CL"/>
              </w:rPr>
              <w:t xml:space="preserve">. Esta cámara presenta un radier sobre la cual se encuentra </w:t>
            </w:r>
            <w:r>
              <w:rPr>
                <w:rFonts w:eastAsia="Times New Roman"/>
                <w:iCs/>
                <w:color w:val="000000"/>
                <w:lang w:eastAsia="es-CL"/>
              </w:rPr>
              <w:t>l</w:t>
            </w:r>
            <w:r w:rsidRPr="00C85B62">
              <w:rPr>
                <w:rFonts w:eastAsia="Times New Roman"/>
                <w:iCs/>
                <w:color w:val="000000"/>
                <w:lang w:eastAsia="es-CL"/>
              </w:rPr>
              <w:t>a cámara en la que está la tubería desde donde se obtiene la muestra. A esta tubería se le ha retirado la parte superior, quedando expuesto el efluente para su muestreo.</w:t>
            </w:r>
          </w:p>
          <w:p w14:paraId="2C1CC204" w14:textId="606B2F40" w:rsidR="004C6A21" w:rsidRDefault="004C6A21" w:rsidP="004C6A21">
            <w:pPr>
              <w:pStyle w:val="Prrafodelista"/>
              <w:numPr>
                <w:ilvl w:val="0"/>
                <w:numId w:val="22"/>
              </w:numPr>
              <w:ind w:left="1019"/>
              <w:rPr>
                <w:rFonts w:eastAsia="Times New Roman"/>
                <w:iCs/>
                <w:color w:val="000000"/>
                <w:lang w:eastAsia="es-CL"/>
              </w:rPr>
            </w:pPr>
            <w:r w:rsidRPr="00843AE8">
              <w:rPr>
                <w:rFonts w:eastAsia="Times New Roman"/>
                <w:iCs/>
                <w:color w:val="000000"/>
                <w:lang w:eastAsia="es-CL"/>
              </w:rPr>
              <w:t xml:space="preserve">Se </w:t>
            </w:r>
            <w:r>
              <w:rPr>
                <w:rFonts w:eastAsia="Times New Roman"/>
                <w:iCs/>
                <w:color w:val="000000"/>
                <w:lang w:eastAsia="es-CL"/>
              </w:rPr>
              <w:t>observó</w:t>
            </w:r>
            <w:r w:rsidRPr="00843AE8">
              <w:rPr>
                <w:rFonts w:eastAsia="Times New Roman"/>
                <w:iCs/>
                <w:color w:val="000000"/>
                <w:lang w:eastAsia="es-CL"/>
              </w:rPr>
              <w:t xml:space="preserve"> que la planta habilitó un estanque con una capacidad de 40.000 litros</w:t>
            </w:r>
            <w:r>
              <w:rPr>
                <w:rFonts w:eastAsia="Times New Roman"/>
                <w:iCs/>
                <w:color w:val="000000"/>
                <w:lang w:eastAsia="es-CL"/>
              </w:rPr>
              <w:t xml:space="preserve"> (Imagen </w:t>
            </w:r>
            <w:r w:rsidR="00000A7D">
              <w:rPr>
                <w:rFonts w:eastAsia="Times New Roman"/>
                <w:iCs/>
                <w:color w:val="000000"/>
                <w:lang w:eastAsia="es-CL"/>
              </w:rPr>
              <w:t>4</w:t>
            </w:r>
            <w:r>
              <w:rPr>
                <w:rFonts w:eastAsia="Times New Roman"/>
                <w:iCs/>
                <w:color w:val="000000"/>
                <w:lang w:eastAsia="es-CL"/>
              </w:rPr>
              <w:t>.B)</w:t>
            </w:r>
            <w:r w:rsidRPr="00843AE8">
              <w:rPr>
                <w:rFonts w:eastAsia="Times New Roman"/>
                <w:iCs/>
                <w:color w:val="000000"/>
                <w:lang w:eastAsia="es-CL"/>
              </w:rPr>
              <w:t>, en el cual se mantiene el efluente del sistema de tratamiento de RILes. Para utilizar esta agua el estanque cuenta con dos bombas de 7,5 hp</w:t>
            </w:r>
            <w:r>
              <w:rPr>
                <w:rFonts w:eastAsia="Times New Roman"/>
                <w:iCs/>
                <w:color w:val="000000"/>
                <w:lang w:eastAsia="es-CL"/>
              </w:rPr>
              <w:t xml:space="preserve"> (Imagen </w:t>
            </w:r>
            <w:r w:rsidR="00000A7D">
              <w:rPr>
                <w:rFonts w:eastAsia="Times New Roman"/>
                <w:iCs/>
                <w:color w:val="000000"/>
                <w:lang w:eastAsia="es-CL"/>
              </w:rPr>
              <w:t>4</w:t>
            </w:r>
            <w:r>
              <w:rPr>
                <w:rFonts w:eastAsia="Times New Roman"/>
                <w:iCs/>
                <w:color w:val="000000"/>
                <w:lang w:eastAsia="es-CL"/>
              </w:rPr>
              <w:t>.C)</w:t>
            </w:r>
            <w:r w:rsidRPr="00843AE8">
              <w:rPr>
                <w:rFonts w:eastAsia="Times New Roman"/>
                <w:iCs/>
                <w:color w:val="000000"/>
                <w:lang w:eastAsia="es-CL"/>
              </w:rPr>
              <w:t>, que permiten distribuir el efluente en las áreas verdes de la Planta UNIFRUTTI</w:t>
            </w:r>
            <w:r>
              <w:rPr>
                <w:rFonts w:eastAsia="Times New Roman"/>
                <w:iCs/>
                <w:color w:val="000000"/>
                <w:lang w:eastAsia="es-CL"/>
              </w:rPr>
              <w:t>, si bien esta infraestructura no formó parte del sistema de tratamiento de RILes aprobado ambientalmente por la RCA N°1091/2006, su habilitación no constituye riesgo medio ambiental ya que sólo almacena el efluente a la espera de ser utilizado en el regadío de las áreas verdes de la Planta, manteniéndose cerrado en el intertanto, antes de ser extraído mediante las dos bombas dispuestas para ello.</w:t>
            </w:r>
          </w:p>
          <w:p w14:paraId="664BD16B" w14:textId="2DC6F8CE" w:rsidR="004C6A21" w:rsidRPr="00C85B62" w:rsidRDefault="004C6A21" w:rsidP="004C6A21">
            <w:pPr>
              <w:pStyle w:val="Prrafodelista"/>
              <w:numPr>
                <w:ilvl w:val="0"/>
                <w:numId w:val="22"/>
              </w:numPr>
              <w:ind w:left="1019"/>
              <w:rPr>
                <w:rFonts w:eastAsia="Times New Roman"/>
                <w:iCs/>
                <w:color w:val="000000"/>
                <w:lang w:eastAsia="es-CL"/>
              </w:rPr>
            </w:pPr>
            <w:r w:rsidRPr="00C85B62">
              <w:rPr>
                <w:rFonts w:eastAsia="Times New Roman"/>
                <w:iCs/>
                <w:color w:val="000000"/>
                <w:lang w:eastAsia="es-CL"/>
              </w:rPr>
              <w:t>Se constató que el efluente del Sistema de Tratamiento de RILes es dirigido mediante tuberías a distintas áreas verdes al interior de la Planta UNIFRUTTI, en ellas fue posible observar la presencia de llaves de agua, las cuales cuentan con letrero que indica “Prohibido Beber Agua”</w:t>
            </w:r>
            <w:r>
              <w:rPr>
                <w:rFonts w:eastAsia="Times New Roman"/>
                <w:iCs/>
                <w:color w:val="000000"/>
                <w:lang w:eastAsia="es-CL"/>
              </w:rPr>
              <w:t xml:space="preserve"> (imagen </w:t>
            </w:r>
            <w:r w:rsidR="00000A7D">
              <w:rPr>
                <w:rFonts w:eastAsia="Times New Roman"/>
                <w:iCs/>
                <w:color w:val="000000"/>
                <w:lang w:eastAsia="es-CL"/>
              </w:rPr>
              <w:t>5</w:t>
            </w:r>
            <w:r>
              <w:rPr>
                <w:rFonts w:eastAsia="Times New Roman"/>
                <w:iCs/>
                <w:color w:val="000000"/>
                <w:lang w:eastAsia="es-CL"/>
              </w:rPr>
              <w:t>)</w:t>
            </w:r>
          </w:p>
          <w:p w14:paraId="0247B01B" w14:textId="77777777" w:rsidR="004C6A21" w:rsidRPr="00D42470" w:rsidRDefault="004C6A21" w:rsidP="00440040">
            <w:pPr>
              <w:rPr>
                <w:b/>
              </w:rPr>
            </w:pPr>
          </w:p>
        </w:tc>
      </w:tr>
      <w:tr w:rsidR="00C85B62" w:rsidRPr="00D42470" w14:paraId="34D206FF" w14:textId="77777777" w:rsidTr="00D56615">
        <w:trPr>
          <w:trHeight w:val="1841"/>
        </w:trPr>
        <w:tc>
          <w:tcPr>
            <w:tcW w:w="5000" w:type="pct"/>
            <w:gridSpan w:val="2"/>
          </w:tcPr>
          <w:p w14:paraId="05276559" w14:textId="3BF461AA" w:rsidR="00C85B62" w:rsidRPr="007367FD" w:rsidRDefault="00530165" w:rsidP="007367FD">
            <w:pPr>
              <w:rPr>
                <w:b/>
                <w:iCs/>
                <w:color w:val="000000" w:themeColor="text1"/>
              </w:rPr>
            </w:pPr>
            <w:r>
              <w:rPr>
                <w:b/>
                <w:iCs/>
                <w:color w:val="000000" w:themeColor="text1"/>
              </w:rPr>
              <w:lastRenderedPageBreak/>
              <w:t>Examen de Información:</w:t>
            </w:r>
          </w:p>
          <w:p w14:paraId="14F18792" w14:textId="77777777" w:rsidR="00F552BF" w:rsidRDefault="00C85B62" w:rsidP="007367FD">
            <w:pPr>
              <w:pStyle w:val="Prrafodelista"/>
              <w:ind w:left="644"/>
            </w:pPr>
            <w:r w:rsidRPr="00F552BF">
              <w:t>Del examen de información de la documentación revisada, es posible indicar que</w:t>
            </w:r>
            <w:r w:rsidR="00F552BF">
              <w:t>:</w:t>
            </w:r>
          </w:p>
          <w:p w14:paraId="18537608" w14:textId="77777777" w:rsidR="00692043" w:rsidRPr="00692043" w:rsidRDefault="00F552BF" w:rsidP="00692043">
            <w:pPr>
              <w:pStyle w:val="Prrafodelista"/>
              <w:numPr>
                <w:ilvl w:val="0"/>
                <w:numId w:val="22"/>
              </w:numPr>
              <w:spacing w:before="240" w:after="240"/>
              <w:ind w:left="1014"/>
              <w:rPr>
                <w:iCs/>
                <w:color w:val="000000" w:themeColor="text1"/>
              </w:rPr>
            </w:pPr>
            <w:r>
              <w:t>Mediante carta conductora sin número, de fecha 18 de febrero del año 2020</w:t>
            </w:r>
            <w:r w:rsidR="004C6A21">
              <w:t xml:space="preserve"> (Anexo </w:t>
            </w:r>
            <w:r w:rsidR="009245D4">
              <w:t>3</w:t>
            </w:r>
            <w:r w:rsidR="004C6A21">
              <w:t>)</w:t>
            </w:r>
            <w:r>
              <w:t>, el titular entregó los registros de monitoreos de calidad del efluente realizados durante el año 2019 y 2020, en respuesta a requerimiento realizado durante la fiscalización ambiental con fecha 11 de febrero del presente año</w:t>
            </w:r>
            <w:r w:rsidR="004C6A21">
              <w:t xml:space="preserve"> (Anexo 1)</w:t>
            </w:r>
            <w:r>
              <w:t>.</w:t>
            </w:r>
          </w:p>
          <w:p w14:paraId="266FEDE2" w14:textId="77777777" w:rsidR="00692043" w:rsidRDefault="00692043" w:rsidP="00692043">
            <w:pPr>
              <w:pStyle w:val="Prrafodelista"/>
              <w:numPr>
                <w:ilvl w:val="0"/>
                <w:numId w:val="22"/>
              </w:numPr>
              <w:spacing w:before="240" w:after="240"/>
              <w:ind w:left="1014"/>
              <w:rPr>
                <w:iCs/>
                <w:color w:val="000000" w:themeColor="text1"/>
              </w:rPr>
            </w:pPr>
            <w:r w:rsidRPr="00692043">
              <w:rPr>
                <w:iCs/>
                <w:color w:val="000000" w:themeColor="text1"/>
              </w:rPr>
              <w:t>De acuerdo a los registros entregados por el titular, el muestreo</w:t>
            </w:r>
            <w:r>
              <w:rPr>
                <w:iCs/>
                <w:color w:val="000000" w:themeColor="text1"/>
              </w:rPr>
              <w:t xml:space="preserve"> mensual</w:t>
            </w:r>
            <w:r w:rsidRPr="00692043">
              <w:rPr>
                <w:iCs/>
                <w:color w:val="000000" w:themeColor="text1"/>
              </w:rPr>
              <w:t xml:space="preserve"> del efluente de la Planta de Tratamiento de Aguas Residuales fue realizado por el laboratorio Hidrolab, el cual se encuentra autorizado por esta Superintendencia de Medio Ambiente como Entidad Técnica de Fiscalización Ambiental.</w:t>
            </w:r>
          </w:p>
          <w:p w14:paraId="7FAD57A8" w14:textId="271102D4" w:rsidR="003B435E" w:rsidRDefault="00FF0427" w:rsidP="00692043">
            <w:pPr>
              <w:pStyle w:val="Prrafodelista"/>
              <w:numPr>
                <w:ilvl w:val="0"/>
                <w:numId w:val="22"/>
              </w:numPr>
              <w:spacing w:before="240" w:after="240"/>
              <w:ind w:left="1014"/>
              <w:rPr>
                <w:iCs/>
                <w:color w:val="000000" w:themeColor="text1"/>
              </w:rPr>
            </w:pPr>
            <w:r w:rsidRPr="00692043">
              <w:rPr>
                <w:iCs/>
                <w:color w:val="000000" w:themeColor="text1"/>
              </w:rPr>
              <w:t xml:space="preserve">Los parámetros analizados en el efluente de la Planta de Tratamiento de Aguas Residuales son aquellos establecidos en la Res. </w:t>
            </w:r>
            <w:r w:rsidR="003B435E" w:rsidRPr="00692043">
              <w:rPr>
                <w:iCs/>
                <w:color w:val="000000" w:themeColor="text1"/>
              </w:rPr>
              <w:t xml:space="preserve">Ex. </w:t>
            </w:r>
            <w:r w:rsidRPr="00692043">
              <w:rPr>
                <w:iCs/>
                <w:color w:val="000000" w:themeColor="text1"/>
              </w:rPr>
              <w:t>N°3222 de fecha 01 de septiembre del año 2006</w:t>
            </w:r>
            <w:r w:rsidR="00D26D74" w:rsidRPr="00692043">
              <w:rPr>
                <w:iCs/>
                <w:color w:val="000000" w:themeColor="text1"/>
              </w:rPr>
              <w:t xml:space="preserve"> </w:t>
            </w:r>
            <w:r w:rsidRPr="00692043">
              <w:rPr>
                <w:iCs/>
                <w:color w:val="000000" w:themeColor="text1"/>
              </w:rPr>
              <w:t>de la Superintendencia de Servicios Sanitarios</w:t>
            </w:r>
            <w:r w:rsidR="00D26D74" w:rsidRPr="00692043">
              <w:rPr>
                <w:iCs/>
                <w:color w:val="000000" w:themeColor="text1"/>
              </w:rPr>
              <w:t xml:space="preserve"> (en adelante SISS)</w:t>
            </w:r>
            <w:r w:rsidRPr="00692043">
              <w:rPr>
                <w:iCs/>
                <w:color w:val="000000" w:themeColor="text1"/>
              </w:rPr>
              <w:t>. Sin embargo, esta Resolución establece el monitoreo de calidad del efluente toda vez que éste sea descargado en aguas superficiales según lo establecido en el Art. 11</w:t>
            </w:r>
            <w:r w:rsidR="00D9105F" w:rsidRPr="00692043">
              <w:rPr>
                <w:iCs/>
                <w:color w:val="000000" w:themeColor="text1"/>
              </w:rPr>
              <w:t>°</w:t>
            </w:r>
            <w:r w:rsidRPr="00692043">
              <w:rPr>
                <w:iCs/>
                <w:color w:val="000000" w:themeColor="text1"/>
              </w:rPr>
              <w:t xml:space="preserve"> B de la Ley 18.902. Por </w:t>
            </w:r>
            <w:r w:rsidR="00402128">
              <w:rPr>
                <w:iCs/>
                <w:color w:val="000000" w:themeColor="text1"/>
              </w:rPr>
              <w:t>tanto</w:t>
            </w:r>
            <w:r w:rsidRPr="00692043">
              <w:rPr>
                <w:iCs/>
                <w:color w:val="000000" w:themeColor="text1"/>
              </w:rPr>
              <w:t xml:space="preserve">, de no existir descarga del efluente al Río Copiapó, como fue señalado por el Sr. Carmona y </w:t>
            </w:r>
            <w:r w:rsidR="00D9105F" w:rsidRPr="00692043">
              <w:rPr>
                <w:iCs/>
                <w:color w:val="000000" w:themeColor="text1"/>
              </w:rPr>
              <w:t>como</w:t>
            </w:r>
            <w:r w:rsidRPr="00692043">
              <w:rPr>
                <w:iCs/>
                <w:color w:val="000000" w:themeColor="text1"/>
              </w:rPr>
              <w:t xml:space="preserve"> fue </w:t>
            </w:r>
            <w:r w:rsidR="00D9105F" w:rsidRPr="00692043">
              <w:rPr>
                <w:iCs/>
                <w:color w:val="000000" w:themeColor="text1"/>
              </w:rPr>
              <w:t>constatado</w:t>
            </w:r>
            <w:r w:rsidRPr="00692043">
              <w:rPr>
                <w:iCs/>
                <w:color w:val="000000" w:themeColor="text1"/>
              </w:rPr>
              <w:t xml:space="preserve"> durante la inspección ambiental, lo que corresponde al Titular es dar cuenta del cumplimiento del Considerando N°3.7 letra a) de la RCA N°191/2006 donde indica “</w:t>
            </w:r>
            <w:r w:rsidRPr="00692043">
              <w:rPr>
                <w:i/>
                <w:color w:val="000000" w:themeColor="text1"/>
              </w:rPr>
              <w:t>el efluente de la planta de tratamiento será utilizado para riego de una superficie de 3.000 m</w:t>
            </w:r>
            <w:r w:rsidRPr="00692043">
              <w:rPr>
                <w:i/>
                <w:color w:val="000000" w:themeColor="text1"/>
                <w:vertAlign w:val="superscript"/>
              </w:rPr>
              <w:t>2</w:t>
            </w:r>
            <w:r w:rsidRPr="00692043">
              <w:rPr>
                <w:i/>
                <w:color w:val="000000" w:themeColor="text1"/>
              </w:rPr>
              <w:t xml:space="preserve"> de áreas verdes, disponibles dentro del predio y/o al Río Copiapó. </w:t>
            </w:r>
            <w:r w:rsidRPr="00692043">
              <w:rPr>
                <w:b/>
                <w:bCs/>
                <w:i/>
                <w:color w:val="000000" w:themeColor="text1"/>
              </w:rPr>
              <w:t>En caso de ser utilizado para riego, este efluente dará cumplimiento a los límites máximos permitidos por la NCh 1.333, en lo referido a calidad de agua para</w:t>
            </w:r>
            <w:r w:rsidR="00873ECE" w:rsidRPr="00692043">
              <w:rPr>
                <w:b/>
                <w:bCs/>
                <w:i/>
                <w:color w:val="000000" w:themeColor="text1"/>
              </w:rPr>
              <w:t xml:space="preserve"> </w:t>
            </w:r>
            <w:r w:rsidRPr="00692043">
              <w:rPr>
                <w:b/>
                <w:bCs/>
                <w:i/>
                <w:color w:val="000000" w:themeColor="text1"/>
              </w:rPr>
              <w:t>riego</w:t>
            </w:r>
            <w:r w:rsidRPr="00692043">
              <w:rPr>
                <w:i/>
                <w:color w:val="000000" w:themeColor="text1"/>
              </w:rPr>
              <w:t xml:space="preserve">” </w:t>
            </w:r>
            <w:r w:rsidRPr="00692043">
              <w:rPr>
                <w:iCs/>
                <w:color w:val="000000" w:themeColor="text1"/>
              </w:rPr>
              <w:t xml:space="preserve">(énfasis agregado). </w:t>
            </w:r>
          </w:p>
          <w:p w14:paraId="295377B9" w14:textId="77777777" w:rsidR="00530165" w:rsidRPr="00692043" w:rsidRDefault="00530165" w:rsidP="007367FD">
            <w:pPr>
              <w:pStyle w:val="Prrafodelista"/>
              <w:spacing w:before="240" w:after="240"/>
              <w:ind w:left="1014"/>
              <w:rPr>
                <w:iCs/>
                <w:color w:val="000000" w:themeColor="text1"/>
              </w:rPr>
            </w:pPr>
          </w:p>
          <w:p w14:paraId="18C3D882" w14:textId="339A3BF8" w:rsidR="00AE5101" w:rsidRDefault="00FF0427" w:rsidP="00AE5101">
            <w:pPr>
              <w:pStyle w:val="Prrafodelista"/>
              <w:spacing w:before="240" w:after="240"/>
              <w:ind w:left="1014"/>
              <w:rPr>
                <w:iCs/>
                <w:color w:val="000000" w:themeColor="text1"/>
              </w:rPr>
            </w:pPr>
            <w:r w:rsidRPr="00D26D74">
              <w:rPr>
                <w:iCs/>
                <w:color w:val="000000" w:themeColor="text1"/>
              </w:rPr>
              <w:t>Por tal razón</w:t>
            </w:r>
            <w:r w:rsidR="00D9105F">
              <w:rPr>
                <w:iCs/>
                <w:color w:val="000000" w:themeColor="text1"/>
              </w:rPr>
              <w:t>,</w:t>
            </w:r>
            <w:r w:rsidRPr="00D26D74">
              <w:rPr>
                <w:iCs/>
                <w:color w:val="000000" w:themeColor="text1"/>
              </w:rPr>
              <w:t xml:space="preserve"> </w:t>
            </w:r>
            <w:r w:rsidR="00962F8C" w:rsidRPr="00D26D74">
              <w:rPr>
                <w:iCs/>
                <w:color w:val="000000" w:themeColor="text1"/>
              </w:rPr>
              <w:t>aun</w:t>
            </w:r>
            <w:r w:rsidRPr="00D26D74">
              <w:rPr>
                <w:iCs/>
                <w:color w:val="000000" w:themeColor="text1"/>
              </w:rPr>
              <w:t xml:space="preserve"> cuando se entregaron monitoreos mensuales de calidad del efluente de la Planta de Tratamiento</w:t>
            </w:r>
            <w:r w:rsidR="00D9105F">
              <w:rPr>
                <w:iCs/>
                <w:color w:val="000000" w:themeColor="text1"/>
              </w:rPr>
              <w:t xml:space="preserve"> de Aguas Residuales</w:t>
            </w:r>
            <w:r w:rsidR="009245D4">
              <w:rPr>
                <w:iCs/>
                <w:color w:val="000000" w:themeColor="text1"/>
              </w:rPr>
              <w:t xml:space="preserve"> (Anexo 3)</w:t>
            </w:r>
            <w:r w:rsidRPr="00D26D74">
              <w:rPr>
                <w:iCs/>
                <w:color w:val="000000" w:themeColor="text1"/>
              </w:rPr>
              <w:t>,</w:t>
            </w:r>
            <w:r w:rsidR="004269CB">
              <w:rPr>
                <w:iCs/>
                <w:color w:val="000000" w:themeColor="text1"/>
              </w:rPr>
              <w:t xml:space="preserve"> </w:t>
            </w:r>
            <w:r w:rsidR="00391F60">
              <w:rPr>
                <w:iCs/>
                <w:color w:val="000000" w:themeColor="text1"/>
              </w:rPr>
              <w:t>é</w:t>
            </w:r>
            <w:r w:rsidR="004269CB">
              <w:rPr>
                <w:iCs/>
                <w:color w:val="000000" w:themeColor="text1"/>
              </w:rPr>
              <w:t xml:space="preserve">stos corresponden a un compromiso que no es </w:t>
            </w:r>
            <w:r w:rsidR="00391F60">
              <w:rPr>
                <w:iCs/>
                <w:color w:val="000000" w:themeColor="text1"/>
              </w:rPr>
              <w:t>atribuible</w:t>
            </w:r>
            <w:r w:rsidR="004269CB">
              <w:rPr>
                <w:iCs/>
                <w:color w:val="000000" w:themeColor="text1"/>
              </w:rPr>
              <w:t xml:space="preserve"> a la condición actual del proyecto, ya que lo que corresponde es realizar análisis y medición de parámetros comparable con la Norma Chilena N°1333. D</w:t>
            </w:r>
            <w:r w:rsidR="00402128">
              <w:rPr>
                <w:iCs/>
                <w:color w:val="000000" w:themeColor="text1"/>
              </w:rPr>
              <w:t>ado</w:t>
            </w:r>
            <w:r w:rsidR="004269CB">
              <w:rPr>
                <w:iCs/>
                <w:color w:val="000000" w:themeColor="text1"/>
              </w:rPr>
              <w:t xml:space="preserve"> l</w:t>
            </w:r>
            <w:r w:rsidR="00391F60">
              <w:rPr>
                <w:iCs/>
                <w:color w:val="000000" w:themeColor="text1"/>
              </w:rPr>
              <w:t>o</w:t>
            </w:r>
            <w:r w:rsidR="004269CB">
              <w:rPr>
                <w:iCs/>
                <w:color w:val="000000" w:themeColor="text1"/>
              </w:rPr>
              <w:t xml:space="preserve"> anterior, es que esta Superintendencia mediante la</w:t>
            </w:r>
            <w:r w:rsidRPr="00D26D74">
              <w:rPr>
                <w:iCs/>
                <w:color w:val="000000" w:themeColor="text1"/>
              </w:rPr>
              <w:t xml:space="preserve"> Res. Ex. N°01 </w:t>
            </w:r>
            <w:r w:rsidR="009245D4" w:rsidRPr="00D26D74">
              <w:rPr>
                <w:iCs/>
                <w:color w:val="000000" w:themeColor="text1"/>
              </w:rPr>
              <w:t>con fecha 25 de febrero del año 20</w:t>
            </w:r>
            <w:r w:rsidR="00FE5011">
              <w:rPr>
                <w:iCs/>
                <w:color w:val="000000" w:themeColor="text1"/>
              </w:rPr>
              <w:t>20</w:t>
            </w:r>
            <w:r w:rsidR="009245D4">
              <w:rPr>
                <w:iCs/>
                <w:color w:val="000000" w:themeColor="text1"/>
              </w:rPr>
              <w:t xml:space="preserve"> </w:t>
            </w:r>
            <w:r w:rsidR="00873ECE" w:rsidRPr="00D26D74">
              <w:rPr>
                <w:iCs/>
                <w:color w:val="000000" w:themeColor="text1"/>
              </w:rPr>
              <w:t>requirió a</w:t>
            </w:r>
            <w:r w:rsidRPr="00D26D74">
              <w:rPr>
                <w:iCs/>
                <w:color w:val="000000" w:themeColor="text1"/>
              </w:rPr>
              <w:t xml:space="preserve">l titular entregar </w:t>
            </w:r>
            <w:r w:rsidR="003B435E">
              <w:rPr>
                <w:iCs/>
                <w:color w:val="000000" w:themeColor="text1"/>
              </w:rPr>
              <w:t xml:space="preserve">un nuevo </w:t>
            </w:r>
            <w:r w:rsidR="00873ECE" w:rsidRPr="00D26D74">
              <w:rPr>
                <w:iCs/>
                <w:color w:val="000000" w:themeColor="text1"/>
              </w:rPr>
              <w:t>análisis del efluente de la planta de tratamiento</w:t>
            </w:r>
            <w:r w:rsidR="00793EAC">
              <w:rPr>
                <w:iCs/>
                <w:color w:val="000000" w:themeColor="text1"/>
              </w:rPr>
              <w:t xml:space="preserve"> (Anexo 4)</w:t>
            </w:r>
            <w:r w:rsidR="003B435E">
              <w:rPr>
                <w:iCs/>
                <w:color w:val="000000" w:themeColor="text1"/>
              </w:rPr>
              <w:t>,</w:t>
            </w:r>
            <w:r w:rsidR="00873ECE" w:rsidRPr="00D26D74">
              <w:rPr>
                <w:iCs/>
                <w:color w:val="000000" w:themeColor="text1"/>
              </w:rPr>
              <w:t xml:space="preserve"> que</w:t>
            </w:r>
            <w:r w:rsidR="003B435E">
              <w:rPr>
                <w:iCs/>
                <w:color w:val="000000" w:themeColor="text1"/>
              </w:rPr>
              <w:t xml:space="preserve"> esta vez</w:t>
            </w:r>
            <w:r w:rsidR="00873ECE" w:rsidRPr="00D26D74">
              <w:rPr>
                <w:iCs/>
                <w:color w:val="000000" w:themeColor="text1"/>
              </w:rPr>
              <w:t xml:space="preserve"> incluya los parámetros de la NCh N°1.333, así como también la medición de estos mismos parámetros </w:t>
            </w:r>
            <w:r w:rsidR="00793EAC">
              <w:rPr>
                <w:iCs/>
                <w:color w:val="000000" w:themeColor="text1"/>
              </w:rPr>
              <w:t>en</w:t>
            </w:r>
            <w:r w:rsidR="00873ECE" w:rsidRPr="00D26D74">
              <w:rPr>
                <w:iCs/>
                <w:color w:val="000000" w:themeColor="text1"/>
              </w:rPr>
              <w:t xml:space="preserve"> la fuente que abastece de agua </w:t>
            </w:r>
            <w:r w:rsidR="00402128">
              <w:rPr>
                <w:iCs/>
                <w:color w:val="000000" w:themeColor="text1"/>
              </w:rPr>
              <w:t>a</w:t>
            </w:r>
            <w:r w:rsidR="00873ECE" w:rsidRPr="00D26D74">
              <w:rPr>
                <w:iCs/>
                <w:color w:val="000000" w:themeColor="text1"/>
              </w:rPr>
              <w:t xml:space="preserve"> la Planta UNIFRUTTI Copiapó</w:t>
            </w:r>
            <w:r w:rsidR="003B435E">
              <w:rPr>
                <w:iCs/>
                <w:color w:val="000000" w:themeColor="text1"/>
              </w:rPr>
              <w:t xml:space="preserve">. </w:t>
            </w:r>
            <w:r w:rsidR="00391F60" w:rsidRPr="00391F60">
              <w:rPr>
                <w:iCs/>
                <w:color w:val="000000" w:themeColor="text1"/>
              </w:rPr>
              <w:t>Lo anterior</w:t>
            </w:r>
            <w:r w:rsidR="00391F60">
              <w:rPr>
                <w:iCs/>
                <w:color w:val="000000" w:themeColor="text1"/>
              </w:rPr>
              <w:t>,</w:t>
            </w:r>
            <w:r w:rsidR="00391F60" w:rsidRPr="00391F60">
              <w:rPr>
                <w:iCs/>
                <w:color w:val="000000" w:themeColor="text1"/>
              </w:rPr>
              <w:t xml:space="preserve"> debido a que l</w:t>
            </w:r>
            <w:r w:rsidR="003B435E" w:rsidRPr="00391F60">
              <w:rPr>
                <w:iCs/>
                <w:color w:val="000000" w:themeColor="text1"/>
              </w:rPr>
              <w:t xml:space="preserve">os </w:t>
            </w:r>
            <w:r w:rsidR="00873ECE" w:rsidRPr="00391F60">
              <w:rPr>
                <w:iCs/>
                <w:color w:val="000000" w:themeColor="text1"/>
              </w:rPr>
              <w:t>monitoreos</w:t>
            </w:r>
            <w:r w:rsidR="00391F60" w:rsidRPr="00391F60">
              <w:rPr>
                <w:iCs/>
                <w:color w:val="000000" w:themeColor="text1"/>
              </w:rPr>
              <w:t xml:space="preserve"> del efluente</w:t>
            </w:r>
            <w:r w:rsidR="00873ECE" w:rsidRPr="00391F60">
              <w:rPr>
                <w:iCs/>
                <w:color w:val="000000" w:themeColor="text1"/>
              </w:rPr>
              <w:t xml:space="preserve"> </w:t>
            </w:r>
            <w:r w:rsidR="003B435E" w:rsidRPr="00391F60">
              <w:rPr>
                <w:iCs/>
                <w:color w:val="000000" w:themeColor="text1"/>
              </w:rPr>
              <w:t>entregados por</w:t>
            </w:r>
            <w:r w:rsidR="00873ECE" w:rsidRPr="00391F60">
              <w:rPr>
                <w:iCs/>
                <w:color w:val="000000" w:themeColor="text1"/>
              </w:rPr>
              <w:t xml:space="preserve"> el titular </w:t>
            </w:r>
            <w:r w:rsidR="00402128">
              <w:rPr>
                <w:iCs/>
                <w:color w:val="000000" w:themeColor="text1"/>
              </w:rPr>
              <w:t>en respuesta al</w:t>
            </w:r>
            <w:r w:rsidR="003B435E" w:rsidRPr="00391F60">
              <w:rPr>
                <w:iCs/>
                <w:color w:val="000000" w:themeColor="text1"/>
              </w:rPr>
              <w:t xml:space="preserve"> </w:t>
            </w:r>
            <w:r w:rsidR="00873ECE" w:rsidRPr="00391F60">
              <w:rPr>
                <w:iCs/>
                <w:color w:val="000000" w:themeColor="text1"/>
              </w:rPr>
              <w:t xml:space="preserve">requerimiento </w:t>
            </w:r>
            <w:r w:rsidR="00171500" w:rsidRPr="00391F60">
              <w:rPr>
                <w:iCs/>
                <w:color w:val="000000" w:themeColor="text1"/>
              </w:rPr>
              <w:t>realizado durante la inspección ambiental</w:t>
            </w:r>
            <w:r w:rsidR="00873ECE" w:rsidRPr="00391F60">
              <w:rPr>
                <w:iCs/>
                <w:color w:val="000000" w:themeColor="text1"/>
              </w:rPr>
              <w:t>, ya arrojaban superación a la normativa en los parámetros de Boro, Cloruros y Sulfato Disuelto</w:t>
            </w:r>
            <w:r w:rsidR="003B435E" w:rsidRPr="00391F60">
              <w:rPr>
                <w:iCs/>
                <w:color w:val="000000" w:themeColor="text1"/>
              </w:rPr>
              <w:t xml:space="preserve"> (Tabla n°1)</w:t>
            </w:r>
            <w:r w:rsidR="00873ECE" w:rsidRPr="00391F60">
              <w:rPr>
                <w:iCs/>
                <w:color w:val="000000" w:themeColor="text1"/>
              </w:rPr>
              <w:t xml:space="preserve">, </w:t>
            </w:r>
            <w:r w:rsidR="00402128">
              <w:rPr>
                <w:iCs/>
                <w:color w:val="000000" w:themeColor="text1"/>
              </w:rPr>
              <w:t>coincidiendo con lo al</w:t>
            </w:r>
            <w:r w:rsidR="00873ECE" w:rsidRPr="00391F60">
              <w:rPr>
                <w:iCs/>
                <w:color w:val="000000" w:themeColor="text1"/>
              </w:rPr>
              <w:t xml:space="preserve">ertado </w:t>
            </w:r>
            <w:r w:rsidR="00E57554" w:rsidRPr="00391F60">
              <w:rPr>
                <w:iCs/>
                <w:color w:val="000000" w:themeColor="text1"/>
              </w:rPr>
              <w:t xml:space="preserve">por el Servicio Agrícola y Ganadero </w:t>
            </w:r>
            <w:r w:rsidR="00402128">
              <w:rPr>
                <w:iCs/>
                <w:color w:val="000000" w:themeColor="text1"/>
              </w:rPr>
              <w:t>durante el proceso de evaluación ambiental del proyecto</w:t>
            </w:r>
            <w:r w:rsidR="00E57554">
              <w:rPr>
                <w:iCs/>
                <w:color w:val="000000" w:themeColor="text1"/>
              </w:rPr>
              <w:t>,</w:t>
            </w:r>
            <w:r w:rsidR="00402128">
              <w:rPr>
                <w:iCs/>
                <w:color w:val="000000" w:themeColor="text1"/>
              </w:rPr>
              <w:t xml:space="preserve"> </w:t>
            </w:r>
            <w:r w:rsidR="00873ECE" w:rsidRPr="00391F60">
              <w:rPr>
                <w:iCs/>
                <w:color w:val="000000" w:themeColor="text1"/>
              </w:rPr>
              <w:t xml:space="preserve">quien </w:t>
            </w:r>
            <w:r w:rsidR="003B435E" w:rsidRPr="00391F60">
              <w:rPr>
                <w:iCs/>
                <w:color w:val="000000" w:themeColor="text1"/>
              </w:rPr>
              <w:t>se pronunció a</w:t>
            </w:r>
            <w:r w:rsidR="00402128">
              <w:rPr>
                <w:iCs/>
                <w:color w:val="000000" w:themeColor="text1"/>
              </w:rPr>
              <w:t>nte el compromiso de cumplimiento de los niveles establecidos por el D.S N°90 y la NCh 1333 en el efluente de la planta</w:t>
            </w:r>
            <w:r w:rsidR="00E57554">
              <w:rPr>
                <w:iCs/>
                <w:color w:val="000000" w:themeColor="text1"/>
              </w:rPr>
              <w:t xml:space="preserve"> versus </w:t>
            </w:r>
            <w:r w:rsidR="003B435E" w:rsidRPr="00391F60">
              <w:rPr>
                <w:iCs/>
                <w:color w:val="000000" w:themeColor="text1"/>
              </w:rPr>
              <w:t xml:space="preserve">la </w:t>
            </w:r>
            <w:r w:rsidR="003B435E" w:rsidRPr="00402128">
              <w:rPr>
                <w:iCs/>
                <w:color w:val="000000" w:themeColor="text1"/>
              </w:rPr>
              <w:t xml:space="preserve">condición natural </w:t>
            </w:r>
            <w:r w:rsidR="00402128" w:rsidRPr="00402128">
              <w:rPr>
                <w:iCs/>
                <w:color w:val="000000" w:themeColor="text1"/>
              </w:rPr>
              <w:t xml:space="preserve">de superación de </w:t>
            </w:r>
            <w:r w:rsidR="003B435E" w:rsidRPr="00402128">
              <w:rPr>
                <w:iCs/>
                <w:color w:val="000000" w:themeColor="text1"/>
              </w:rPr>
              <w:t>ciertos parámetros en el área del proyecto</w:t>
            </w:r>
            <w:r w:rsidR="003B435E" w:rsidRPr="00391F60">
              <w:rPr>
                <w:iCs/>
                <w:color w:val="000000" w:themeColor="text1"/>
              </w:rPr>
              <w:t>, tales como el sulfato.</w:t>
            </w:r>
          </w:p>
          <w:p w14:paraId="1FD105BE" w14:textId="77777777" w:rsidR="00AE5101" w:rsidRDefault="00AE5101" w:rsidP="00AE5101">
            <w:pPr>
              <w:pStyle w:val="Prrafodelista"/>
              <w:spacing w:before="240" w:after="240"/>
              <w:rPr>
                <w:iCs/>
                <w:color w:val="000000" w:themeColor="text1"/>
              </w:rPr>
            </w:pPr>
          </w:p>
          <w:p w14:paraId="236F9626" w14:textId="339798E7" w:rsidR="00156A55" w:rsidRDefault="003B435E" w:rsidP="00156A55">
            <w:pPr>
              <w:pStyle w:val="Prrafodelista"/>
              <w:numPr>
                <w:ilvl w:val="0"/>
                <w:numId w:val="22"/>
              </w:numPr>
              <w:spacing w:before="240" w:after="240"/>
              <w:ind w:left="1019"/>
              <w:rPr>
                <w:iCs/>
                <w:color w:val="000000" w:themeColor="text1"/>
              </w:rPr>
            </w:pPr>
            <w:r w:rsidRPr="00AE5101">
              <w:rPr>
                <w:iCs/>
                <w:color w:val="000000" w:themeColor="text1"/>
              </w:rPr>
              <w:t xml:space="preserve">Mediante carta conductora </w:t>
            </w:r>
            <w:r w:rsidR="00C85F75" w:rsidRPr="00AE5101">
              <w:rPr>
                <w:iCs/>
                <w:color w:val="000000" w:themeColor="text1"/>
              </w:rPr>
              <w:t>s</w:t>
            </w:r>
            <w:r w:rsidRPr="00AE5101">
              <w:rPr>
                <w:iCs/>
                <w:color w:val="000000" w:themeColor="text1"/>
              </w:rPr>
              <w:t xml:space="preserve">/n de fecha </w:t>
            </w:r>
            <w:r w:rsidR="00793EAC" w:rsidRPr="00AE5101">
              <w:rPr>
                <w:iCs/>
                <w:color w:val="000000" w:themeColor="text1"/>
              </w:rPr>
              <w:t>13 de ma</w:t>
            </w:r>
            <w:r w:rsidR="00761C44" w:rsidRPr="00AE5101">
              <w:rPr>
                <w:iCs/>
                <w:color w:val="000000" w:themeColor="text1"/>
              </w:rPr>
              <w:t>r</w:t>
            </w:r>
            <w:r w:rsidR="00793EAC" w:rsidRPr="00AE5101">
              <w:rPr>
                <w:iCs/>
                <w:color w:val="000000" w:themeColor="text1"/>
              </w:rPr>
              <w:t>zo del año 2020</w:t>
            </w:r>
            <w:r w:rsidR="00000A7D" w:rsidRPr="00AE5101">
              <w:rPr>
                <w:iCs/>
                <w:color w:val="000000" w:themeColor="text1"/>
              </w:rPr>
              <w:t xml:space="preserve"> (</w:t>
            </w:r>
            <w:r w:rsidR="00793EAC" w:rsidRPr="00AE5101">
              <w:rPr>
                <w:iCs/>
                <w:color w:val="000000" w:themeColor="text1"/>
              </w:rPr>
              <w:t>Anexo 7)</w:t>
            </w:r>
            <w:r w:rsidRPr="00AE5101">
              <w:rPr>
                <w:iCs/>
                <w:color w:val="000000" w:themeColor="text1"/>
              </w:rPr>
              <w:t xml:space="preserve">, el Titular responde </w:t>
            </w:r>
            <w:r w:rsidR="00FE1810">
              <w:rPr>
                <w:iCs/>
                <w:color w:val="000000" w:themeColor="text1"/>
              </w:rPr>
              <w:t xml:space="preserve">al </w:t>
            </w:r>
            <w:r w:rsidRPr="00AE5101">
              <w:rPr>
                <w:iCs/>
                <w:color w:val="000000" w:themeColor="text1"/>
              </w:rPr>
              <w:t>requerimiento</w:t>
            </w:r>
            <w:r w:rsidR="00FE1810">
              <w:rPr>
                <w:iCs/>
                <w:color w:val="000000" w:themeColor="text1"/>
              </w:rPr>
              <w:t xml:space="preserve"> de esta Superintendencia y entrega los resultados del nuevo monitoreo de calidad de agua al </w:t>
            </w:r>
            <w:r w:rsidR="00FE5011">
              <w:rPr>
                <w:iCs/>
                <w:color w:val="000000" w:themeColor="text1"/>
              </w:rPr>
              <w:t>afluente</w:t>
            </w:r>
            <w:r w:rsidR="00E536EC" w:rsidRPr="00AE5101">
              <w:rPr>
                <w:iCs/>
                <w:color w:val="000000" w:themeColor="text1"/>
              </w:rPr>
              <w:t xml:space="preserve"> </w:t>
            </w:r>
            <w:r w:rsidR="00402128">
              <w:rPr>
                <w:iCs/>
                <w:color w:val="000000" w:themeColor="text1"/>
              </w:rPr>
              <w:t>que abastece a</w:t>
            </w:r>
            <w:r w:rsidR="00E536EC" w:rsidRPr="00AE5101">
              <w:rPr>
                <w:iCs/>
                <w:color w:val="000000" w:themeColor="text1"/>
              </w:rPr>
              <w:t xml:space="preserve"> la Planta Unifrutti de Copiapó y al efluente de la Planta de tratamiento de aguas residuales</w:t>
            </w:r>
            <w:r w:rsidR="00AE5101" w:rsidRPr="00AE5101">
              <w:rPr>
                <w:iCs/>
                <w:color w:val="000000" w:themeColor="text1"/>
              </w:rPr>
              <w:t>.</w:t>
            </w:r>
            <w:r w:rsidR="00156A55">
              <w:rPr>
                <w:iCs/>
                <w:color w:val="000000" w:themeColor="text1"/>
              </w:rPr>
              <w:t xml:space="preserve"> Del análisis de estos resultados se señala lo siguiente:</w:t>
            </w:r>
          </w:p>
          <w:p w14:paraId="7F05F23C" w14:textId="410CA171" w:rsidR="00692043" w:rsidRPr="00692043" w:rsidRDefault="00692043" w:rsidP="00692043">
            <w:pPr>
              <w:pStyle w:val="Prrafodelista"/>
              <w:numPr>
                <w:ilvl w:val="0"/>
                <w:numId w:val="44"/>
              </w:numPr>
            </w:pPr>
            <w:r w:rsidRPr="00692043">
              <w:t>De acuerdo a los registros entregados por el titular, el muestreo del efluente de la Planta de Tratamiento de Aguas Residuales</w:t>
            </w:r>
            <w:r>
              <w:t xml:space="preserve"> y de las fuentes de agua que abastecen a la Planta UNIFRUTTI Copiapó, fue</w:t>
            </w:r>
            <w:r w:rsidRPr="00692043">
              <w:t xml:space="preserve"> realizado por el laboratorio Hidrolab, el cual se encuentra autorizado por esta Superintendencia de Medio Ambiente como Entidad Técnica de Fiscalización Ambiental.</w:t>
            </w:r>
          </w:p>
          <w:p w14:paraId="147CA8F5" w14:textId="3523561E" w:rsidR="000566EA" w:rsidRDefault="00B30A98" w:rsidP="00156A55">
            <w:pPr>
              <w:pStyle w:val="Prrafodelista"/>
              <w:numPr>
                <w:ilvl w:val="0"/>
                <w:numId w:val="44"/>
              </w:numPr>
              <w:spacing w:before="240" w:after="240"/>
              <w:rPr>
                <w:iCs/>
                <w:color w:val="000000" w:themeColor="text1"/>
              </w:rPr>
            </w:pPr>
            <w:r>
              <w:rPr>
                <w:iCs/>
                <w:color w:val="000000" w:themeColor="text1"/>
              </w:rPr>
              <w:t xml:space="preserve">Las metodologías utilizadas por Hidrolab en el análisis de los parámetros establecidos por la Norma Chilena 1333 </w:t>
            </w:r>
            <w:r w:rsidR="00402128">
              <w:rPr>
                <w:iCs/>
                <w:color w:val="000000" w:themeColor="text1"/>
              </w:rPr>
              <w:t xml:space="preserve">se encuentran dentro del alcance </w:t>
            </w:r>
            <w:r>
              <w:rPr>
                <w:iCs/>
                <w:color w:val="000000" w:themeColor="text1"/>
              </w:rPr>
              <w:t>autorizado por la Superintendencia de Medio Ambiente, a excepción de</w:t>
            </w:r>
            <w:r w:rsidR="000566EA">
              <w:rPr>
                <w:iCs/>
                <w:color w:val="000000" w:themeColor="text1"/>
              </w:rPr>
              <w:t xml:space="preserve"> </w:t>
            </w:r>
            <w:r w:rsidR="00CA2D47">
              <w:rPr>
                <w:iCs/>
                <w:color w:val="000000" w:themeColor="text1"/>
              </w:rPr>
              <w:t xml:space="preserve">los parámetros cianuro, sulfatos, arsénico y níquel. Sin embargo, Hidrolab cuenta con acreditación vigente del Instituto Nacional de Normalización en el área físico química y muestreo para aguas </w:t>
            </w:r>
            <w:r w:rsidR="00B94E55">
              <w:rPr>
                <w:iCs/>
                <w:color w:val="000000" w:themeColor="text1"/>
              </w:rPr>
              <w:t xml:space="preserve">cuyo alcance incluye las metodologías aplicadas en la medición </w:t>
            </w:r>
            <w:r w:rsidR="00402128">
              <w:rPr>
                <w:iCs/>
                <w:color w:val="000000" w:themeColor="text1"/>
              </w:rPr>
              <w:t>d</w:t>
            </w:r>
            <w:r w:rsidR="00B94E55">
              <w:rPr>
                <w:iCs/>
                <w:color w:val="000000" w:themeColor="text1"/>
              </w:rPr>
              <w:t>e estos cuatro parámetros.</w:t>
            </w:r>
          </w:p>
          <w:p w14:paraId="27AB946B" w14:textId="77777777" w:rsidR="001B56FB" w:rsidRDefault="001B56FB" w:rsidP="001B56FB">
            <w:pPr>
              <w:pStyle w:val="Prrafodelista"/>
              <w:spacing w:before="240" w:after="240"/>
              <w:ind w:left="1379"/>
              <w:rPr>
                <w:iCs/>
                <w:color w:val="000000" w:themeColor="text1"/>
              </w:rPr>
            </w:pPr>
          </w:p>
          <w:p w14:paraId="65DF6FB4" w14:textId="77777777" w:rsidR="00B94E55" w:rsidRDefault="00CA2D47" w:rsidP="00B94E55">
            <w:pPr>
              <w:pStyle w:val="Prrafodelista"/>
              <w:numPr>
                <w:ilvl w:val="0"/>
                <w:numId w:val="44"/>
              </w:numPr>
              <w:spacing w:before="240" w:after="240"/>
              <w:rPr>
                <w:iCs/>
                <w:color w:val="000000" w:themeColor="text1"/>
              </w:rPr>
            </w:pPr>
            <w:r>
              <w:rPr>
                <w:iCs/>
                <w:color w:val="000000" w:themeColor="text1"/>
              </w:rPr>
              <w:t>Respecto a los resultados de los análisis realizados, es posible señalar que:</w:t>
            </w:r>
          </w:p>
          <w:p w14:paraId="688F3D82" w14:textId="726E3AED" w:rsidR="00CA2D47" w:rsidRDefault="00CA2D47" w:rsidP="00797538">
            <w:pPr>
              <w:pStyle w:val="Prrafodelista"/>
              <w:spacing w:before="240" w:after="240"/>
              <w:ind w:left="1870" w:hanging="567"/>
              <w:rPr>
                <w:iCs/>
                <w:color w:val="000000" w:themeColor="text1"/>
              </w:rPr>
            </w:pPr>
            <w:r w:rsidRPr="00B94E55">
              <w:rPr>
                <w:iCs/>
                <w:color w:val="000000" w:themeColor="text1"/>
              </w:rPr>
              <w:lastRenderedPageBreak/>
              <w:t xml:space="preserve">c.1) </w:t>
            </w:r>
            <w:r w:rsidR="00797538">
              <w:rPr>
                <w:iCs/>
                <w:color w:val="000000" w:themeColor="text1"/>
              </w:rPr>
              <w:t xml:space="preserve">    </w:t>
            </w:r>
            <w:r w:rsidR="00B94E55" w:rsidRPr="00B94E55">
              <w:rPr>
                <w:iCs/>
                <w:color w:val="000000" w:themeColor="text1"/>
              </w:rPr>
              <w:t xml:space="preserve">En efecto, el </w:t>
            </w:r>
            <w:r w:rsidRPr="00B94E55">
              <w:rPr>
                <w:iCs/>
                <w:color w:val="000000" w:themeColor="text1"/>
              </w:rPr>
              <w:t>agua que abastece a la Planta UNIFRUTTI Copiapó, ya sea el agua proveniente del pozo para la red de emergencia de la Planta, como la red de agua potable, presentan per s</w:t>
            </w:r>
            <w:r w:rsidR="00086159">
              <w:rPr>
                <w:iCs/>
                <w:color w:val="000000" w:themeColor="text1"/>
              </w:rPr>
              <w:t>e</w:t>
            </w:r>
            <w:r w:rsidRPr="00B94E55">
              <w:rPr>
                <w:iCs/>
                <w:color w:val="000000" w:themeColor="text1"/>
              </w:rPr>
              <w:t xml:space="preserve"> niveles de Boro, </w:t>
            </w:r>
            <w:r w:rsidR="00B94E55" w:rsidRPr="00B94E55">
              <w:rPr>
                <w:iCs/>
                <w:color w:val="000000" w:themeColor="text1"/>
              </w:rPr>
              <w:t>C</w:t>
            </w:r>
            <w:r w:rsidRPr="00B94E55">
              <w:rPr>
                <w:iCs/>
                <w:color w:val="000000" w:themeColor="text1"/>
              </w:rPr>
              <w:t xml:space="preserve">loruro, </w:t>
            </w:r>
            <w:r w:rsidR="00B94E55" w:rsidRPr="00B94E55">
              <w:rPr>
                <w:iCs/>
                <w:color w:val="000000" w:themeColor="text1"/>
              </w:rPr>
              <w:t>L</w:t>
            </w:r>
            <w:r w:rsidRPr="00B94E55">
              <w:rPr>
                <w:iCs/>
                <w:color w:val="000000" w:themeColor="text1"/>
              </w:rPr>
              <w:t xml:space="preserve">itio y </w:t>
            </w:r>
            <w:r w:rsidR="00B94E55" w:rsidRPr="00B94E55">
              <w:rPr>
                <w:iCs/>
                <w:color w:val="000000" w:themeColor="text1"/>
              </w:rPr>
              <w:t>S</w:t>
            </w:r>
            <w:r w:rsidRPr="00B94E55">
              <w:rPr>
                <w:iCs/>
                <w:color w:val="000000" w:themeColor="text1"/>
              </w:rPr>
              <w:t>ulfatos, superiores a los establecidos por la Norma Chilena N°1333 de Requisitos de Calidad del Agua para Diferentes Usos</w:t>
            </w:r>
            <w:r w:rsidR="00B94E55" w:rsidRPr="00B94E55">
              <w:rPr>
                <w:iCs/>
                <w:color w:val="000000" w:themeColor="text1"/>
              </w:rPr>
              <w:t>, tal como fue observado durante la evaluación ambiental del Proyecto</w:t>
            </w:r>
            <w:r w:rsidR="004459A1">
              <w:rPr>
                <w:iCs/>
                <w:color w:val="000000" w:themeColor="text1"/>
              </w:rPr>
              <w:t xml:space="preserve"> (Tabla N°2)</w:t>
            </w:r>
            <w:r w:rsidR="00B94E55" w:rsidRPr="00B94E55">
              <w:rPr>
                <w:iCs/>
                <w:color w:val="000000" w:themeColor="text1"/>
              </w:rPr>
              <w:t>.</w:t>
            </w:r>
          </w:p>
          <w:p w14:paraId="66EBFC81" w14:textId="6E8BA44E" w:rsidR="00FD30B2" w:rsidRDefault="00B94E55" w:rsidP="00FD30B2">
            <w:pPr>
              <w:pStyle w:val="Prrafodelista"/>
              <w:spacing w:before="240" w:after="240"/>
              <w:ind w:left="1870" w:hanging="567"/>
              <w:rPr>
                <w:iCs/>
                <w:color w:val="000000" w:themeColor="text1"/>
              </w:rPr>
            </w:pPr>
            <w:r>
              <w:rPr>
                <w:iCs/>
                <w:color w:val="000000" w:themeColor="text1"/>
              </w:rPr>
              <w:t xml:space="preserve">c.2) </w:t>
            </w:r>
            <w:r w:rsidR="00797538">
              <w:rPr>
                <w:iCs/>
                <w:color w:val="000000" w:themeColor="text1"/>
              </w:rPr>
              <w:t xml:space="preserve">    </w:t>
            </w:r>
            <w:r>
              <w:rPr>
                <w:iCs/>
                <w:color w:val="000000" w:themeColor="text1"/>
              </w:rPr>
              <w:t xml:space="preserve">Se observa que una vez que las aguas residuales industriales y domésticas son sometidas al sistema de tratamiento de aguas, los niveles de Boro, Litio </w:t>
            </w:r>
            <w:r w:rsidR="00FE5011">
              <w:rPr>
                <w:iCs/>
                <w:color w:val="000000" w:themeColor="text1"/>
              </w:rPr>
              <w:t xml:space="preserve">y Sulfatos </w:t>
            </w:r>
            <w:r>
              <w:rPr>
                <w:iCs/>
                <w:color w:val="000000" w:themeColor="text1"/>
              </w:rPr>
              <w:t>se reducen, a</w:t>
            </w:r>
            <w:r w:rsidR="00530165">
              <w:rPr>
                <w:iCs/>
                <w:color w:val="000000" w:themeColor="text1"/>
              </w:rPr>
              <w:t>u</w:t>
            </w:r>
            <w:r>
              <w:rPr>
                <w:iCs/>
                <w:color w:val="000000" w:themeColor="text1"/>
              </w:rPr>
              <w:t>n cuando permanecen superiores a los niveles</w:t>
            </w:r>
            <w:r w:rsidR="00FD30B2">
              <w:rPr>
                <w:iCs/>
                <w:color w:val="000000" w:themeColor="text1"/>
              </w:rPr>
              <w:t xml:space="preserve"> establecidos por </w:t>
            </w:r>
            <w:r>
              <w:rPr>
                <w:iCs/>
                <w:color w:val="000000" w:themeColor="text1"/>
              </w:rPr>
              <w:t>la NCh 1333</w:t>
            </w:r>
            <w:r w:rsidR="004459A1">
              <w:rPr>
                <w:iCs/>
                <w:color w:val="000000" w:themeColor="text1"/>
              </w:rPr>
              <w:t xml:space="preserve"> (Tabla N°2)</w:t>
            </w:r>
            <w:r>
              <w:rPr>
                <w:iCs/>
                <w:color w:val="000000" w:themeColor="text1"/>
              </w:rPr>
              <w:t>.</w:t>
            </w:r>
            <w:r w:rsidR="00FD30B2">
              <w:rPr>
                <w:iCs/>
                <w:color w:val="000000" w:themeColor="text1"/>
              </w:rPr>
              <w:t xml:space="preserve"> </w:t>
            </w:r>
          </w:p>
          <w:p w14:paraId="7FB4F790" w14:textId="2AEB7BB0" w:rsidR="00C85B62" w:rsidRDefault="00FD30B2" w:rsidP="00FD30B2">
            <w:pPr>
              <w:pStyle w:val="Prrafodelista"/>
              <w:spacing w:before="240" w:after="240"/>
              <w:ind w:left="1870" w:hanging="567"/>
              <w:rPr>
                <w:iCs/>
                <w:color w:val="000000" w:themeColor="text1"/>
              </w:rPr>
            </w:pPr>
            <w:r>
              <w:rPr>
                <w:iCs/>
                <w:color w:val="000000" w:themeColor="text1"/>
              </w:rPr>
              <w:t>c.3)      En el caso de los Cloruros, el efluente del sistema de tratamiento presenta niveles que triplican los del agua potable (1.166 mg/l a 363 mg/l)</w:t>
            </w:r>
            <w:r w:rsidR="004459A1">
              <w:rPr>
                <w:iCs/>
                <w:color w:val="000000" w:themeColor="text1"/>
              </w:rPr>
              <w:t xml:space="preserve"> </w:t>
            </w:r>
            <w:r w:rsidR="00FE5011">
              <w:rPr>
                <w:iCs/>
                <w:color w:val="000000" w:themeColor="text1"/>
              </w:rPr>
              <w:t>y de los pozos</w:t>
            </w:r>
            <w:r w:rsidR="004D050F">
              <w:rPr>
                <w:iCs/>
                <w:color w:val="000000" w:themeColor="text1"/>
              </w:rPr>
              <w:t xml:space="preserve"> (432 mg/l) </w:t>
            </w:r>
            <w:r w:rsidR="004459A1">
              <w:rPr>
                <w:iCs/>
                <w:color w:val="000000" w:themeColor="text1"/>
              </w:rPr>
              <w:t>(Tabla N°2)</w:t>
            </w:r>
            <w:r w:rsidR="0016053C">
              <w:rPr>
                <w:iCs/>
                <w:color w:val="000000" w:themeColor="text1"/>
              </w:rPr>
              <w:t xml:space="preserve">, por lo cual, </w:t>
            </w:r>
            <w:r w:rsidR="000B1235">
              <w:rPr>
                <w:iCs/>
                <w:color w:val="000000" w:themeColor="text1"/>
              </w:rPr>
              <w:t xml:space="preserve">esta superintendencia </w:t>
            </w:r>
            <w:r w:rsidR="0016053C">
              <w:rPr>
                <w:iCs/>
                <w:color w:val="000000" w:themeColor="text1"/>
              </w:rPr>
              <w:t xml:space="preserve">solicita al titular mediante la </w:t>
            </w:r>
            <w:r w:rsidR="0016053C" w:rsidRPr="00E81B1A">
              <w:rPr>
                <w:iCs/>
                <w:color w:val="000000" w:themeColor="text1"/>
              </w:rPr>
              <w:t xml:space="preserve">Res. Ex. ORA N° </w:t>
            </w:r>
            <w:r w:rsidR="0019231C" w:rsidRPr="00E81B1A">
              <w:rPr>
                <w:iCs/>
                <w:color w:val="000000" w:themeColor="text1"/>
              </w:rPr>
              <w:t>08</w:t>
            </w:r>
            <w:r w:rsidR="0016053C" w:rsidRPr="00E81B1A">
              <w:rPr>
                <w:iCs/>
                <w:color w:val="000000" w:themeColor="text1"/>
              </w:rPr>
              <w:t xml:space="preserve"> de fecha 25 de marzo del año 2020</w:t>
            </w:r>
            <w:r w:rsidR="0016053C" w:rsidRPr="006E313E">
              <w:rPr>
                <w:iCs/>
                <w:color w:val="000000" w:themeColor="text1"/>
              </w:rPr>
              <w:t xml:space="preserve"> </w:t>
            </w:r>
            <w:r w:rsidR="0016053C" w:rsidRPr="00E81B1A">
              <w:rPr>
                <w:iCs/>
                <w:color w:val="000000" w:themeColor="text1"/>
              </w:rPr>
              <w:t xml:space="preserve">(Anexo </w:t>
            </w:r>
            <w:r w:rsidR="006E313E">
              <w:rPr>
                <w:iCs/>
                <w:color w:val="000000" w:themeColor="text1"/>
              </w:rPr>
              <w:t>8</w:t>
            </w:r>
            <w:r w:rsidR="0016053C" w:rsidRPr="00E81B1A">
              <w:rPr>
                <w:iCs/>
                <w:color w:val="000000" w:themeColor="text1"/>
              </w:rPr>
              <w:t>)</w:t>
            </w:r>
            <w:r w:rsidR="0016053C">
              <w:rPr>
                <w:iCs/>
                <w:color w:val="000000" w:themeColor="text1"/>
              </w:rPr>
              <w:t xml:space="preserve"> </w:t>
            </w:r>
            <w:r w:rsidR="00C66CDB">
              <w:rPr>
                <w:iCs/>
                <w:color w:val="000000" w:themeColor="text1"/>
              </w:rPr>
              <w:t>realiza</w:t>
            </w:r>
            <w:r w:rsidR="00D3745C">
              <w:rPr>
                <w:iCs/>
                <w:color w:val="000000" w:themeColor="text1"/>
              </w:rPr>
              <w:t>r</w:t>
            </w:r>
            <w:r w:rsidR="00C66CDB">
              <w:rPr>
                <w:iCs/>
                <w:color w:val="000000" w:themeColor="text1"/>
              </w:rPr>
              <w:t xml:space="preserve"> el correspondiente análisis de causa </w:t>
            </w:r>
            <w:r w:rsidR="00E81B1A">
              <w:rPr>
                <w:iCs/>
                <w:color w:val="000000" w:themeColor="text1"/>
              </w:rPr>
              <w:t>que identifique</w:t>
            </w:r>
            <w:r w:rsidR="00C66CDB">
              <w:rPr>
                <w:iCs/>
                <w:color w:val="000000" w:themeColor="text1"/>
              </w:rPr>
              <w:t xml:space="preserve"> </w:t>
            </w:r>
            <w:r w:rsidR="001F74DD">
              <w:rPr>
                <w:iCs/>
                <w:color w:val="000000" w:themeColor="text1"/>
              </w:rPr>
              <w:t xml:space="preserve">la causal de este </w:t>
            </w:r>
            <w:r w:rsidR="00E81B1A">
              <w:rPr>
                <w:iCs/>
                <w:color w:val="000000" w:themeColor="text1"/>
              </w:rPr>
              <w:t xml:space="preserve">aumento, </w:t>
            </w:r>
            <w:r w:rsidR="000B1235">
              <w:rPr>
                <w:iCs/>
                <w:color w:val="000000" w:themeColor="text1"/>
              </w:rPr>
              <w:t>entregar un Plan de Acción acorde al análisis de causa implementado y los medios de verificación que den cuenta de la efectividad del Plan de acción realizado.</w:t>
            </w:r>
          </w:p>
          <w:p w14:paraId="1587DB68" w14:textId="400B815A" w:rsidR="000B1235" w:rsidRDefault="000B1235" w:rsidP="00FD30B2">
            <w:pPr>
              <w:pStyle w:val="Prrafodelista"/>
              <w:spacing w:before="240" w:after="240"/>
              <w:ind w:left="1870" w:hanging="567"/>
              <w:rPr>
                <w:iCs/>
                <w:color w:val="000000" w:themeColor="text1"/>
              </w:rPr>
            </w:pPr>
            <w:r>
              <w:rPr>
                <w:iCs/>
                <w:color w:val="000000" w:themeColor="text1"/>
              </w:rPr>
              <w:t>c.4)</w:t>
            </w:r>
            <w:r w:rsidR="0094264C">
              <w:rPr>
                <w:iCs/>
                <w:color w:val="000000" w:themeColor="text1"/>
              </w:rPr>
              <w:t xml:space="preserve">      </w:t>
            </w:r>
            <w:r>
              <w:rPr>
                <w:iCs/>
                <w:color w:val="000000" w:themeColor="text1"/>
              </w:rPr>
              <w:t>Mediante Carta conductora s/n de fecha 08 de abril del año 2020 (Anexo 9) el titular remite a esta superintendencia los antecedentes solicitados en el Res. Ex. ORA N°08. Mediante este documento el titular señala lo siguiente:</w:t>
            </w:r>
          </w:p>
          <w:p w14:paraId="2E3C30FD" w14:textId="46700873" w:rsidR="000B1235" w:rsidRDefault="000B1235" w:rsidP="000B1235">
            <w:pPr>
              <w:pStyle w:val="Prrafodelista"/>
              <w:numPr>
                <w:ilvl w:val="0"/>
                <w:numId w:val="45"/>
              </w:numPr>
              <w:spacing w:before="240" w:after="240"/>
              <w:ind w:left="2574"/>
              <w:rPr>
                <w:i/>
                <w:color w:val="000000" w:themeColor="text1"/>
              </w:rPr>
            </w:pPr>
            <w:r>
              <w:rPr>
                <w:iCs/>
                <w:color w:val="000000" w:themeColor="text1"/>
              </w:rPr>
              <w:t>Respecto al sistema de desinfección del efluente, el titular señala “m</w:t>
            </w:r>
            <w:r w:rsidRPr="000B1235">
              <w:rPr>
                <w:i/>
                <w:color w:val="000000" w:themeColor="text1"/>
              </w:rPr>
              <w:t>ediante un sistema de cloración con tabletas cloradoras de Hipoclorito de calcio al 65%, el efluente pasa a través de una cámara dividida en compartimentos, donde entra en contacto con el hipoclorito de calcio y sale en contacto con tabletas decloradoras de sulfito de sodio al 35%.”</w:t>
            </w:r>
          </w:p>
          <w:p w14:paraId="53010914" w14:textId="1A2BC7A5" w:rsidR="000B1235" w:rsidRDefault="000B1235" w:rsidP="000B1235">
            <w:pPr>
              <w:pStyle w:val="Prrafodelista"/>
              <w:numPr>
                <w:ilvl w:val="0"/>
                <w:numId w:val="45"/>
              </w:numPr>
              <w:spacing w:before="240" w:after="240"/>
              <w:ind w:left="2574"/>
              <w:rPr>
                <w:i/>
                <w:color w:val="000000" w:themeColor="text1"/>
              </w:rPr>
            </w:pPr>
            <w:r>
              <w:rPr>
                <w:iCs/>
                <w:color w:val="000000" w:themeColor="text1"/>
              </w:rPr>
              <w:t>Respecto a la detección de la causa que genera el aumento de los niveles de cloruro en el efluente, el titular señala “</w:t>
            </w:r>
            <w:r w:rsidRPr="000B1235">
              <w:rPr>
                <w:i/>
                <w:color w:val="000000" w:themeColor="text1"/>
              </w:rPr>
              <w:t>el mal control en el proceso de desinfección del agua ya que el proceso de cloración se estableció de una manera herrada, esto porque se utilizan tabletas cloradoras</w:t>
            </w:r>
            <w:r w:rsidR="00336352">
              <w:rPr>
                <w:i/>
                <w:color w:val="000000" w:themeColor="text1"/>
              </w:rPr>
              <w:t xml:space="preserve"> </w:t>
            </w:r>
            <w:r w:rsidRPr="000B1235">
              <w:rPr>
                <w:i/>
                <w:color w:val="000000" w:themeColor="text1"/>
              </w:rPr>
              <w:t>(hipoclorito de calcio a 65%) lo cual está cumpliendo eficazmente su tarea, pero donde encontramos e</w:t>
            </w:r>
            <w:r w:rsidR="004D050F">
              <w:rPr>
                <w:i/>
                <w:color w:val="000000" w:themeColor="text1"/>
              </w:rPr>
              <w:t>l</w:t>
            </w:r>
            <w:r w:rsidRPr="000B1235">
              <w:rPr>
                <w:i/>
                <w:color w:val="000000" w:themeColor="text1"/>
              </w:rPr>
              <w:t xml:space="preserve"> problema, es en las tabletas decloradoras</w:t>
            </w:r>
            <w:r w:rsidR="00336352">
              <w:rPr>
                <w:i/>
                <w:color w:val="000000" w:themeColor="text1"/>
              </w:rPr>
              <w:t xml:space="preserve"> </w:t>
            </w:r>
            <w:r w:rsidRPr="000B1235">
              <w:rPr>
                <w:i/>
                <w:color w:val="000000" w:themeColor="text1"/>
              </w:rPr>
              <w:t>(sulfito de sodio al 35%.) las que fueron  designadas de manera herrada en su dosificación ya que estaba establecido de la siguiente manera;  la relación era 1:1, es decir una cloradora por una decloradora, los que estaba en un error, pues por su composición deben ser 2 decloradora por una cloradora.</w:t>
            </w:r>
            <w:r w:rsidR="00336352">
              <w:rPr>
                <w:i/>
                <w:color w:val="000000" w:themeColor="text1"/>
              </w:rPr>
              <w:t xml:space="preserve"> </w:t>
            </w:r>
            <w:r w:rsidRPr="000B1235">
              <w:rPr>
                <w:i/>
                <w:color w:val="000000" w:themeColor="text1"/>
              </w:rPr>
              <w:t>(fuente: química Quimat, proveedores de insumos)</w:t>
            </w:r>
            <w:r>
              <w:rPr>
                <w:i/>
                <w:color w:val="000000" w:themeColor="text1"/>
              </w:rPr>
              <w:t>.</w:t>
            </w:r>
            <w:r w:rsidRPr="000B1235">
              <w:rPr>
                <w:i/>
                <w:color w:val="000000" w:themeColor="text1"/>
              </w:rPr>
              <w:t>”</w:t>
            </w:r>
          </w:p>
          <w:p w14:paraId="49427A8F" w14:textId="4C4642F3" w:rsidR="000B1235" w:rsidRPr="00336352" w:rsidRDefault="00336352" w:rsidP="000B1235">
            <w:pPr>
              <w:pStyle w:val="Prrafodelista"/>
              <w:numPr>
                <w:ilvl w:val="0"/>
                <w:numId w:val="45"/>
              </w:numPr>
              <w:spacing w:before="240" w:after="240"/>
              <w:ind w:left="2574"/>
              <w:rPr>
                <w:i/>
                <w:color w:val="000000" w:themeColor="text1"/>
              </w:rPr>
            </w:pPr>
            <w:r>
              <w:rPr>
                <w:iCs/>
                <w:color w:val="000000" w:themeColor="text1"/>
              </w:rPr>
              <w:t>Dentro de las acciones correctivas realizadas por el titular se señalan las siguientes:</w:t>
            </w:r>
          </w:p>
          <w:p w14:paraId="3E83381F" w14:textId="13FC2F89" w:rsidR="00336352" w:rsidRDefault="00BB7300" w:rsidP="00336352">
            <w:pPr>
              <w:pStyle w:val="Prrafodelista"/>
              <w:numPr>
                <w:ilvl w:val="0"/>
                <w:numId w:val="46"/>
              </w:numPr>
              <w:spacing w:before="240" w:after="240"/>
              <w:rPr>
                <w:iCs/>
                <w:color w:val="000000" w:themeColor="text1"/>
              </w:rPr>
            </w:pPr>
            <w:r>
              <w:rPr>
                <w:i/>
                <w:color w:val="000000" w:themeColor="text1"/>
              </w:rPr>
              <w:t>“</w:t>
            </w:r>
            <w:r w:rsidR="00336352" w:rsidRPr="00336352">
              <w:rPr>
                <w:i/>
                <w:color w:val="000000" w:themeColor="text1"/>
              </w:rPr>
              <w:t>Modificación de procedimiento de trabajo en planta de tratamiento. MC-PO 29 “Procedimiento De Eliminación De Aguas Residuales”</w:t>
            </w:r>
            <w:r w:rsidR="00336352">
              <w:rPr>
                <w:i/>
                <w:color w:val="000000" w:themeColor="text1"/>
              </w:rPr>
              <w:t xml:space="preserve">. </w:t>
            </w:r>
            <w:r w:rsidR="00336352">
              <w:rPr>
                <w:iCs/>
                <w:color w:val="000000" w:themeColor="text1"/>
              </w:rPr>
              <w:t>Esta modificación corresponde a los procedimientos internos de control de calidad de la Planta consistente en la incorporación del registro “</w:t>
            </w:r>
            <w:r w:rsidR="00336352" w:rsidRPr="00336352">
              <w:rPr>
                <w:iCs/>
                <w:color w:val="000000" w:themeColor="text1"/>
              </w:rPr>
              <w:t>Aplicación y Dosificación de Tabletas cloradoras y descloradoras</w:t>
            </w:r>
            <w:r w:rsidR="00336352">
              <w:rPr>
                <w:iCs/>
                <w:color w:val="000000" w:themeColor="text1"/>
              </w:rPr>
              <w:t>” el cual debe ser completado por los trabajadores al momento de realizar la mantención de la cámara de desinfección. En su parte inferior establece que la dosificación corresponde a “1 Tableta Cloradora y 2 Tabletas Decloradoras”.</w:t>
            </w:r>
          </w:p>
          <w:p w14:paraId="2194DDF5" w14:textId="61507248" w:rsidR="00336352" w:rsidRDefault="00BB7300" w:rsidP="002F74A5">
            <w:pPr>
              <w:pStyle w:val="Prrafodelista"/>
              <w:numPr>
                <w:ilvl w:val="0"/>
                <w:numId w:val="46"/>
              </w:numPr>
              <w:spacing w:before="240" w:after="240"/>
              <w:rPr>
                <w:iCs/>
                <w:color w:val="000000" w:themeColor="text1"/>
              </w:rPr>
            </w:pPr>
            <w:r>
              <w:rPr>
                <w:i/>
                <w:color w:val="000000" w:themeColor="text1"/>
              </w:rPr>
              <w:t>“</w:t>
            </w:r>
            <w:r w:rsidR="00336352" w:rsidRPr="00336352">
              <w:rPr>
                <w:i/>
                <w:color w:val="000000" w:themeColor="text1"/>
              </w:rPr>
              <w:t>Implementación de programa anual de mantención a planta de tratamiento, MC_RE 29.1</w:t>
            </w:r>
            <w:r>
              <w:rPr>
                <w:i/>
                <w:color w:val="000000" w:themeColor="text1"/>
              </w:rPr>
              <w:t>”</w:t>
            </w:r>
            <w:r w:rsidR="00336352" w:rsidRPr="00336352">
              <w:rPr>
                <w:i/>
                <w:color w:val="000000" w:themeColor="text1"/>
              </w:rPr>
              <w:t>.</w:t>
            </w:r>
            <w:r w:rsidR="00336352" w:rsidRPr="00336352">
              <w:rPr>
                <w:iCs/>
                <w:color w:val="000000" w:themeColor="text1"/>
              </w:rPr>
              <w:t xml:space="preserve"> </w:t>
            </w:r>
            <w:r w:rsidR="00336352">
              <w:rPr>
                <w:iCs/>
                <w:color w:val="000000" w:themeColor="text1"/>
              </w:rPr>
              <w:t>Este programa anual incluye en el punto 5 la mantención del Clorador y Declorador</w:t>
            </w:r>
            <w:r>
              <w:rPr>
                <w:iCs/>
                <w:color w:val="000000" w:themeColor="text1"/>
              </w:rPr>
              <w:t xml:space="preserve"> mediante la verificación de la presencia de las tabletas.</w:t>
            </w:r>
          </w:p>
          <w:p w14:paraId="129BB637" w14:textId="3D439E70" w:rsidR="00BB7300" w:rsidRDefault="00BB7300" w:rsidP="00BB7300">
            <w:pPr>
              <w:pStyle w:val="Prrafodelista"/>
              <w:numPr>
                <w:ilvl w:val="0"/>
                <w:numId w:val="46"/>
              </w:numPr>
              <w:rPr>
                <w:iCs/>
                <w:color w:val="000000" w:themeColor="text1"/>
              </w:rPr>
            </w:pPr>
            <w:r>
              <w:rPr>
                <w:i/>
                <w:color w:val="000000" w:themeColor="text1"/>
              </w:rPr>
              <w:t>“</w:t>
            </w:r>
            <w:r w:rsidRPr="00BB7300">
              <w:rPr>
                <w:i/>
                <w:color w:val="000000" w:themeColor="text1"/>
              </w:rPr>
              <w:t>Implementación de registro de cumplimiento diario de mantención planta de tratamiento. MC_RE 29.2</w:t>
            </w:r>
            <w:r>
              <w:rPr>
                <w:i/>
                <w:color w:val="000000" w:themeColor="text1"/>
              </w:rPr>
              <w:t>”</w:t>
            </w:r>
            <w:r w:rsidRPr="00BB7300">
              <w:rPr>
                <w:iCs/>
                <w:color w:val="000000" w:themeColor="text1"/>
              </w:rPr>
              <w:t>.</w:t>
            </w:r>
            <w:r>
              <w:rPr>
                <w:iCs/>
                <w:color w:val="000000" w:themeColor="text1"/>
              </w:rPr>
              <w:t xml:space="preserve"> Este registro debe ser completado diariamente por los trabajadores, incluye un ítem “</w:t>
            </w:r>
            <w:r w:rsidRPr="00BB7300">
              <w:rPr>
                <w:iCs/>
                <w:color w:val="000000" w:themeColor="text1"/>
              </w:rPr>
              <w:t>R</w:t>
            </w:r>
            <w:r>
              <w:rPr>
                <w:iCs/>
                <w:color w:val="000000" w:themeColor="text1"/>
              </w:rPr>
              <w:t>eposición de Tabletas” en el cual los trabajadores deben indicar si fue realizada esta mantención.</w:t>
            </w:r>
          </w:p>
          <w:p w14:paraId="6C8C3E03" w14:textId="7F8A2511" w:rsidR="00BB7300" w:rsidRDefault="00BB7300" w:rsidP="00CC7887">
            <w:pPr>
              <w:pStyle w:val="Prrafodelista"/>
              <w:numPr>
                <w:ilvl w:val="0"/>
                <w:numId w:val="46"/>
              </w:numPr>
              <w:rPr>
                <w:iCs/>
                <w:color w:val="000000" w:themeColor="text1"/>
              </w:rPr>
            </w:pPr>
            <w:r>
              <w:rPr>
                <w:iCs/>
                <w:color w:val="000000" w:themeColor="text1"/>
              </w:rPr>
              <w:t>“</w:t>
            </w:r>
            <w:r w:rsidRPr="00BB7300">
              <w:rPr>
                <w:i/>
                <w:color w:val="000000" w:themeColor="text1"/>
              </w:rPr>
              <w:t>Revisión de registro de cloro libre MC_RE 29.3</w:t>
            </w:r>
            <w:r>
              <w:rPr>
                <w:iCs/>
                <w:color w:val="000000" w:themeColor="text1"/>
              </w:rPr>
              <w:t xml:space="preserve">”. Este registro </w:t>
            </w:r>
            <w:r w:rsidR="00CC7887">
              <w:rPr>
                <w:iCs/>
                <w:color w:val="000000" w:themeColor="text1"/>
              </w:rPr>
              <w:t>corresponde a lecturas diarias de niveles de cloro libre en el efluente que serán realizadas por los trabajadores.</w:t>
            </w:r>
          </w:p>
          <w:p w14:paraId="71BCE6E6" w14:textId="0033334B" w:rsidR="00CC7887" w:rsidRDefault="0094264C" w:rsidP="00CC7887">
            <w:pPr>
              <w:pStyle w:val="Prrafodelista"/>
              <w:numPr>
                <w:ilvl w:val="0"/>
                <w:numId w:val="47"/>
              </w:numPr>
              <w:ind w:left="2574"/>
              <w:rPr>
                <w:iCs/>
                <w:color w:val="000000" w:themeColor="text1"/>
              </w:rPr>
            </w:pPr>
            <w:r>
              <w:rPr>
                <w:iCs/>
                <w:color w:val="000000" w:themeColor="text1"/>
              </w:rPr>
              <w:t>Finalmente, en su carta conductora el titular se compromete a realizar mensualmente un análisis de calidad de las fuentes de abastecimiento y del efluente de la Planta de tratamiento de aguas residuales, de acuerdo a lo establecido en el punto 6 de la Norma Chilena N°1333, requisitos del Agua para riego, ambos realizados por un laboratorio autorizado por la Superintendencia de Medio Ambiente.</w:t>
            </w:r>
          </w:p>
          <w:p w14:paraId="4B5E6065" w14:textId="0188B72B" w:rsidR="00336352" w:rsidRDefault="0094264C" w:rsidP="0094264C">
            <w:pPr>
              <w:pStyle w:val="Prrafodelista"/>
              <w:numPr>
                <w:ilvl w:val="0"/>
                <w:numId w:val="44"/>
              </w:numPr>
              <w:spacing w:before="240" w:after="240"/>
              <w:rPr>
                <w:iCs/>
                <w:color w:val="000000" w:themeColor="text1"/>
              </w:rPr>
            </w:pPr>
            <w:r>
              <w:rPr>
                <w:iCs/>
                <w:color w:val="000000" w:themeColor="text1"/>
              </w:rPr>
              <w:lastRenderedPageBreak/>
              <w:t xml:space="preserve">Los medios de verificación entregados por el titular son insuficientes para acreditar que el Plan de Acción implementado por el titular corrigió el hallazgo detectado como resultado del correspondiente análisis de causa. Por tal razón, mediante la Res. Ex. </w:t>
            </w:r>
            <w:r w:rsidR="00500B57">
              <w:rPr>
                <w:iCs/>
                <w:color w:val="000000" w:themeColor="text1"/>
              </w:rPr>
              <w:t xml:space="preserve">ORA </w:t>
            </w:r>
            <w:r>
              <w:rPr>
                <w:iCs/>
                <w:color w:val="000000" w:themeColor="text1"/>
              </w:rPr>
              <w:t xml:space="preserve">N°13 de fecha 13 de abril del año 2020 (Anexo 10), esta superintendencia solicita al Titular realizar </w:t>
            </w:r>
            <w:r w:rsidR="00500B57">
              <w:rPr>
                <w:iCs/>
                <w:color w:val="000000" w:themeColor="text1"/>
              </w:rPr>
              <w:t>nuevos análisis de calidad de agua tanto a las fuentes de abastecimiento de la Planta UNIFRUTTI Copiapó, como en el efluente a objeto de evidenciar la corrección de esta desviación.</w:t>
            </w:r>
          </w:p>
          <w:p w14:paraId="78F0FA3F" w14:textId="610DE433" w:rsidR="006D1F2E" w:rsidRPr="00845B5A" w:rsidRDefault="004D050F" w:rsidP="0094264C">
            <w:pPr>
              <w:pStyle w:val="Prrafodelista"/>
              <w:numPr>
                <w:ilvl w:val="0"/>
                <w:numId w:val="44"/>
              </w:numPr>
              <w:spacing w:before="240" w:after="240"/>
              <w:rPr>
                <w:iCs/>
                <w:color w:val="000000" w:themeColor="text1"/>
              </w:rPr>
            </w:pPr>
            <w:r w:rsidRPr="00845B5A">
              <w:rPr>
                <w:iCs/>
                <w:color w:val="000000" w:themeColor="text1"/>
              </w:rPr>
              <w:t>Dada la contingencia sanitaria que afect</w:t>
            </w:r>
            <w:r w:rsidR="006D1F2E" w:rsidRPr="00845B5A">
              <w:rPr>
                <w:iCs/>
                <w:color w:val="000000" w:themeColor="text1"/>
              </w:rPr>
              <w:t xml:space="preserve">a al país, Exportadora UNIFRUTTI Traders SpA solicita a esta superintendencia en dos oportunidades la ampliación de plazo de entrega de la información requerida mediante la Res. Ex N°13 (Anexos 11 y 13) aduciendo a la imposibilidad operativa por parte del laboratorio a realizar el muestreo y </w:t>
            </w:r>
            <w:r w:rsidR="00845B5A" w:rsidRPr="00845B5A">
              <w:rPr>
                <w:iCs/>
                <w:color w:val="000000" w:themeColor="text1"/>
              </w:rPr>
              <w:t xml:space="preserve">análisis de las muestras </w:t>
            </w:r>
            <w:r w:rsidR="006D1F2E" w:rsidRPr="00845B5A">
              <w:rPr>
                <w:iCs/>
                <w:color w:val="000000" w:themeColor="text1"/>
              </w:rPr>
              <w:t>debido a</w:t>
            </w:r>
            <w:r w:rsidR="00845B5A" w:rsidRPr="00845B5A">
              <w:rPr>
                <w:iCs/>
                <w:color w:val="000000" w:themeColor="text1"/>
              </w:rPr>
              <w:t xml:space="preserve"> las medidas de cuarentena impuestas por el Ministerio de Salud.</w:t>
            </w:r>
            <w:r w:rsidR="006D1F2E" w:rsidRPr="00845B5A">
              <w:rPr>
                <w:iCs/>
                <w:color w:val="000000" w:themeColor="text1"/>
              </w:rPr>
              <w:t xml:space="preserve"> </w:t>
            </w:r>
          </w:p>
          <w:p w14:paraId="391D6B7A" w14:textId="6C8B8DA7" w:rsidR="00397662" w:rsidRDefault="006D1F2E" w:rsidP="00397662">
            <w:pPr>
              <w:pStyle w:val="Prrafodelista"/>
              <w:numPr>
                <w:ilvl w:val="0"/>
                <w:numId w:val="44"/>
              </w:numPr>
              <w:spacing w:before="240" w:after="240"/>
              <w:rPr>
                <w:iCs/>
                <w:color w:val="000000" w:themeColor="text1"/>
              </w:rPr>
            </w:pPr>
            <w:r w:rsidRPr="006D1F2E">
              <w:rPr>
                <w:iCs/>
                <w:color w:val="000000" w:themeColor="text1"/>
              </w:rPr>
              <w:t>Finalmente</w:t>
            </w:r>
            <w:r>
              <w:rPr>
                <w:iCs/>
                <w:color w:val="000000" w:themeColor="text1"/>
              </w:rPr>
              <w:t>,</w:t>
            </w:r>
            <w:r w:rsidRPr="006D1F2E">
              <w:rPr>
                <w:iCs/>
                <w:color w:val="000000" w:themeColor="text1"/>
              </w:rPr>
              <w:t xml:space="preserve"> mediante </w:t>
            </w:r>
            <w:r w:rsidR="00500B57" w:rsidRPr="006D1F2E">
              <w:rPr>
                <w:iCs/>
                <w:color w:val="000000" w:themeColor="text1"/>
              </w:rPr>
              <w:t xml:space="preserve">carta conductora s/n de fecha </w:t>
            </w:r>
            <w:r w:rsidRPr="006D1F2E">
              <w:rPr>
                <w:iCs/>
                <w:color w:val="000000" w:themeColor="text1"/>
              </w:rPr>
              <w:t>15</w:t>
            </w:r>
            <w:r w:rsidR="00500B57" w:rsidRPr="006D1F2E">
              <w:rPr>
                <w:iCs/>
                <w:color w:val="000000" w:themeColor="text1"/>
              </w:rPr>
              <w:t xml:space="preserve"> de </w:t>
            </w:r>
            <w:r w:rsidRPr="006D1F2E">
              <w:rPr>
                <w:iCs/>
                <w:color w:val="000000" w:themeColor="text1"/>
              </w:rPr>
              <w:t xml:space="preserve">junio </w:t>
            </w:r>
            <w:r w:rsidR="00500B57" w:rsidRPr="006D1F2E">
              <w:rPr>
                <w:iCs/>
                <w:color w:val="000000" w:themeColor="text1"/>
              </w:rPr>
              <w:t xml:space="preserve">de </w:t>
            </w:r>
            <w:r w:rsidRPr="006D1F2E">
              <w:rPr>
                <w:iCs/>
                <w:color w:val="000000" w:themeColor="text1"/>
              </w:rPr>
              <w:t>2020</w:t>
            </w:r>
            <w:r w:rsidR="00500B57" w:rsidRPr="006D1F2E">
              <w:rPr>
                <w:iCs/>
                <w:color w:val="000000" w:themeColor="text1"/>
              </w:rPr>
              <w:t xml:space="preserve"> (Anexo 1</w:t>
            </w:r>
            <w:r w:rsidRPr="006D1F2E">
              <w:rPr>
                <w:iCs/>
                <w:color w:val="000000" w:themeColor="text1"/>
              </w:rPr>
              <w:t>5</w:t>
            </w:r>
            <w:r w:rsidR="00500B57" w:rsidRPr="006D1F2E">
              <w:rPr>
                <w:iCs/>
                <w:color w:val="000000" w:themeColor="text1"/>
              </w:rPr>
              <w:t>),</w:t>
            </w:r>
            <w:r w:rsidR="00500B57">
              <w:rPr>
                <w:iCs/>
                <w:color w:val="000000" w:themeColor="text1"/>
              </w:rPr>
              <w:t xml:space="preserve"> el titular </w:t>
            </w:r>
            <w:r w:rsidR="00AA7171">
              <w:rPr>
                <w:iCs/>
                <w:color w:val="000000" w:themeColor="text1"/>
              </w:rPr>
              <w:t>remite análisis físico químico del afluente y efluente del sistema de tratamientos de la Planta UNIFRUTTI Copiapó. Respecto a los análisis requeridos se señala lo siguiente:</w:t>
            </w:r>
          </w:p>
          <w:p w14:paraId="70DE4AF9" w14:textId="370ED7B9" w:rsidR="00397662" w:rsidRDefault="00397662" w:rsidP="00397662">
            <w:pPr>
              <w:pStyle w:val="Prrafodelista"/>
              <w:spacing w:before="240" w:after="240"/>
              <w:ind w:left="1867" w:hanging="425"/>
              <w:rPr>
                <w:iCs/>
                <w:color w:val="000000" w:themeColor="text1"/>
              </w:rPr>
            </w:pPr>
            <w:r w:rsidRPr="00397662">
              <w:rPr>
                <w:iCs/>
                <w:color w:val="000000" w:themeColor="text1"/>
              </w:rPr>
              <w:t xml:space="preserve">f.1) </w:t>
            </w:r>
            <w:r>
              <w:rPr>
                <w:iCs/>
                <w:color w:val="000000" w:themeColor="text1"/>
              </w:rPr>
              <w:t xml:space="preserve">  </w:t>
            </w:r>
            <w:r w:rsidR="00CB4971" w:rsidRPr="00397662">
              <w:rPr>
                <w:iCs/>
                <w:color w:val="000000" w:themeColor="text1"/>
              </w:rPr>
              <w:t>Las metodologías utilizadas por Hidrolab en el análisis del parámetro cloruro</w:t>
            </w:r>
            <w:r w:rsidR="00DD39B9">
              <w:rPr>
                <w:iCs/>
                <w:color w:val="000000" w:themeColor="text1"/>
              </w:rPr>
              <w:t>,</w:t>
            </w:r>
            <w:r w:rsidR="00CB4971" w:rsidRPr="00397662">
              <w:rPr>
                <w:iCs/>
                <w:color w:val="000000" w:themeColor="text1"/>
              </w:rPr>
              <w:t xml:space="preserve"> tanto en el afluente como efluente del sistema de tratamiento de la Planta Copiapó, se encuentran dentro del alcance autorizado por la Superintendencia de Medio Ambiente.</w:t>
            </w:r>
          </w:p>
          <w:p w14:paraId="3AE0A075" w14:textId="4406278B" w:rsidR="00284697" w:rsidRDefault="00CB4971" w:rsidP="00DD66C6">
            <w:pPr>
              <w:pStyle w:val="Prrafodelista"/>
              <w:spacing w:before="240" w:after="240"/>
              <w:ind w:left="1867" w:hanging="425"/>
              <w:rPr>
                <w:iCs/>
                <w:color w:val="000000" w:themeColor="text1"/>
              </w:rPr>
            </w:pPr>
            <w:r w:rsidRPr="00397662">
              <w:rPr>
                <w:iCs/>
                <w:color w:val="000000" w:themeColor="text1"/>
              </w:rPr>
              <w:t xml:space="preserve">f.2) </w:t>
            </w:r>
            <w:r w:rsidR="00397662">
              <w:rPr>
                <w:iCs/>
                <w:color w:val="000000" w:themeColor="text1"/>
              </w:rPr>
              <w:t xml:space="preserve"> </w:t>
            </w:r>
            <w:r w:rsidR="00DD66C6">
              <w:rPr>
                <w:iCs/>
                <w:color w:val="000000" w:themeColor="text1"/>
              </w:rPr>
              <w:t xml:space="preserve"> </w:t>
            </w:r>
            <w:r w:rsidR="00845B5A">
              <w:rPr>
                <w:iCs/>
                <w:color w:val="000000" w:themeColor="text1"/>
              </w:rPr>
              <w:t>Los medios de verificación</w:t>
            </w:r>
            <w:r w:rsidR="009477C9">
              <w:rPr>
                <w:iCs/>
                <w:color w:val="000000" w:themeColor="text1"/>
              </w:rPr>
              <w:t xml:space="preserve"> entregados por el titular </w:t>
            </w:r>
            <w:r w:rsidR="0043756C">
              <w:rPr>
                <w:iCs/>
                <w:color w:val="000000" w:themeColor="text1"/>
              </w:rPr>
              <w:t>para acreditar</w:t>
            </w:r>
            <w:r w:rsidR="009477C9">
              <w:rPr>
                <w:iCs/>
                <w:color w:val="000000" w:themeColor="text1"/>
              </w:rPr>
              <w:t xml:space="preserve"> la efectividad del plan de acción implementado (Anexo 15), corresponden a los resultados de los análisis de nuevas muestras de los</w:t>
            </w:r>
            <w:r w:rsidR="00284697">
              <w:rPr>
                <w:iCs/>
                <w:color w:val="000000" w:themeColor="text1"/>
              </w:rPr>
              <w:t xml:space="preserve"> afluentes y el efluente de la Planta UNIFRUTTI Copiapó</w:t>
            </w:r>
            <w:r w:rsidR="009477C9">
              <w:rPr>
                <w:iCs/>
                <w:color w:val="000000" w:themeColor="text1"/>
              </w:rPr>
              <w:t>. Sin embargo, éstas</w:t>
            </w:r>
            <w:r w:rsidR="00284697">
              <w:rPr>
                <w:iCs/>
                <w:color w:val="000000" w:themeColor="text1"/>
              </w:rPr>
              <w:t xml:space="preserve"> no fueron tomadas </w:t>
            </w:r>
            <w:r w:rsidR="009477C9">
              <w:rPr>
                <w:iCs/>
                <w:color w:val="000000" w:themeColor="text1"/>
              </w:rPr>
              <w:t xml:space="preserve">en iguales condiciones por no </w:t>
            </w:r>
            <w:r w:rsidR="008A5C95">
              <w:rPr>
                <w:iCs/>
                <w:color w:val="000000" w:themeColor="text1"/>
              </w:rPr>
              <w:t>corresponder a</w:t>
            </w:r>
            <w:r w:rsidR="00284697">
              <w:rPr>
                <w:iCs/>
                <w:color w:val="000000" w:themeColor="text1"/>
              </w:rPr>
              <w:t>l mismo día</w:t>
            </w:r>
            <w:r w:rsidR="0043756C">
              <w:rPr>
                <w:iCs/>
                <w:color w:val="000000" w:themeColor="text1"/>
              </w:rPr>
              <w:t>, pero permiten observar una tendencia de los niveles de cloruro en las aguas que abastecen a la Planta al compararlas con los análisis realizados previo a la corrección de la dosis del declorador (Tabla N°3).</w:t>
            </w:r>
          </w:p>
          <w:p w14:paraId="36DC19AE" w14:textId="3C6D45A1" w:rsidR="00FD30B2" w:rsidRPr="003A0831" w:rsidRDefault="00DC0653" w:rsidP="008A5C95">
            <w:pPr>
              <w:pStyle w:val="Prrafodelista"/>
              <w:spacing w:before="240" w:after="240"/>
              <w:ind w:left="1867" w:hanging="425"/>
              <w:rPr>
                <w:iCs/>
                <w:color w:val="000000" w:themeColor="text1"/>
              </w:rPr>
            </w:pPr>
            <w:r>
              <w:rPr>
                <w:iCs/>
                <w:color w:val="000000" w:themeColor="text1"/>
              </w:rPr>
              <w:t xml:space="preserve">         Del análisis de esto</w:t>
            </w:r>
            <w:r w:rsidR="008A5C95">
              <w:rPr>
                <w:iCs/>
                <w:color w:val="000000" w:themeColor="text1"/>
              </w:rPr>
              <w:t>s</w:t>
            </w:r>
            <w:r>
              <w:rPr>
                <w:iCs/>
                <w:color w:val="000000" w:themeColor="text1"/>
              </w:rPr>
              <w:t xml:space="preserve"> resultados es posible constatar que el ajuste de la dosis de declorador ocasionó un descenso considerable de los niveles de cloruro los cuales se redujeron desde 1.166 mg/l a 536 mg/l, este último valor muy similar al obtenido en las muestras de agua de pozo. Dado que el efluente del sistema de tratamiento de aguas residuales es utilizado en el riego de áreas verdes de la Planta UNIFRUTTI Copiapó, </w:t>
            </w:r>
            <w:r w:rsidR="008A5C95">
              <w:rPr>
                <w:iCs/>
                <w:color w:val="000000" w:themeColor="text1"/>
              </w:rPr>
              <w:t xml:space="preserve">este aumento de los niveles de cloruro a niveles similares a los del agua de pozo, no genera detrimento alguno en cuanto a aspectos ambientales relevantes de competencia de esta Superintendencia, dado que la condición natural de las aguas en esta región, tal como se señaló durante la evaluación ambiental, existe una </w:t>
            </w:r>
            <w:r w:rsidR="008A5C95" w:rsidRPr="008A5C95">
              <w:rPr>
                <w:iCs/>
                <w:color w:val="000000" w:themeColor="text1"/>
              </w:rPr>
              <w:t>condición natural de superación de ciertos parámetros en el área del proyecto</w:t>
            </w:r>
            <w:r w:rsidR="008A5C95">
              <w:rPr>
                <w:iCs/>
                <w:color w:val="000000" w:themeColor="text1"/>
              </w:rPr>
              <w:t>, dentro de los cuales se encuentran los cloruros.</w:t>
            </w:r>
          </w:p>
        </w:tc>
      </w:tr>
    </w:tbl>
    <w:p w14:paraId="1BECB55F" w14:textId="70638EE2" w:rsidR="00C85B62" w:rsidRDefault="00C85B62" w:rsidP="00C85B62">
      <w:pPr>
        <w:rPr>
          <w:lang w:eastAsia="es-CL"/>
        </w:rPr>
      </w:pPr>
    </w:p>
    <w:p w14:paraId="366D6372" w14:textId="1D8CE342" w:rsidR="00843AE8" w:rsidRDefault="00843AE8" w:rsidP="00C85B62">
      <w:pPr>
        <w:rPr>
          <w:lang w:eastAsia="es-CL"/>
        </w:rPr>
      </w:pPr>
    </w:p>
    <w:p w14:paraId="40F72275" w14:textId="0BDC6260" w:rsidR="00843AE8" w:rsidRDefault="00843AE8" w:rsidP="00C85B62">
      <w:pPr>
        <w:rPr>
          <w:lang w:eastAsia="es-CL"/>
        </w:rPr>
      </w:pPr>
    </w:p>
    <w:p w14:paraId="20B6A99C" w14:textId="1A958A02" w:rsidR="004C6A21" w:rsidRDefault="004C6A21" w:rsidP="00C85B62">
      <w:pPr>
        <w:rPr>
          <w:lang w:eastAsia="es-CL"/>
        </w:rPr>
      </w:pPr>
    </w:p>
    <w:p w14:paraId="75DC3B60" w14:textId="1CDECB1D" w:rsidR="004C6A21" w:rsidRDefault="004C6A21" w:rsidP="00C85B62">
      <w:pPr>
        <w:rPr>
          <w:lang w:eastAsia="es-CL"/>
        </w:rPr>
      </w:pPr>
    </w:p>
    <w:p w14:paraId="2A22C71E" w14:textId="133D8A7D" w:rsidR="004C6A21" w:rsidRDefault="004C6A21" w:rsidP="00C85B62">
      <w:pPr>
        <w:rPr>
          <w:lang w:eastAsia="es-CL"/>
        </w:rPr>
      </w:pPr>
    </w:p>
    <w:p w14:paraId="6A834381" w14:textId="4037DA12" w:rsidR="004C6A21" w:rsidRDefault="004C6A21" w:rsidP="00C85B62">
      <w:pPr>
        <w:rPr>
          <w:lang w:eastAsia="es-CL"/>
        </w:rPr>
      </w:pPr>
    </w:p>
    <w:p w14:paraId="51C64D7E" w14:textId="77777777" w:rsidR="00BC7801" w:rsidRDefault="00BC7801" w:rsidP="00C85B62">
      <w:pPr>
        <w:rPr>
          <w:lang w:eastAsia="es-CL"/>
        </w:rPr>
      </w:pPr>
    </w:p>
    <w:tbl>
      <w:tblPr>
        <w:tblW w:w="5000" w:type="pct"/>
        <w:jc w:val="center"/>
        <w:tblCellMar>
          <w:left w:w="70" w:type="dxa"/>
          <w:right w:w="70" w:type="dxa"/>
        </w:tblCellMar>
        <w:tblLook w:val="04A0" w:firstRow="1" w:lastRow="0" w:firstColumn="1" w:lastColumn="0" w:noHBand="0" w:noVBand="1"/>
      </w:tblPr>
      <w:tblGrid>
        <w:gridCol w:w="5601"/>
        <w:gridCol w:w="8111"/>
      </w:tblGrid>
      <w:tr w:rsidR="00BC7801" w:rsidRPr="00D42470" w14:paraId="2E0AB59D" w14:textId="77777777" w:rsidTr="002F74A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DADAD9" w14:textId="77777777" w:rsidR="00BC7801" w:rsidRPr="00D42470" w:rsidRDefault="00BC7801" w:rsidP="002F74A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BC7801" w:rsidRPr="00D42470" w14:paraId="72DD0C04" w14:textId="77777777" w:rsidTr="002F74A5">
        <w:trPr>
          <w:trHeight w:val="444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60865" w14:textId="091D2945" w:rsidR="00BC7801" w:rsidRPr="00AC6DFA" w:rsidRDefault="00EA7C81" w:rsidP="002F74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651CD5" wp14:editId="03B00DD4">
                  <wp:extent cx="8172450" cy="2697962"/>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2109" cy="2724260"/>
                          </a:xfrm>
                          <a:prstGeom prst="rect">
                            <a:avLst/>
                          </a:prstGeom>
                          <a:noFill/>
                        </pic:spPr>
                      </pic:pic>
                    </a:graphicData>
                  </a:graphic>
                </wp:inline>
              </w:drawing>
            </w:r>
            <w:r w:rsidR="00BC7801">
              <w:rPr>
                <w:rFonts w:ascii="Calibri" w:eastAsia="Times New Roman" w:hAnsi="Calibri" w:cs="Times New Roman"/>
                <w:color w:val="000000"/>
                <w:sz w:val="20"/>
                <w:szCs w:val="20"/>
                <w:lang w:eastAsia="es-CL"/>
              </w:rPr>
              <w:t xml:space="preserve">  </w:t>
            </w:r>
          </w:p>
        </w:tc>
      </w:tr>
      <w:tr w:rsidR="00EA7C81" w:rsidRPr="00D42470" w14:paraId="7597FF7C" w14:textId="77777777" w:rsidTr="00EA7C81">
        <w:trPr>
          <w:trHeight w:val="300"/>
          <w:jc w:val="center"/>
        </w:trPr>
        <w:tc>
          <w:tcPr>
            <w:tcW w:w="2037" w:type="pct"/>
            <w:tcBorders>
              <w:top w:val="single" w:sz="4" w:space="0" w:color="auto"/>
              <w:left w:val="single" w:sz="4" w:space="0" w:color="auto"/>
              <w:bottom w:val="single" w:sz="4" w:space="0" w:color="auto"/>
              <w:right w:val="single" w:sz="4" w:space="0" w:color="000000"/>
            </w:tcBorders>
            <w:noWrap/>
            <w:vAlign w:val="center"/>
            <w:hideMark/>
          </w:tcPr>
          <w:p w14:paraId="2522E313" w14:textId="77777777" w:rsidR="00BC7801" w:rsidRDefault="00BC7801" w:rsidP="002F74A5">
            <w:pPr>
              <w:spacing w:after="0" w:line="240" w:lineRule="auto"/>
              <w:contextualSpacing/>
              <w:outlineLvl w:val="1"/>
              <w:rPr>
                <w:rFonts w:ascii="Calibri" w:eastAsia="Calibri" w:hAnsi="Calibri" w:cs="Calibri"/>
                <w:bCs/>
                <w:sz w:val="18"/>
                <w:szCs w:val="20"/>
              </w:rPr>
            </w:pPr>
            <w:bookmarkStart w:id="134" w:name="_Toc33514882"/>
            <w:r>
              <w:rPr>
                <w:rFonts w:ascii="Calibri" w:eastAsia="Calibri" w:hAnsi="Calibri" w:cs="Calibri"/>
                <w:b/>
                <w:sz w:val="18"/>
                <w:szCs w:val="20"/>
              </w:rPr>
              <w:t>Tabla N°</w:t>
            </w:r>
            <w:r w:rsidRPr="00D42470">
              <w:rPr>
                <w:rFonts w:ascii="Calibri" w:eastAsia="Calibri" w:hAnsi="Calibri" w:cs="Calibri"/>
                <w:b/>
                <w:sz w:val="18"/>
                <w:szCs w:val="20"/>
              </w:rPr>
              <w:t xml:space="preserve">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r w:rsidRPr="005132DF">
              <w:rPr>
                <w:rFonts w:ascii="Calibri" w:eastAsia="Calibri" w:hAnsi="Calibri" w:cs="Calibri"/>
                <w:bCs/>
                <w:sz w:val="18"/>
                <w:szCs w:val="20"/>
              </w:rPr>
              <w:t xml:space="preserve"> </w:t>
            </w:r>
          </w:p>
          <w:bookmarkEnd w:id="134"/>
          <w:p w14:paraId="466E1FDA" w14:textId="17AE02A1" w:rsidR="00BC7801" w:rsidRPr="00D42470" w:rsidRDefault="00FE1810" w:rsidP="002F74A5">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Cs/>
                <w:sz w:val="18"/>
                <w:szCs w:val="20"/>
              </w:rPr>
              <w:t>Análisis mensuales de calidad del Efluente año 2019.</w:t>
            </w:r>
          </w:p>
        </w:tc>
        <w:tc>
          <w:tcPr>
            <w:tcW w:w="2963" w:type="pct"/>
            <w:tcBorders>
              <w:top w:val="single" w:sz="4" w:space="0" w:color="auto"/>
              <w:left w:val="single" w:sz="4" w:space="0" w:color="auto"/>
              <w:bottom w:val="single" w:sz="4" w:space="0" w:color="auto"/>
              <w:right w:val="single" w:sz="4" w:space="0" w:color="000000"/>
            </w:tcBorders>
            <w:noWrap/>
            <w:vAlign w:val="center"/>
            <w:hideMark/>
          </w:tcPr>
          <w:p w14:paraId="3652280F" w14:textId="77777777" w:rsidR="00BC7801" w:rsidRDefault="00BC7801" w:rsidP="002F74A5">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p>
          <w:p w14:paraId="09C8C0C5" w14:textId="3F49EAC5" w:rsidR="00BC7801" w:rsidRPr="00D42470" w:rsidRDefault="00BC7801" w:rsidP="002F74A5">
            <w:pPr>
              <w:spacing w:after="0" w:line="240" w:lineRule="auto"/>
              <w:rPr>
                <w:rFonts w:ascii="Calibri" w:eastAsia="Times New Roman" w:hAnsi="Calibri" w:cs="Times New Roman"/>
                <w:b/>
                <w:color w:val="000000"/>
                <w:sz w:val="18"/>
                <w:szCs w:val="18"/>
                <w:lang w:eastAsia="es-CL"/>
              </w:rPr>
            </w:pPr>
            <w:r w:rsidRPr="007367FD">
              <w:rPr>
                <w:rFonts w:ascii="Calibri" w:eastAsia="Times New Roman" w:hAnsi="Calibri" w:cs="Times New Roman"/>
                <w:color w:val="000000"/>
                <w:sz w:val="18"/>
                <w:szCs w:val="18"/>
                <w:lang w:eastAsia="es-CL"/>
              </w:rPr>
              <w:t xml:space="preserve">carta s/n </w:t>
            </w:r>
            <w:r w:rsidR="00FE1810">
              <w:rPr>
                <w:rFonts w:ascii="Calibri" w:eastAsia="Times New Roman" w:hAnsi="Calibri" w:cs="Times New Roman"/>
                <w:color w:val="000000"/>
                <w:sz w:val="18"/>
                <w:szCs w:val="18"/>
                <w:lang w:eastAsia="es-CL"/>
              </w:rPr>
              <w:t>18.02.2020</w:t>
            </w:r>
            <w:r>
              <w:rPr>
                <w:rFonts w:ascii="Calibri" w:eastAsia="Times New Roman" w:hAnsi="Calibri" w:cs="Times New Roman"/>
                <w:color w:val="000000"/>
                <w:sz w:val="18"/>
                <w:szCs w:val="18"/>
                <w:lang w:eastAsia="es-CL"/>
              </w:rPr>
              <w:t xml:space="preserve"> del titular en respuesta a requerimiento durante Inspección Ambiental</w:t>
            </w:r>
          </w:p>
        </w:tc>
      </w:tr>
      <w:tr w:rsidR="00BC7801" w:rsidRPr="00D42470" w14:paraId="2F826790" w14:textId="77777777" w:rsidTr="00FE1810">
        <w:trPr>
          <w:trHeight w:val="226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331218B" w14:textId="77777777" w:rsidR="00BC7801" w:rsidRDefault="00BC7801" w:rsidP="002F74A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55B8C35C" w14:textId="4D80E300" w:rsidR="00BC7801" w:rsidRDefault="00962F8C" w:rsidP="00BC7801">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Durante la inspección ambiental fueron solicitados los monitoreos de calidad del efluente realizados mensualmente durante el año 2019 a la fecha de la inspección ambiental, en cumplimiento al Considerando 3.7 letra d) de la RCA N°191/2006, el cual señala que se realizará este monitoreo para verificar el cumplimiento de la</w:t>
            </w:r>
            <w:r w:rsidRPr="00EA7C81">
              <w:rPr>
                <w:rFonts w:ascii="Calibri" w:eastAsia="Times New Roman" w:hAnsi="Calibri" w:cs="Times New Roman"/>
                <w:bCs/>
                <w:color w:val="000000"/>
                <w:sz w:val="18"/>
                <w:szCs w:val="18"/>
                <w:lang w:eastAsia="es-CL"/>
              </w:rPr>
              <w:t xml:space="preserve"> Res. </w:t>
            </w:r>
            <w:r w:rsidR="00EA7C81" w:rsidRPr="00EA7C81">
              <w:rPr>
                <w:rFonts w:ascii="Calibri" w:eastAsia="Times New Roman" w:hAnsi="Calibri" w:cs="Times New Roman"/>
                <w:bCs/>
                <w:color w:val="000000"/>
                <w:sz w:val="18"/>
                <w:szCs w:val="18"/>
                <w:lang w:eastAsia="es-CL"/>
              </w:rPr>
              <w:t>Ex. N°3222 de fecha 01 de septiembre del año 2006, de la Superintendencia de Servicios Sanitarios</w:t>
            </w:r>
            <w:r w:rsidR="00EA7C81">
              <w:rPr>
                <w:rFonts w:ascii="Calibri" w:eastAsia="Times New Roman" w:hAnsi="Calibri" w:cs="Times New Roman"/>
                <w:bCs/>
                <w:color w:val="000000"/>
                <w:sz w:val="18"/>
                <w:szCs w:val="18"/>
                <w:lang w:eastAsia="es-CL"/>
              </w:rPr>
              <w:t xml:space="preserve"> (Anexo 2) toda vez </w:t>
            </w:r>
            <w:r w:rsidR="00EA7C81" w:rsidRPr="00EA7C81">
              <w:rPr>
                <w:rFonts w:ascii="Calibri" w:eastAsia="Times New Roman" w:hAnsi="Calibri" w:cs="Times New Roman"/>
                <w:bCs/>
                <w:color w:val="000000"/>
                <w:sz w:val="18"/>
                <w:szCs w:val="18"/>
                <w:lang w:eastAsia="es-CL"/>
              </w:rPr>
              <w:t>que la descarga del efluente sea realizada a un cuerpo de agua superficial</w:t>
            </w:r>
            <w:r w:rsidR="00EA7C81">
              <w:rPr>
                <w:rFonts w:ascii="Calibri" w:eastAsia="Times New Roman" w:hAnsi="Calibri" w:cs="Times New Roman"/>
                <w:bCs/>
                <w:color w:val="000000"/>
                <w:sz w:val="18"/>
                <w:szCs w:val="18"/>
                <w:lang w:eastAsia="es-CL"/>
              </w:rPr>
              <w:t>, lo cual no es la condición actual del proyecto, por lo cual en primera instancia estos parámetro</w:t>
            </w:r>
            <w:r w:rsidR="00FE1810">
              <w:rPr>
                <w:rFonts w:ascii="Calibri" w:eastAsia="Times New Roman" w:hAnsi="Calibri" w:cs="Times New Roman"/>
                <w:bCs/>
                <w:color w:val="000000"/>
                <w:sz w:val="18"/>
                <w:szCs w:val="18"/>
                <w:lang w:eastAsia="es-CL"/>
              </w:rPr>
              <w:t>s</w:t>
            </w:r>
            <w:r w:rsidR="00EA7C81">
              <w:rPr>
                <w:rFonts w:ascii="Calibri" w:eastAsia="Times New Roman" w:hAnsi="Calibri" w:cs="Times New Roman"/>
                <w:bCs/>
                <w:color w:val="000000"/>
                <w:sz w:val="18"/>
                <w:szCs w:val="18"/>
                <w:lang w:eastAsia="es-CL"/>
              </w:rPr>
              <w:t xml:space="preserve"> fueron comparados con algunos de los establecidos en la Tabla N°6 de la NCh 1333 que es la normativa </w:t>
            </w:r>
            <w:r w:rsidR="00FE1810">
              <w:rPr>
                <w:rFonts w:ascii="Calibri" w:eastAsia="Times New Roman" w:hAnsi="Calibri" w:cs="Times New Roman"/>
                <w:bCs/>
                <w:color w:val="000000"/>
                <w:sz w:val="18"/>
                <w:szCs w:val="18"/>
                <w:lang w:eastAsia="es-CL"/>
              </w:rPr>
              <w:t>que corresponde para agua de riego.</w:t>
            </w:r>
          </w:p>
          <w:p w14:paraId="4069A241" w14:textId="7C4368C7" w:rsidR="00EA7C81" w:rsidRPr="00EA7C81" w:rsidRDefault="00962F8C" w:rsidP="00BC7801">
            <w:pPr>
              <w:spacing w:after="0" w:line="240" w:lineRule="auto"/>
              <w:jc w:val="both"/>
              <w:rPr>
                <w:rFonts w:ascii="Calibri" w:eastAsia="Times New Roman" w:hAnsi="Calibri" w:cs="Times New Roman"/>
                <w:bCs/>
                <w:color w:val="000000"/>
                <w:sz w:val="18"/>
                <w:szCs w:val="18"/>
                <w:lang w:eastAsia="es-CL"/>
              </w:rPr>
            </w:pPr>
            <w:r w:rsidRPr="00EA7C81">
              <w:rPr>
                <w:rFonts w:ascii="Calibri" w:eastAsia="Times New Roman" w:hAnsi="Calibri" w:cs="Times New Roman"/>
                <w:bCs/>
                <w:color w:val="000000"/>
                <w:sz w:val="18"/>
                <w:szCs w:val="18"/>
                <w:lang w:eastAsia="es-CL"/>
              </w:rPr>
              <w:t xml:space="preserve">De los resultados de los análisis realizados se puede constatar que los niveles de Boro, </w:t>
            </w:r>
            <w:r>
              <w:rPr>
                <w:rFonts w:ascii="Calibri" w:eastAsia="Times New Roman" w:hAnsi="Calibri" w:cs="Times New Roman"/>
                <w:bCs/>
                <w:color w:val="000000"/>
                <w:sz w:val="18"/>
                <w:szCs w:val="18"/>
                <w:lang w:eastAsia="es-CL"/>
              </w:rPr>
              <w:t>C</w:t>
            </w:r>
            <w:r w:rsidRPr="00EA7C81">
              <w:rPr>
                <w:rFonts w:ascii="Calibri" w:eastAsia="Times New Roman" w:hAnsi="Calibri" w:cs="Times New Roman"/>
                <w:bCs/>
                <w:color w:val="000000"/>
                <w:sz w:val="18"/>
                <w:szCs w:val="18"/>
                <w:lang w:eastAsia="es-CL"/>
              </w:rPr>
              <w:t xml:space="preserve">loruros y Sulfato Disuelto superan </w:t>
            </w:r>
            <w:r>
              <w:rPr>
                <w:rFonts w:ascii="Calibri" w:eastAsia="Times New Roman" w:hAnsi="Calibri" w:cs="Times New Roman"/>
                <w:bCs/>
                <w:color w:val="000000"/>
                <w:sz w:val="18"/>
                <w:szCs w:val="18"/>
                <w:lang w:eastAsia="es-CL"/>
              </w:rPr>
              <w:t xml:space="preserve">sostenidamente en el tiempo </w:t>
            </w:r>
            <w:r w:rsidRPr="00EA7C81">
              <w:rPr>
                <w:rFonts w:ascii="Calibri" w:eastAsia="Times New Roman" w:hAnsi="Calibri" w:cs="Times New Roman"/>
                <w:bCs/>
                <w:color w:val="000000"/>
                <w:sz w:val="18"/>
                <w:szCs w:val="18"/>
                <w:lang w:eastAsia="es-CL"/>
              </w:rPr>
              <w:t>lo establecido por la Norma Chilena N°1333</w:t>
            </w:r>
            <w:r>
              <w:rPr>
                <w:rFonts w:ascii="Calibri" w:eastAsia="Times New Roman" w:hAnsi="Calibri" w:cs="Times New Roman"/>
                <w:bCs/>
                <w:color w:val="000000"/>
                <w:sz w:val="18"/>
                <w:szCs w:val="18"/>
                <w:lang w:eastAsia="es-CL"/>
              </w:rPr>
              <w:t xml:space="preserve"> durante todos los monitoreos, lo cual puede ser atribuible a </w:t>
            </w:r>
            <w:r w:rsidRPr="00EA7C81">
              <w:rPr>
                <w:rFonts w:ascii="Calibri" w:eastAsia="Times New Roman" w:hAnsi="Calibri" w:cs="Times New Roman"/>
                <w:bCs/>
                <w:color w:val="000000"/>
                <w:sz w:val="18"/>
                <w:szCs w:val="18"/>
                <w:lang w:eastAsia="es-CL"/>
              </w:rPr>
              <w:t>l</w:t>
            </w:r>
            <w:r>
              <w:rPr>
                <w:rFonts w:ascii="Calibri" w:eastAsia="Times New Roman" w:hAnsi="Calibri" w:cs="Times New Roman"/>
                <w:bCs/>
                <w:color w:val="000000"/>
                <w:sz w:val="18"/>
                <w:szCs w:val="18"/>
                <w:lang w:eastAsia="es-CL"/>
              </w:rPr>
              <w:t xml:space="preserve">os niveles naturales de estos parámetros en la </w:t>
            </w:r>
            <w:r w:rsidRPr="00EA7C81">
              <w:rPr>
                <w:rFonts w:ascii="Calibri" w:eastAsia="Times New Roman" w:hAnsi="Calibri" w:cs="Times New Roman"/>
                <w:bCs/>
                <w:color w:val="000000"/>
                <w:sz w:val="18"/>
                <w:szCs w:val="18"/>
                <w:lang w:eastAsia="es-CL"/>
              </w:rPr>
              <w:t>calidad de agua en la región</w:t>
            </w:r>
            <w:r>
              <w:rPr>
                <w:rFonts w:ascii="Calibri" w:eastAsia="Times New Roman" w:hAnsi="Calibri" w:cs="Times New Roman"/>
                <w:bCs/>
                <w:color w:val="000000"/>
                <w:sz w:val="18"/>
                <w:szCs w:val="18"/>
                <w:lang w:eastAsia="es-CL"/>
              </w:rPr>
              <w:t>, por lo que se solicita un nuevo análisis, esta vez con todos los parámetros de la Tabla N°6 de la NCh 1333, esta vez al efluente y a todas las fuentes de abastecimiento de agua de la Planta UNIFRUTTI Copiapó.</w:t>
            </w:r>
          </w:p>
        </w:tc>
      </w:tr>
    </w:tbl>
    <w:p w14:paraId="10E12930" w14:textId="7B77A06B" w:rsidR="00500B57" w:rsidRDefault="00500B57" w:rsidP="00C85B62">
      <w:pPr>
        <w:rPr>
          <w:lang w:eastAsia="es-CL"/>
        </w:rPr>
      </w:pPr>
    </w:p>
    <w:p w14:paraId="37522F4B" w14:textId="66ED24FD" w:rsidR="00DC0653" w:rsidRDefault="00DC0653" w:rsidP="00C85B62">
      <w:pPr>
        <w:rPr>
          <w:lang w:eastAsia="es-CL"/>
        </w:rPr>
      </w:pPr>
    </w:p>
    <w:p w14:paraId="32B0E876" w14:textId="77777777" w:rsidR="00DC0653" w:rsidRDefault="00DC0653" w:rsidP="00C85B62">
      <w:pPr>
        <w:rPr>
          <w:lang w:eastAsia="es-CL"/>
        </w:rPr>
      </w:pPr>
    </w:p>
    <w:p w14:paraId="7A60CFE1" w14:textId="6F13F37B" w:rsidR="00500B57" w:rsidRDefault="00500B57" w:rsidP="00C85B62">
      <w:pPr>
        <w:rPr>
          <w:lang w:eastAsia="es-C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6"/>
        <w:gridCol w:w="4736"/>
      </w:tblGrid>
      <w:tr w:rsidR="00B16581" w:rsidRPr="00D42470" w14:paraId="1C8B0AE6" w14:textId="77777777" w:rsidTr="00BC7801">
        <w:trPr>
          <w:trHeight w:val="300"/>
          <w:jc w:val="center"/>
        </w:trPr>
        <w:tc>
          <w:tcPr>
            <w:tcW w:w="5000" w:type="pct"/>
            <w:gridSpan w:val="2"/>
            <w:shd w:val="clear" w:color="auto" w:fill="auto"/>
            <w:noWrap/>
            <w:vAlign w:val="center"/>
            <w:hideMark/>
          </w:tcPr>
          <w:p w14:paraId="363B5079" w14:textId="77777777" w:rsidR="00B16581" w:rsidRPr="00D42470" w:rsidRDefault="00B16581" w:rsidP="002F74A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B16581" w:rsidRPr="00D42470" w14:paraId="049D755D" w14:textId="77777777" w:rsidTr="00BC7801">
        <w:trPr>
          <w:trHeight w:val="6450"/>
          <w:jc w:val="center"/>
        </w:trPr>
        <w:tc>
          <w:tcPr>
            <w:tcW w:w="5000" w:type="pct"/>
            <w:gridSpan w:val="2"/>
            <w:shd w:val="clear" w:color="auto" w:fill="auto"/>
            <w:noWrap/>
            <w:vAlign w:val="center"/>
            <w:hideMark/>
          </w:tcPr>
          <w:p w14:paraId="1D2DE456" w14:textId="04CF6068" w:rsidR="00B16581" w:rsidRPr="00AC6DFA" w:rsidRDefault="00B16581" w:rsidP="002F74A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22BE7249" wp14:editId="627BBB50">
                  <wp:extent cx="3667125" cy="3842017"/>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2443" cy="3847588"/>
                          </a:xfrm>
                          <a:prstGeom prst="rect">
                            <a:avLst/>
                          </a:prstGeom>
                          <a:noFill/>
                        </pic:spPr>
                      </pic:pic>
                    </a:graphicData>
                  </a:graphic>
                </wp:inline>
              </w:drawing>
            </w:r>
          </w:p>
        </w:tc>
      </w:tr>
      <w:tr w:rsidR="00257786" w:rsidRPr="00D42470" w14:paraId="5AFFED50" w14:textId="77777777" w:rsidTr="006D1F2E">
        <w:trPr>
          <w:trHeight w:val="300"/>
          <w:jc w:val="center"/>
        </w:trPr>
        <w:tc>
          <w:tcPr>
            <w:tcW w:w="3282" w:type="pct"/>
            <w:noWrap/>
            <w:vAlign w:val="center"/>
            <w:hideMark/>
          </w:tcPr>
          <w:p w14:paraId="27AC1427" w14:textId="09A78DD1" w:rsidR="00B16581" w:rsidRDefault="00B16581" w:rsidP="002F74A5">
            <w:pPr>
              <w:spacing w:after="0" w:line="240" w:lineRule="auto"/>
              <w:contextualSpacing/>
              <w:outlineLvl w:val="1"/>
              <w:rPr>
                <w:rFonts w:ascii="Calibri" w:eastAsia="Calibri" w:hAnsi="Calibri" w:cs="Calibri"/>
                <w:bCs/>
                <w:sz w:val="18"/>
                <w:szCs w:val="20"/>
              </w:rPr>
            </w:pPr>
            <w:r>
              <w:rPr>
                <w:rFonts w:ascii="Calibri" w:eastAsia="Calibri" w:hAnsi="Calibri" w:cs="Calibri"/>
                <w:b/>
                <w:sz w:val="18"/>
                <w:szCs w:val="20"/>
              </w:rPr>
              <w:t>Tabla N°</w:t>
            </w:r>
            <w:r w:rsidRPr="00D42470">
              <w:rPr>
                <w:rFonts w:ascii="Calibri" w:eastAsia="Calibri" w:hAnsi="Calibri" w:cs="Calibri"/>
                <w:b/>
                <w:sz w:val="18"/>
                <w:szCs w:val="20"/>
              </w:rPr>
              <w:t xml:space="preserve"> </w:t>
            </w:r>
            <w:r w:rsidR="00FE1810">
              <w:rPr>
                <w:rFonts w:ascii="Calibri" w:eastAsia="Calibri" w:hAnsi="Calibri" w:cs="Calibri"/>
                <w:b/>
                <w:sz w:val="18"/>
                <w:szCs w:val="20"/>
              </w:rPr>
              <w:t>2</w:t>
            </w:r>
            <w:r w:rsidRPr="00D42470">
              <w:rPr>
                <w:rFonts w:ascii="Calibri" w:eastAsia="Calibri" w:hAnsi="Calibri" w:cs="Calibri"/>
                <w:b/>
                <w:sz w:val="18"/>
                <w:szCs w:val="20"/>
              </w:rPr>
              <w:t>.</w:t>
            </w:r>
            <w:r w:rsidRPr="005132DF">
              <w:rPr>
                <w:rFonts w:ascii="Calibri" w:eastAsia="Calibri" w:hAnsi="Calibri" w:cs="Calibri"/>
                <w:bCs/>
                <w:sz w:val="18"/>
                <w:szCs w:val="20"/>
              </w:rPr>
              <w:t xml:space="preserve"> </w:t>
            </w:r>
          </w:p>
          <w:p w14:paraId="0F8DEBD2" w14:textId="5F879D05" w:rsidR="00B16581" w:rsidRPr="00D42470" w:rsidRDefault="00FE1810" w:rsidP="002F74A5">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Cs/>
                <w:sz w:val="18"/>
                <w:szCs w:val="20"/>
              </w:rPr>
              <w:t>Análisis calidad de aguas desde las fuentes de abastecimiento de la Planta UNIFRUTTI Copiapó y del Efluente del sistema de tratamiento de aguas, comparados con la NCH N°1333</w:t>
            </w:r>
          </w:p>
        </w:tc>
        <w:tc>
          <w:tcPr>
            <w:tcW w:w="1718" w:type="pct"/>
            <w:noWrap/>
            <w:vAlign w:val="center"/>
            <w:hideMark/>
          </w:tcPr>
          <w:p w14:paraId="2136EF7F" w14:textId="77777777" w:rsidR="00FE1810" w:rsidRDefault="00B16581" w:rsidP="002F74A5">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p>
          <w:p w14:paraId="529C8DFC" w14:textId="6491448D" w:rsidR="00B16581" w:rsidRPr="00D42470" w:rsidRDefault="00962F8C" w:rsidP="002F74A5">
            <w:pPr>
              <w:spacing w:after="0" w:line="240" w:lineRule="auto"/>
              <w:rPr>
                <w:rFonts w:ascii="Calibri" w:eastAsia="Times New Roman" w:hAnsi="Calibri" w:cs="Times New Roman"/>
                <w:b/>
                <w:color w:val="000000"/>
                <w:sz w:val="18"/>
                <w:szCs w:val="18"/>
                <w:lang w:eastAsia="es-CL"/>
              </w:rPr>
            </w:pPr>
            <w:r w:rsidRPr="007367FD">
              <w:rPr>
                <w:rFonts w:ascii="Calibri" w:eastAsia="Times New Roman" w:hAnsi="Calibri" w:cs="Times New Roman"/>
                <w:color w:val="000000"/>
                <w:sz w:val="18"/>
                <w:szCs w:val="18"/>
                <w:lang w:eastAsia="es-CL"/>
              </w:rPr>
              <w:t>Carta</w:t>
            </w:r>
            <w:r w:rsidR="00B16581" w:rsidRPr="007367FD">
              <w:rPr>
                <w:rFonts w:ascii="Calibri" w:eastAsia="Times New Roman" w:hAnsi="Calibri" w:cs="Times New Roman"/>
                <w:color w:val="000000"/>
                <w:sz w:val="18"/>
                <w:szCs w:val="18"/>
                <w:lang w:eastAsia="es-CL"/>
              </w:rPr>
              <w:t xml:space="preserve"> s/n 1</w:t>
            </w:r>
            <w:r w:rsidR="00C15505">
              <w:rPr>
                <w:rFonts w:ascii="Calibri" w:eastAsia="Times New Roman" w:hAnsi="Calibri" w:cs="Times New Roman"/>
                <w:color w:val="000000"/>
                <w:sz w:val="18"/>
                <w:szCs w:val="18"/>
                <w:lang w:eastAsia="es-CL"/>
              </w:rPr>
              <w:t>3</w:t>
            </w:r>
            <w:r w:rsidR="00FE1810">
              <w:rPr>
                <w:rFonts w:ascii="Calibri" w:eastAsia="Times New Roman" w:hAnsi="Calibri" w:cs="Times New Roman"/>
                <w:color w:val="000000"/>
                <w:sz w:val="18"/>
                <w:szCs w:val="18"/>
                <w:lang w:eastAsia="es-CL"/>
              </w:rPr>
              <w:t>.03.2020</w:t>
            </w:r>
            <w:r w:rsidR="00B16581">
              <w:rPr>
                <w:rFonts w:ascii="Calibri" w:eastAsia="Times New Roman" w:hAnsi="Calibri" w:cs="Times New Roman"/>
                <w:color w:val="000000"/>
                <w:sz w:val="18"/>
                <w:szCs w:val="18"/>
                <w:lang w:eastAsia="es-CL"/>
              </w:rPr>
              <w:t xml:space="preserve"> del titular en respuesta a </w:t>
            </w:r>
            <w:r w:rsidR="00FE1810">
              <w:rPr>
                <w:rFonts w:ascii="Calibri" w:eastAsia="Times New Roman" w:hAnsi="Calibri" w:cs="Times New Roman"/>
                <w:color w:val="000000"/>
                <w:sz w:val="18"/>
                <w:szCs w:val="18"/>
                <w:lang w:eastAsia="es-CL"/>
              </w:rPr>
              <w:t>Res. Ex. N°01 de fecha 25.02.2020</w:t>
            </w:r>
          </w:p>
        </w:tc>
      </w:tr>
      <w:tr w:rsidR="00B16581" w:rsidRPr="00D42470" w14:paraId="0C959970" w14:textId="77777777" w:rsidTr="00BC7801">
        <w:trPr>
          <w:trHeight w:val="1238"/>
          <w:jc w:val="center"/>
        </w:trPr>
        <w:tc>
          <w:tcPr>
            <w:tcW w:w="5000" w:type="pct"/>
            <w:gridSpan w:val="2"/>
            <w:shd w:val="clear" w:color="auto" w:fill="auto"/>
            <w:noWrap/>
            <w:vAlign w:val="center"/>
          </w:tcPr>
          <w:p w14:paraId="273FFE11" w14:textId="77777777" w:rsidR="00B16581" w:rsidRDefault="00B16581" w:rsidP="002F74A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3361FD16" w14:textId="1F21A36B" w:rsidR="00257786" w:rsidRDefault="00257786" w:rsidP="00257786">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De los nuevos análisis realizados, se puede observar que en efecto el agua que abastece a la Planta UNIFRUTTI Copiapó presenta niveles de Boro, Cloruro y sulfato que superan los permitidos por la NCh N°1333, lo cual da cuenta de una condición natural en la calidad de las aguas. Se observa que además están elevados los niveles de Litio; sin embargo, al parecer, el tratamiento realizado por la Planta logra reducir estos niveles, descargando un efluente cuyos niveles de litio no superan los de la normativa. </w:t>
            </w:r>
          </w:p>
          <w:p w14:paraId="457AA195" w14:textId="47D2B595" w:rsidR="00B16581" w:rsidRPr="00D42470" w:rsidRDefault="00257786" w:rsidP="00DC0653">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Cs/>
                <w:color w:val="000000"/>
                <w:sz w:val="18"/>
                <w:szCs w:val="18"/>
                <w:lang w:eastAsia="es-CL"/>
              </w:rPr>
              <w:t>Se constata además que el sistema de tratamiento logra reducir los niveles de estos parámetros en el efluente, aunque no a niveles dentro de lo establecido por la Norma Chilena N°1333. La única excepción que se observa es en los niveles de cloruro, los cuales una vez que el caudal sale del sistema de tratamiento, lo hace con niveles que triplican los del afluente por lo cual fue necesario realizar un nuevo requerimiento al titular, solicitando realizar un análisis de causa que permita identificar el origen de este aumento.</w:t>
            </w:r>
          </w:p>
        </w:tc>
      </w:tr>
    </w:tbl>
    <w:p w14:paraId="616B3281" w14:textId="687D5DCC" w:rsidR="00C15505" w:rsidRDefault="00C15505" w:rsidP="00C85B62">
      <w:pPr>
        <w:rPr>
          <w:lang w:eastAsia="es-CL"/>
        </w:rPr>
      </w:pPr>
    </w:p>
    <w:p w14:paraId="2C843A45" w14:textId="67BC36C4" w:rsidR="00C15505" w:rsidRDefault="00C15505" w:rsidP="00C85B62">
      <w:pPr>
        <w:rPr>
          <w:lang w:eastAsia="es-CL"/>
        </w:rPr>
      </w:pPr>
    </w:p>
    <w:p w14:paraId="3A8DE4E8" w14:textId="70935ABD" w:rsidR="00C15505" w:rsidRDefault="00C15505" w:rsidP="00C85B62">
      <w:pPr>
        <w:rPr>
          <w:lang w:eastAsia="es-CL"/>
        </w:rPr>
      </w:pPr>
    </w:p>
    <w:p w14:paraId="600D0948" w14:textId="6F29FC79" w:rsidR="00C15505" w:rsidRDefault="00C15505" w:rsidP="00C85B62">
      <w:pPr>
        <w:rPr>
          <w:lang w:eastAsia="es-CL"/>
        </w:rPr>
      </w:pPr>
    </w:p>
    <w:p w14:paraId="38C7AEAF" w14:textId="5F854BCF" w:rsidR="00C15505" w:rsidRDefault="00C15505" w:rsidP="00C85B62">
      <w:pPr>
        <w:rPr>
          <w:lang w:eastAsia="es-CL"/>
        </w:rPr>
      </w:pPr>
    </w:p>
    <w:p w14:paraId="17BA350B" w14:textId="5D91AF9A" w:rsidR="00C15505" w:rsidRDefault="00C15505" w:rsidP="00C85B62">
      <w:pPr>
        <w:rPr>
          <w:lang w:eastAsia="es-C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4"/>
        <w:gridCol w:w="6058"/>
      </w:tblGrid>
      <w:tr w:rsidR="00C15505" w:rsidRPr="00D42470" w14:paraId="4C5C59C5" w14:textId="77777777" w:rsidTr="00484B0E">
        <w:trPr>
          <w:trHeight w:val="300"/>
          <w:jc w:val="center"/>
        </w:trPr>
        <w:tc>
          <w:tcPr>
            <w:tcW w:w="5000" w:type="pct"/>
            <w:gridSpan w:val="2"/>
            <w:shd w:val="clear" w:color="auto" w:fill="auto"/>
            <w:noWrap/>
            <w:vAlign w:val="center"/>
            <w:hideMark/>
          </w:tcPr>
          <w:p w14:paraId="5CE15A91" w14:textId="77777777" w:rsidR="00C15505" w:rsidRPr="00D42470" w:rsidRDefault="00C15505" w:rsidP="00484B0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C15505" w:rsidRPr="00D42470" w14:paraId="4F83AC6A" w14:textId="77777777" w:rsidTr="00C15505">
        <w:trPr>
          <w:trHeight w:val="2211"/>
          <w:jc w:val="center"/>
        </w:trPr>
        <w:tc>
          <w:tcPr>
            <w:tcW w:w="5000" w:type="pct"/>
            <w:gridSpan w:val="2"/>
            <w:shd w:val="clear" w:color="auto" w:fill="auto"/>
            <w:noWrap/>
            <w:vAlign w:val="center"/>
            <w:hideMark/>
          </w:tcPr>
          <w:tbl>
            <w:tblPr>
              <w:tblW w:w="11121" w:type="dxa"/>
              <w:jc w:val="center"/>
              <w:tblCellMar>
                <w:left w:w="70" w:type="dxa"/>
                <w:right w:w="70" w:type="dxa"/>
              </w:tblCellMar>
              <w:tblLook w:val="04A0" w:firstRow="1" w:lastRow="0" w:firstColumn="1" w:lastColumn="0" w:noHBand="0" w:noVBand="1"/>
            </w:tblPr>
            <w:tblGrid>
              <w:gridCol w:w="1256"/>
              <w:gridCol w:w="863"/>
              <w:gridCol w:w="1101"/>
              <w:gridCol w:w="1472"/>
              <w:gridCol w:w="1491"/>
              <w:gridCol w:w="938"/>
              <w:gridCol w:w="1420"/>
              <w:gridCol w:w="1380"/>
              <w:gridCol w:w="1200"/>
            </w:tblGrid>
            <w:tr w:rsidR="00C15505" w:rsidRPr="00C15505" w14:paraId="02FE64A6" w14:textId="77777777" w:rsidTr="00C15505">
              <w:trPr>
                <w:trHeight w:val="315"/>
                <w:jc w:val="center"/>
              </w:trPr>
              <w:tc>
                <w:tcPr>
                  <w:tcW w:w="3220" w:type="dxa"/>
                  <w:gridSpan w:val="3"/>
                  <w:tcBorders>
                    <w:top w:val="nil"/>
                    <w:left w:val="nil"/>
                    <w:bottom w:val="single" w:sz="8" w:space="0" w:color="auto"/>
                    <w:right w:val="single" w:sz="8" w:space="0" w:color="000000"/>
                  </w:tcBorders>
                  <w:shd w:val="clear" w:color="auto" w:fill="auto"/>
                  <w:noWrap/>
                  <w:vAlign w:val="bottom"/>
                  <w:hideMark/>
                </w:tcPr>
                <w:p w14:paraId="156E3DA4" w14:textId="77777777" w:rsidR="00C15505" w:rsidRPr="00C15505" w:rsidRDefault="00C15505" w:rsidP="00C15505">
                  <w:pPr>
                    <w:spacing w:after="0" w:line="240" w:lineRule="auto"/>
                    <w:jc w:val="center"/>
                    <w:rPr>
                      <w:rFonts w:ascii="Calibri" w:eastAsia="Times New Roman" w:hAnsi="Calibri" w:cs="Calibri"/>
                      <w:color w:val="000000"/>
                      <w:lang w:eastAsia="es-CL"/>
                    </w:rPr>
                  </w:pPr>
                  <w:r w:rsidRPr="00C15505">
                    <w:rPr>
                      <w:rFonts w:ascii="Calibri" w:eastAsia="Times New Roman" w:hAnsi="Calibri" w:cs="Calibri"/>
                      <w:color w:val="000000"/>
                      <w:lang w:eastAsia="es-CL"/>
                    </w:rPr>
                    <w:t> </w:t>
                  </w:r>
                </w:p>
              </w:tc>
              <w:tc>
                <w:tcPr>
                  <w:tcW w:w="3901" w:type="dxa"/>
                  <w:gridSpan w:val="3"/>
                  <w:tcBorders>
                    <w:top w:val="single" w:sz="8" w:space="0" w:color="auto"/>
                    <w:left w:val="nil"/>
                    <w:bottom w:val="single" w:sz="8" w:space="0" w:color="auto"/>
                    <w:right w:val="single" w:sz="8" w:space="0" w:color="000000"/>
                  </w:tcBorders>
                  <w:shd w:val="clear" w:color="000000" w:fill="D9D9D9"/>
                  <w:noWrap/>
                  <w:vAlign w:val="bottom"/>
                  <w:hideMark/>
                </w:tcPr>
                <w:p w14:paraId="413F7C58"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27.02.2020</w:t>
                  </w:r>
                </w:p>
              </w:tc>
              <w:tc>
                <w:tcPr>
                  <w:tcW w:w="1420" w:type="dxa"/>
                  <w:tcBorders>
                    <w:top w:val="single" w:sz="8" w:space="0" w:color="auto"/>
                    <w:left w:val="nil"/>
                    <w:bottom w:val="single" w:sz="8" w:space="0" w:color="auto"/>
                    <w:right w:val="nil"/>
                  </w:tcBorders>
                  <w:shd w:val="clear" w:color="000000" w:fill="D9D9D9"/>
                  <w:noWrap/>
                  <w:vAlign w:val="bottom"/>
                  <w:hideMark/>
                </w:tcPr>
                <w:p w14:paraId="3B92058D"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29.04.20</w:t>
                  </w:r>
                </w:p>
              </w:tc>
              <w:tc>
                <w:tcPr>
                  <w:tcW w:w="13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BEBB3EF"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13.08.19</w:t>
                  </w:r>
                </w:p>
              </w:tc>
              <w:tc>
                <w:tcPr>
                  <w:tcW w:w="1200" w:type="dxa"/>
                  <w:tcBorders>
                    <w:top w:val="single" w:sz="8" w:space="0" w:color="auto"/>
                    <w:left w:val="nil"/>
                    <w:bottom w:val="single" w:sz="8" w:space="0" w:color="auto"/>
                    <w:right w:val="single" w:sz="8" w:space="0" w:color="auto"/>
                  </w:tcBorders>
                  <w:shd w:val="clear" w:color="000000" w:fill="D9D9D9"/>
                  <w:noWrap/>
                  <w:vAlign w:val="bottom"/>
                  <w:hideMark/>
                </w:tcPr>
                <w:p w14:paraId="4C62BD20"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26.05.20</w:t>
                  </w:r>
                </w:p>
              </w:tc>
            </w:tr>
            <w:tr w:rsidR="00C15505" w:rsidRPr="00C15505" w14:paraId="688621BF" w14:textId="77777777" w:rsidTr="00C15505">
              <w:trPr>
                <w:trHeight w:val="315"/>
                <w:jc w:val="center"/>
              </w:trPr>
              <w:tc>
                <w:tcPr>
                  <w:tcW w:w="1256" w:type="dxa"/>
                  <w:tcBorders>
                    <w:top w:val="nil"/>
                    <w:left w:val="single" w:sz="8" w:space="0" w:color="auto"/>
                    <w:bottom w:val="nil"/>
                    <w:right w:val="nil"/>
                  </w:tcBorders>
                  <w:shd w:val="clear" w:color="000000" w:fill="D9D9D9"/>
                  <w:noWrap/>
                  <w:vAlign w:val="bottom"/>
                  <w:hideMark/>
                </w:tcPr>
                <w:p w14:paraId="7467D69E" w14:textId="77777777" w:rsidR="00C15505" w:rsidRPr="00C15505" w:rsidRDefault="00C15505" w:rsidP="00C15505">
                  <w:pPr>
                    <w:spacing w:after="0" w:line="240" w:lineRule="auto"/>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Parámetro</w:t>
                  </w:r>
                </w:p>
              </w:tc>
              <w:tc>
                <w:tcPr>
                  <w:tcW w:w="863" w:type="dxa"/>
                  <w:tcBorders>
                    <w:top w:val="nil"/>
                    <w:left w:val="single" w:sz="8" w:space="0" w:color="auto"/>
                    <w:bottom w:val="nil"/>
                    <w:right w:val="single" w:sz="4" w:space="0" w:color="auto"/>
                  </w:tcBorders>
                  <w:shd w:val="clear" w:color="000000" w:fill="D9D9D9"/>
                  <w:noWrap/>
                  <w:vAlign w:val="center"/>
                  <w:hideMark/>
                </w:tcPr>
                <w:p w14:paraId="4EA172F2"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Unidad</w:t>
                  </w:r>
                </w:p>
              </w:tc>
              <w:tc>
                <w:tcPr>
                  <w:tcW w:w="1101" w:type="dxa"/>
                  <w:tcBorders>
                    <w:top w:val="nil"/>
                    <w:left w:val="nil"/>
                    <w:bottom w:val="nil"/>
                    <w:right w:val="nil"/>
                  </w:tcBorders>
                  <w:shd w:val="clear" w:color="000000" w:fill="D9D9D9"/>
                  <w:noWrap/>
                  <w:vAlign w:val="bottom"/>
                  <w:hideMark/>
                </w:tcPr>
                <w:p w14:paraId="22C38EF3"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Nch 1333</w:t>
                  </w:r>
                </w:p>
              </w:tc>
              <w:tc>
                <w:tcPr>
                  <w:tcW w:w="1472" w:type="dxa"/>
                  <w:tcBorders>
                    <w:top w:val="nil"/>
                    <w:left w:val="single" w:sz="8" w:space="0" w:color="auto"/>
                    <w:bottom w:val="nil"/>
                    <w:right w:val="single" w:sz="4" w:space="0" w:color="auto"/>
                  </w:tcBorders>
                  <w:shd w:val="clear" w:color="000000" w:fill="D9D9D9"/>
                  <w:noWrap/>
                  <w:vAlign w:val="bottom"/>
                  <w:hideMark/>
                </w:tcPr>
                <w:p w14:paraId="434FBC5F"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Agua Potable</w:t>
                  </w:r>
                </w:p>
              </w:tc>
              <w:tc>
                <w:tcPr>
                  <w:tcW w:w="1491" w:type="dxa"/>
                  <w:tcBorders>
                    <w:top w:val="nil"/>
                    <w:left w:val="nil"/>
                    <w:bottom w:val="nil"/>
                    <w:right w:val="single" w:sz="4" w:space="0" w:color="auto"/>
                  </w:tcBorders>
                  <w:shd w:val="clear" w:color="000000" w:fill="D9D9D9"/>
                  <w:noWrap/>
                  <w:vAlign w:val="bottom"/>
                  <w:hideMark/>
                </w:tcPr>
                <w:p w14:paraId="64FA55E9"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Agua de Pozo</w:t>
                  </w:r>
                </w:p>
              </w:tc>
              <w:tc>
                <w:tcPr>
                  <w:tcW w:w="938" w:type="dxa"/>
                  <w:tcBorders>
                    <w:top w:val="nil"/>
                    <w:left w:val="nil"/>
                    <w:bottom w:val="nil"/>
                    <w:right w:val="single" w:sz="8" w:space="0" w:color="auto"/>
                  </w:tcBorders>
                  <w:shd w:val="clear" w:color="000000" w:fill="D9D9D9"/>
                  <w:noWrap/>
                  <w:vAlign w:val="bottom"/>
                  <w:hideMark/>
                </w:tcPr>
                <w:p w14:paraId="72BEBDD5"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Efluente</w:t>
                  </w:r>
                </w:p>
              </w:tc>
              <w:tc>
                <w:tcPr>
                  <w:tcW w:w="1420" w:type="dxa"/>
                  <w:tcBorders>
                    <w:top w:val="nil"/>
                    <w:left w:val="nil"/>
                    <w:bottom w:val="nil"/>
                    <w:right w:val="nil"/>
                  </w:tcBorders>
                  <w:shd w:val="clear" w:color="000000" w:fill="D9D9D9"/>
                  <w:noWrap/>
                  <w:vAlign w:val="bottom"/>
                  <w:hideMark/>
                </w:tcPr>
                <w:p w14:paraId="1A858DB1"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Agua Potable</w:t>
                  </w:r>
                </w:p>
              </w:tc>
              <w:tc>
                <w:tcPr>
                  <w:tcW w:w="1380" w:type="dxa"/>
                  <w:tcBorders>
                    <w:top w:val="nil"/>
                    <w:left w:val="single" w:sz="8" w:space="0" w:color="auto"/>
                    <w:bottom w:val="nil"/>
                    <w:right w:val="single" w:sz="8" w:space="0" w:color="auto"/>
                  </w:tcBorders>
                  <w:shd w:val="clear" w:color="000000" w:fill="D9D9D9"/>
                  <w:noWrap/>
                  <w:vAlign w:val="bottom"/>
                  <w:hideMark/>
                </w:tcPr>
                <w:p w14:paraId="109975C7"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Agua de Pozo</w:t>
                  </w:r>
                </w:p>
              </w:tc>
              <w:tc>
                <w:tcPr>
                  <w:tcW w:w="1200" w:type="dxa"/>
                  <w:tcBorders>
                    <w:top w:val="nil"/>
                    <w:left w:val="nil"/>
                    <w:bottom w:val="nil"/>
                    <w:right w:val="single" w:sz="8" w:space="0" w:color="auto"/>
                  </w:tcBorders>
                  <w:shd w:val="clear" w:color="000000" w:fill="D9D9D9"/>
                  <w:noWrap/>
                  <w:vAlign w:val="bottom"/>
                  <w:hideMark/>
                </w:tcPr>
                <w:p w14:paraId="6A4808CA"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Efluente</w:t>
                  </w:r>
                </w:p>
              </w:tc>
            </w:tr>
            <w:tr w:rsidR="00C15505" w:rsidRPr="00C15505" w14:paraId="7D601D4F" w14:textId="77777777" w:rsidTr="00C15505">
              <w:trPr>
                <w:trHeight w:val="315"/>
                <w:jc w:val="center"/>
              </w:trPr>
              <w:tc>
                <w:tcPr>
                  <w:tcW w:w="1256" w:type="dxa"/>
                  <w:tcBorders>
                    <w:top w:val="single" w:sz="8" w:space="0" w:color="auto"/>
                    <w:left w:val="single" w:sz="8" w:space="0" w:color="auto"/>
                    <w:bottom w:val="single" w:sz="8" w:space="0" w:color="auto"/>
                    <w:right w:val="nil"/>
                  </w:tcBorders>
                  <w:shd w:val="clear" w:color="auto" w:fill="auto"/>
                  <w:noWrap/>
                  <w:vAlign w:val="bottom"/>
                  <w:hideMark/>
                </w:tcPr>
                <w:p w14:paraId="7CC97998" w14:textId="77777777" w:rsidR="00C15505" w:rsidRPr="00C15505" w:rsidRDefault="00C15505" w:rsidP="00C15505">
                  <w:pPr>
                    <w:spacing w:after="0" w:line="240" w:lineRule="auto"/>
                    <w:rPr>
                      <w:rFonts w:ascii="Calibri" w:eastAsia="Times New Roman" w:hAnsi="Calibri" w:cs="Calibri"/>
                      <w:color w:val="000000"/>
                      <w:lang w:eastAsia="es-CL"/>
                    </w:rPr>
                  </w:pPr>
                  <w:r w:rsidRPr="00C15505">
                    <w:rPr>
                      <w:rFonts w:ascii="Calibri" w:eastAsia="Times New Roman" w:hAnsi="Calibri" w:cs="Calibri"/>
                      <w:color w:val="000000"/>
                      <w:lang w:eastAsia="es-CL"/>
                    </w:rPr>
                    <w:t>Cloruro</w:t>
                  </w:r>
                </w:p>
              </w:tc>
              <w:tc>
                <w:tcPr>
                  <w:tcW w:w="8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4ABAEC"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mg/l</w:t>
                  </w:r>
                </w:p>
              </w:tc>
              <w:tc>
                <w:tcPr>
                  <w:tcW w:w="1101" w:type="dxa"/>
                  <w:tcBorders>
                    <w:top w:val="single" w:sz="8" w:space="0" w:color="auto"/>
                    <w:left w:val="nil"/>
                    <w:bottom w:val="single" w:sz="8" w:space="0" w:color="auto"/>
                    <w:right w:val="nil"/>
                  </w:tcBorders>
                  <w:shd w:val="clear" w:color="auto" w:fill="auto"/>
                  <w:noWrap/>
                  <w:vAlign w:val="bottom"/>
                  <w:hideMark/>
                </w:tcPr>
                <w:p w14:paraId="45F1CF91"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200</w:t>
                  </w:r>
                </w:p>
              </w:tc>
              <w:tc>
                <w:tcPr>
                  <w:tcW w:w="14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8B4D3BA"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363</w:t>
                  </w:r>
                </w:p>
              </w:tc>
              <w:tc>
                <w:tcPr>
                  <w:tcW w:w="1491" w:type="dxa"/>
                  <w:tcBorders>
                    <w:top w:val="single" w:sz="8" w:space="0" w:color="auto"/>
                    <w:left w:val="nil"/>
                    <w:bottom w:val="single" w:sz="8" w:space="0" w:color="auto"/>
                    <w:right w:val="single" w:sz="4" w:space="0" w:color="auto"/>
                  </w:tcBorders>
                  <w:shd w:val="clear" w:color="auto" w:fill="auto"/>
                  <w:noWrap/>
                  <w:vAlign w:val="bottom"/>
                  <w:hideMark/>
                </w:tcPr>
                <w:p w14:paraId="7C2B6F8B"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432</w:t>
                  </w:r>
                </w:p>
              </w:tc>
              <w:tc>
                <w:tcPr>
                  <w:tcW w:w="938" w:type="dxa"/>
                  <w:tcBorders>
                    <w:top w:val="single" w:sz="8" w:space="0" w:color="auto"/>
                    <w:left w:val="nil"/>
                    <w:bottom w:val="single" w:sz="8" w:space="0" w:color="auto"/>
                    <w:right w:val="single" w:sz="8" w:space="0" w:color="auto"/>
                  </w:tcBorders>
                  <w:shd w:val="clear" w:color="auto" w:fill="auto"/>
                  <w:noWrap/>
                  <w:vAlign w:val="bottom"/>
                  <w:hideMark/>
                </w:tcPr>
                <w:p w14:paraId="296313B2"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1166</w:t>
                  </w:r>
                </w:p>
              </w:tc>
              <w:tc>
                <w:tcPr>
                  <w:tcW w:w="1420" w:type="dxa"/>
                  <w:tcBorders>
                    <w:top w:val="single" w:sz="8" w:space="0" w:color="auto"/>
                    <w:left w:val="nil"/>
                    <w:bottom w:val="single" w:sz="8" w:space="0" w:color="auto"/>
                    <w:right w:val="nil"/>
                  </w:tcBorders>
                  <w:shd w:val="clear" w:color="auto" w:fill="auto"/>
                  <w:noWrap/>
                  <w:vAlign w:val="bottom"/>
                  <w:hideMark/>
                </w:tcPr>
                <w:p w14:paraId="58F7523A"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240</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1A6E9D"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526</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481233F5" w14:textId="77777777" w:rsidR="00C15505" w:rsidRPr="00C15505" w:rsidRDefault="00C15505" w:rsidP="00C15505">
                  <w:pPr>
                    <w:spacing w:after="0" w:line="240" w:lineRule="auto"/>
                    <w:jc w:val="center"/>
                    <w:rPr>
                      <w:rFonts w:ascii="Calibri" w:eastAsia="Times New Roman" w:hAnsi="Calibri" w:cs="Calibri"/>
                      <w:b/>
                      <w:bCs/>
                      <w:color w:val="000000"/>
                      <w:lang w:eastAsia="es-CL"/>
                    </w:rPr>
                  </w:pPr>
                  <w:r w:rsidRPr="00C15505">
                    <w:rPr>
                      <w:rFonts w:ascii="Calibri" w:eastAsia="Times New Roman" w:hAnsi="Calibri" w:cs="Calibri"/>
                      <w:b/>
                      <w:bCs/>
                      <w:color w:val="000000"/>
                      <w:lang w:eastAsia="es-CL"/>
                    </w:rPr>
                    <w:t>536</w:t>
                  </w:r>
                </w:p>
              </w:tc>
            </w:tr>
          </w:tbl>
          <w:p w14:paraId="0DECC664" w14:textId="4F128BAE" w:rsidR="00C15505" w:rsidRPr="00AC6DFA" w:rsidRDefault="00C15505" w:rsidP="00484B0E">
            <w:pPr>
              <w:spacing w:after="0" w:line="240" w:lineRule="auto"/>
              <w:jc w:val="center"/>
              <w:rPr>
                <w:rFonts w:ascii="Calibri" w:eastAsia="Times New Roman" w:hAnsi="Calibri" w:cs="Times New Roman"/>
                <w:color w:val="000000"/>
                <w:sz w:val="20"/>
                <w:szCs w:val="20"/>
                <w:lang w:eastAsia="es-CL"/>
              </w:rPr>
            </w:pPr>
          </w:p>
        </w:tc>
      </w:tr>
      <w:tr w:rsidR="007D030E" w:rsidRPr="00D42470" w14:paraId="58014B9F" w14:textId="77777777" w:rsidTr="00C426EB">
        <w:trPr>
          <w:trHeight w:val="300"/>
          <w:jc w:val="center"/>
        </w:trPr>
        <w:tc>
          <w:tcPr>
            <w:tcW w:w="2664" w:type="pct"/>
            <w:noWrap/>
            <w:vAlign w:val="center"/>
            <w:hideMark/>
          </w:tcPr>
          <w:p w14:paraId="097A404B" w14:textId="1789FEE9" w:rsidR="00C15505" w:rsidRDefault="00C15505" w:rsidP="00484B0E">
            <w:pPr>
              <w:spacing w:after="0" w:line="240" w:lineRule="auto"/>
              <w:contextualSpacing/>
              <w:outlineLvl w:val="1"/>
              <w:rPr>
                <w:rFonts w:ascii="Calibri" w:eastAsia="Calibri" w:hAnsi="Calibri" w:cs="Calibri"/>
                <w:bCs/>
                <w:sz w:val="18"/>
                <w:szCs w:val="20"/>
              </w:rPr>
            </w:pPr>
            <w:r>
              <w:rPr>
                <w:rFonts w:ascii="Calibri" w:eastAsia="Calibri" w:hAnsi="Calibri" w:cs="Calibri"/>
                <w:b/>
                <w:sz w:val="18"/>
                <w:szCs w:val="20"/>
              </w:rPr>
              <w:t>Tabla N°</w:t>
            </w:r>
            <w:r w:rsidRPr="00D42470">
              <w:rPr>
                <w:rFonts w:ascii="Calibri" w:eastAsia="Calibri" w:hAnsi="Calibri" w:cs="Calibri"/>
                <w:b/>
                <w:sz w:val="18"/>
                <w:szCs w:val="20"/>
              </w:rPr>
              <w:t xml:space="preserve"> </w:t>
            </w:r>
            <w:r>
              <w:rPr>
                <w:rFonts w:ascii="Calibri" w:eastAsia="Calibri" w:hAnsi="Calibri" w:cs="Calibri"/>
                <w:b/>
                <w:sz w:val="18"/>
                <w:szCs w:val="20"/>
              </w:rPr>
              <w:t>3</w:t>
            </w:r>
            <w:r w:rsidRPr="00D42470">
              <w:rPr>
                <w:rFonts w:ascii="Calibri" w:eastAsia="Calibri" w:hAnsi="Calibri" w:cs="Calibri"/>
                <w:b/>
                <w:sz w:val="18"/>
                <w:szCs w:val="20"/>
              </w:rPr>
              <w:t>.</w:t>
            </w:r>
            <w:r w:rsidRPr="005132DF">
              <w:rPr>
                <w:rFonts w:ascii="Calibri" w:eastAsia="Calibri" w:hAnsi="Calibri" w:cs="Calibri"/>
                <w:bCs/>
                <w:sz w:val="18"/>
                <w:szCs w:val="20"/>
              </w:rPr>
              <w:t xml:space="preserve"> </w:t>
            </w:r>
          </w:p>
          <w:p w14:paraId="65222B85" w14:textId="77777777" w:rsidR="00C426EB" w:rsidRDefault="00C426EB" w:rsidP="00484B0E">
            <w:pPr>
              <w:spacing w:after="0" w:line="240" w:lineRule="auto"/>
              <w:contextualSpacing/>
              <w:outlineLvl w:val="1"/>
              <w:rPr>
                <w:rFonts w:ascii="Calibri" w:eastAsia="Calibri" w:hAnsi="Calibri" w:cs="Calibri"/>
                <w:bCs/>
                <w:sz w:val="18"/>
                <w:szCs w:val="20"/>
              </w:rPr>
            </w:pPr>
            <w:r>
              <w:rPr>
                <w:rFonts w:ascii="Calibri" w:eastAsia="Calibri" w:hAnsi="Calibri" w:cs="Calibri"/>
                <w:bCs/>
                <w:sz w:val="18"/>
                <w:szCs w:val="20"/>
              </w:rPr>
              <w:t xml:space="preserve">Resultados de niveles de cloruros en las muestras de afluentes y efluentes de la </w:t>
            </w:r>
          </w:p>
          <w:p w14:paraId="3201324C" w14:textId="24BC414F" w:rsidR="00C15505" w:rsidRPr="00D42470" w:rsidRDefault="00C426EB" w:rsidP="00484B0E">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Cs/>
                <w:sz w:val="18"/>
                <w:szCs w:val="20"/>
              </w:rPr>
              <w:t>Planta UNIFRUTTI Copiapó</w:t>
            </w:r>
            <w:r w:rsidR="00C15505">
              <w:rPr>
                <w:rFonts w:ascii="Calibri" w:eastAsia="Calibri" w:hAnsi="Calibri" w:cs="Calibri"/>
                <w:bCs/>
                <w:sz w:val="18"/>
                <w:szCs w:val="20"/>
              </w:rPr>
              <w:t xml:space="preserve"> </w:t>
            </w:r>
          </w:p>
        </w:tc>
        <w:tc>
          <w:tcPr>
            <w:tcW w:w="2336" w:type="pct"/>
            <w:noWrap/>
            <w:vAlign w:val="center"/>
            <w:hideMark/>
          </w:tcPr>
          <w:p w14:paraId="72F35829" w14:textId="77777777" w:rsidR="00C15505" w:rsidRDefault="00C15505" w:rsidP="00484B0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p>
          <w:p w14:paraId="4C4C669B" w14:textId="33FFAEFD" w:rsidR="00C15505" w:rsidRDefault="00962F8C" w:rsidP="00484B0E">
            <w:pPr>
              <w:spacing w:after="0" w:line="240" w:lineRule="auto"/>
              <w:rPr>
                <w:rFonts w:ascii="Calibri" w:eastAsia="Times New Roman" w:hAnsi="Calibri" w:cs="Times New Roman"/>
                <w:color w:val="000000"/>
                <w:sz w:val="18"/>
                <w:szCs w:val="18"/>
                <w:lang w:eastAsia="es-CL"/>
              </w:rPr>
            </w:pPr>
            <w:r w:rsidRPr="007367FD">
              <w:rPr>
                <w:rFonts w:ascii="Calibri" w:eastAsia="Times New Roman" w:hAnsi="Calibri" w:cs="Times New Roman"/>
                <w:color w:val="000000"/>
                <w:sz w:val="18"/>
                <w:szCs w:val="18"/>
                <w:lang w:eastAsia="es-CL"/>
              </w:rPr>
              <w:t>Carta</w:t>
            </w:r>
            <w:r w:rsidR="00C15505" w:rsidRPr="007367FD">
              <w:rPr>
                <w:rFonts w:ascii="Calibri" w:eastAsia="Times New Roman" w:hAnsi="Calibri" w:cs="Times New Roman"/>
                <w:color w:val="000000"/>
                <w:sz w:val="18"/>
                <w:szCs w:val="18"/>
                <w:lang w:eastAsia="es-CL"/>
              </w:rPr>
              <w:t xml:space="preserve"> s/n 1</w:t>
            </w:r>
            <w:r w:rsidR="00C15505">
              <w:rPr>
                <w:rFonts w:ascii="Calibri" w:eastAsia="Times New Roman" w:hAnsi="Calibri" w:cs="Times New Roman"/>
                <w:color w:val="000000"/>
                <w:sz w:val="18"/>
                <w:szCs w:val="18"/>
                <w:lang w:eastAsia="es-CL"/>
              </w:rPr>
              <w:t>3.03.2020 del titular en respuesta a Res. Ex. N°01 de fecha 25.02.2020</w:t>
            </w:r>
          </w:p>
          <w:p w14:paraId="7C8A12D4" w14:textId="72E8EA9C" w:rsidR="00C15505" w:rsidRPr="00C15505" w:rsidRDefault="00962F8C" w:rsidP="00484B0E">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Carta</w:t>
            </w:r>
            <w:r w:rsidR="00C15505">
              <w:rPr>
                <w:rFonts w:ascii="Calibri" w:eastAsia="Times New Roman" w:hAnsi="Calibri" w:cs="Times New Roman"/>
                <w:bCs/>
                <w:color w:val="000000"/>
                <w:sz w:val="18"/>
                <w:szCs w:val="18"/>
                <w:lang w:eastAsia="es-CL"/>
              </w:rPr>
              <w:t xml:space="preserve"> s/n 15 15.06.20 del titular en respuesta a Res. Ex. N°13 de fecha 13.04.2020</w:t>
            </w:r>
          </w:p>
        </w:tc>
      </w:tr>
      <w:tr w:rsidR="00C15505" w:rsidRPr="00D42470" w14:paraId="50469794" w14:textId="77777777" w:rsidTr="00484B0E">
        <w:trPr>
          <w:trHeight w:val="1238"/>
          <w:jc w:val="center"/>
        </w:trPr>
        <w:tc>
          <w:tcPr>
            <w:tcW w:w="5000" w:type="pct"/>
            <w:gridSpan w:val="2"/>
            <w:shd w:val="clear" w:color="auto" w:fill="auto"/>
            <w:noWrap/>
            <w:vAlign w:val="center"/>
          </w:tcPr>
          <w:p w14:paraId="44BEEF4C" w14:textId="6AEC7384" w:rsidR="00C15505" w:rsidRPr="00C426EB" w:rsidRDefault="00C15505" w:rsidP="00484B0E">
            <w:pPr>
              <w:spacing w:after="0" w:line="240" w:lineRule="auto"/>
              <w:rPr>
                <w:rFonts w:ascii="Calibri" w:eastAsia="Times New Roman" w:hAnsi="Calibri" w:cs="Times New Roman"/>
                <w:bCs/>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086971FC" w14:textId="6160540D" w:rsidR="00C15505" w:rsidRPr="00D42470" w:rsidRDefault="00C426EB" w:rsidP="007D030E">
            <w:pPr>
              <w:spacing w:after="0" w:line="240" w:lineRule="auto"/>
              <w:jc w:val="both"/>
              <w:rPr>
                <w:rFonts w:ascii="Calibri" w:eastAsia="Times New Roman" w:hAnsi="Calibri" w:cs="Times New Roman"/>
                <w:b/>
                <w:color w:val="000000"/>
                <w:sz w:val="18"/>
                <w:szCs w:val="18"/>
                <w:lang w:eastAsia="es-CL"/>
              </w:rPr>
            </w:pPr>
            <w:r w:rsidRPr="00C426EB">
              <w:rPr>
                <w:rFonts w:ascii="Calibri" w:eastAsia="Times New Roman" w:hAnsi="Calibri" w:cs="Times New Roman"/>
                <w:bCs/>
                <w:color w:val="000000"/>
                <w:sz w:val="18"/>
                <w:szCs w:val="18"/>
                <w:lang w:eastAsia="es-CL"/>
              </w:rPr>
              <w:t>Posterior a la inspección ambiental</w:t>
            </w:r>
            <w:r>
              <w:rPr>
                <w:rFonts w:ascii="Calibri" w:eastAsia="Times New Roman" w:hAnsi="Calibri" w:cs="Times New Roman"/>
                <w:bCs/>
                <w:color w:val="000000"/>
                <w:sz w:val="18"/>
                <w:szCs w:val="18"/>
                <w:lang w:eastAsia="es-CL"/>
              </w:rPr>
              <w:t xml:space="preserve"> el titular entrega </w:t>
            </w:r>
            <w:r w:rsidR="007D030E">
              <w:rPr>
                <w:rFonts w:ascii="Calibri" w:eastAsia="Times New Roman" w:hAnsi="Calibri" w:cs="Times New Roman"/>
                <w:bCs/>
                <w:color w:val="000000"/>
                <w:sz w:val="18"/>
                <w:szCs w:val="18"/>
                <w:lang w:eastAsia="es-CL"/>
              </w:rPr>
              <w:t>resultados de análisis químico realizados a la fuentes de agua que abastecen a la Planta UNIFRUTTI Copiapó y del efluente del sistema de tratamiento de aguas residuales, los cuales se comparan con los resultados de análisis realizados posterior a la corrección de la dosis de declorador en la cámara de desinfección del efluente. Es posible observar que la corrección de a dosis redujo a casi la mitad los niveles de cloruro en el efluente, acercándose a los valores registrados en el agua de pozo que abastecen a la Planta.</w:t>
            </w:r>
          </w:p>
        </w:tc>
      </w:tr>
    </w:tbl>
    <w:p w14:paraId="390A8129" w14:textId="6309D00B" w:rsidR="00C15505" w:rsidRDefault="00C15505" w:rsidP="00C85B62">
      <w:pPr>
        <w:rPr>
          <w:lang w:eastAsia="es-CL"/>
        </w:rPr>
      </w:pPr>
    </w:p>
    <w:p w14:paraId="0A7F2126" w14:textId="4A27588A" w:rsidR="00C15505" w:rsidRDefault="00C15505" w:rsidP="00C85B62">
      <w:pPr>
        <w:rPr>
          <w:lang w:eastAsia="es-CL"/>
        </w:rPr>
      </w:pPr>
    </w:p>
    <w:p w14:paraId="627C86A4" w14:textId="5E46199E" w:rsidR="00C15505" w:rsidRDefault="00C15505" w:rsidP="00C85B62">
      <w:pPr>
        <w:rPr>
          <w:lang w:eastAsia="es-CL"/>
        </w:rPr>
      </w:pPr>
    </w:p>
    <w:p w14:paraId="4251ACA6" w14:textId="52592582" w:rsidR="00C15505" w:rsidRDefault="00C15505" w:rsidP="00C85B62">
      <w:pPr>
        <w:rPr>
          <w:lang w:eastAsia="es-CL"/>
        </w:rPr>
      </w:pPr>
    </w:p>
    <w:p w14:paraId="4100D7D3" w14:textId="58648D32" w:rsidR="00C15505" w:rsidRDefault="00C15505" w:rsidP="00C85B62">
      <w:pPr>
        <w:rPr>
          <w:lang w:eastAsia="es-CL"/>
        </w:rPr>
      </w:pPr>
    </w:p>
    <w:p w14:paraId="2489A550" w14:textId="4F97A1FD" w:rsidR="00C15505" w:rsidRDefault="00C15505" w:rsidP="00C85B62">
      <w:pPr>
        <w:rPr>
          <w:lang w:eastAsia="es-CL"/>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440040" w:rsidRPr="00D42470" w14:paraId="1EED586E" w14:textId="77777777" w:rsidTr="00D5661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A1891" w14:textId="77777777" w:rsidR="00440040" w:rsidRPr="00D42470" w:rsidRDefault="00440040" w:rsidP="00D56615">
            <w:pPr>
              <w:spacing w:after="0" w:line="240" w:lineRule="auto"/>
              <w:jc w:val="center"/>
              <w:rPr>
                <w:rFonts w:ascii="Calibri" w:eastAsia="Times New Roman" w:hAnsi="Calibri" w:cs="Times New Roman"/>
                <w:b/>
                <w:bCs/>
                <w:color w:val="000000"/>
                <w:sz w:val="20"/>
                <w:szCs w:val="20"/>
                <w:lang w:eastAsia="es-CL"/>
              </w:rPr>
            </w:pPr>
            <w:bookmarkStart w:id="135" w:name="_Hlk32487607"/>
            <w:r w:rsidRPr="00D42470">
              <w:rPr>
                <w:rFonts w:ascii="Calibri" w:eastAsia="Times New Roman" w:hAnsi="Calibri" w:cs="Times New Roman"/>
                <w:b/>
                <w:bCs/>
                <w:color w:val="000000"/>
                <w:sz w:val="20"/>
                <w:szCs w:val="20"/>
                <w:lang w:eastAsia="es-CL"/>
              </w:rPr>
              <w:lastRenderedPageBreak/>
              <w:t xml:space="preserve">Registros </w:t>
            </w:r>
          </w:p>
        </w:tc>
      </w:tr>
      <w:tr w:rsidR="00440040" w:rsidRPr="00D42470" w14:paraId="2A3EA636" w14:textId="77777777" w:rsidTr="004445E0">
        <w:trPr>
          <w:trHeight w:val="4621"/>
          <w:jc w:val="center"/>
        </w:trPr>
        <w:tc>
          <w:tcPr>
            <w:tcW w:w="5000" w:type="pct"/>
            <w:gridSpan w:val="3"/>
            <w:tcBorders>
              <w:top w:val="nil"/>
              <w:left w:val="single" w:sz="4" w:space="0" w:color="auto"/>
              <w:right w:val="single" w:sz="4" w:space="0" w:color="auto"/>
            </w:tcBorders>
            <w:shd w:val="clear" w:color="auto" w:fill="auto"/>
            <w:noWrap/>
            <w:vAlign w:val="center"/>
            <w:hideMark/>
          </w:tcPr>
          <w:p w14:paraId="21C8AA6C" w14:textId="22717750" w:rsidR="00440040" w:rsidRPr="00D42470" w:rsidRDefault="004445E0" w:rsidP="004445E0">
            <w:pPr>
              <w:spacing w:after="0" w:line="240" w:lineRule="auto"/>
              <w:jc w:val="center"/>
              <w:rPr>
                <w:rFonts w:ascii="Calibri" w:eastAsia="Times New Roman" w:hAnsi="Calibri" w:cs="Times New Roman"/>
                <w:color w:val="000000"/>
                <w:sz w:val="20"/>
                <w:szCs w:val="20"/>
                <w:lang w:eastAsia="es-CL"/>
              </w:rPr>
            </w:pP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01248" behindDoc="0" locked="0" layoutInCell="1" allowOverlap="1" wp14:anchorId="6C9C748E" wp14:editId="5739EC16">
                      <wp:simplePos x="0" y="0"/>
                      <wp:positionH relativeFrom="column">
                        <wp:posOffset>5436870</wp:posOffset>
                      </wp:positionH>
                      <wp:positionV relativeFrom="paragraph">
                        <wp:posOffset>2279015</wp:posOffset>
                      </wp:positionV>
                      <wp:extent cx="182880" cy="175260"/>
                      <wp:effectExtent l="0" t="0" r="26670" b="1524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71C47962" w14:textId="77777777" w:rsidR="00484B0E" w:rsidRPr="00264538" w:rsidRDefault="00484B0E" w:rsidP="00440040">
                                  <w:pPr>
                                    <w:jc w:val="center"/>
                                    <w:rPr>
                                      <w:b/>
                                      <w:bCs/>
                                      <w:sz w:val="20"/>
                                      <w:szCs w:val="20"/>
                                    </w:rPr>
                                  </w:pPr>
                                  <w:r>
                                    <w:rPr>
                                      <w:b/>
                                      <w:bCs/>
                                      <w:sz w:val="20"/>
                                      <w:szCs w:val="20"/>
                                    </w:rPr>
                                    <w:t>C</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28.1pt;margin-top:179.45pt;width:14.4pt;height:13.8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" fillcolor="windowText" strokecolor="window" strokeweight="1pt">
                      <v:fill opacity="14392f"/>
                      <v:textbox inset="0,0,0,0">
                        <w:txbxContent>
                          <w:p w14:paraId="71C47962" w14:textId="77777777" w:rsidR="00484B0E" w:rsidRPr="00264538" w:rsidRDefault="00484B0E" w:rsidP="00440040">
                            <w:pPr>
                              <w:jc w:val="center"/>
                              <w:rPr>
                                <w:b/>
                                <w:bCs/>
                                <w:sz w:val="20"/>
                                <w:szCs w:val="20"/>
                              </w:rPr>
                            </w:pPr>
                            <w:r>
                              <w:rPr>
                                <w:b/>
                                <w:bCs/>
                                <w:sz w:val="20"/>
                                <w:szCs w:val="20"/>
                              </w:rPr>
                              <w:t>C</w:t>
                            </w:r>
                          </w:p>
                        </w:txbxContent>
                      </v:textbox>
                    </v:shape>
                  </w:pict>
                </mc:Fallback>
              </mc:AlternateContent>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00224" behindDoc="0" locked="0" layoutInCell="1" allowOverlap="1" wp14:anchorId="5C9C3011" wp14:editId="6DD19EAC">
                      <wp:simplePos x="0" y="0"/>
                      <wp:positionH relativeFrom="column">
                        <wp:posOffset>3325495</wp:posOffset>
                      </wp:positionH>
                      <wp:positionV relativeFrom="paragraph">
                        <wp:posOffset>2308225</wp:posOffset>
                      </wp:positionV>
                      <wp:extent cx="182880" cy="175260"/>
                      <wp:effectExtent l="0" t="0" r="26670" b="1524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3548618D" w14:textId="77777777" w:rsidR="00484B0E" w:rsidRPr="00264538" w:rsidRDefault="00484B0E" w:rsidP="00440040">
                                  <w:pPr>
                                    <w:jc w:val="center"/>
                                    <w:rPr>
                                      <w:b/>
                                      <w:bCs/>
                                      <w:sz w:val="20"/>
                                      <w:szCs w:val="20"/>
                                    </w:rPr>
                                  </w:pPr>
                                  <w:r>
                                    <w:rPr>
                                      <w:b/>
                                      <w:bCs/>
                                      <w:sz w:val="20"/>
                                      <w:szCs w:val="20"/>
                                    </w:rPr>
                                    <w:t>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1.85pt;margin-top:181.75pt;width:14.4pt;height:13.8pt;flip:x;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" fillcolor="windowText" strokecolor="window" strokeweight="1pt">
                      <v:fill opacity="14392f"/>
                      <v:textbox inset="0,0,0,0">
                        <w:txbxContent>
                          <w:p w14:paraId="3548618D" w14:textId="77777777" w:rsidR="00484B0E" w:rsidRPr="00264538" w:rsidRDefault="00484B0E" w:rsidP="00440040">
                            <w:pPr>
                              <w:jc w:val="center"/>
                              <w:rPr>
                                <w:b/>
                                <w:bCs/>
                                <w:sz w:val="20"/>
                                <w:szCs w:val="20"/>
                              </w:rPr>
                            </w:pPr>
                            <w:r>
                              <w:rPr>
                                <w:b/>
                                <w:bCs/>
                                <w:sz w:val="20"/>
                                <w:szCs w:val="20"/>
                              </w:rPr>
                              <w:t>B</w:t>
                            </w:r>
                          </w:p>
                        </w:txbxContent>
                      </v:textbox>
                    </v:shape>
                  </w:pict>
                </mc:Fallback>
              </mc:AlternateContent>
            </w:r>
            <w:r w:rsidR="00440040">
              <w:rPr>
                <w:rFonts w:ascii="Calibri" w:eastAsia="Times New Roman" w:hAnsi="Calibri" w:cs="Times New Roman"/>
                <w:noProof/>
                <w:color w:val="000000"/>
                <w:sz w:val="20"/>
                <w:szCs w:val="20"/>
                <w:lang w:eastAsia="es-CL"/>
              </w:rPr>
              <w:drawing>
                <wp:inline distT="0" distB="0" distL="0" distR="0" wp14:anchorId="5B0208D6" wp14:editId="7E481A62">
                  <wp:extent cx="2840127" cy="2130096"/>
                  <wp:effectExtent l="19050" t="19050" r="17780" b="22860"/>
                  <wp:docPr id="62" name="Imagen 62" descr="Imagen que contiene cielo,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SC007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562" cy="2160422"/>
                          </a:xfrm>
                          <a:prstGeom prst="rect">
                            <a:avLst/>
                          </a:prstGeom>
                          <a:ln w="19050">
                            <a:solidFill>
                              <a:schemeClr val="tx1"/>
                            </a:solidFill>
                          </a:ln>
                        </pic:spPr>
                      </pic:pic>
                    </a:graphicData>
                  </a:graphic>
                </wp:inline>
              </w:drawing>
            </w:r>
            <w:r w:rsidR="00440040">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 </w:t>
            </w:r>
            <w:r w:rsidR="00440040">
              <w:rPr>
                <w:rFonts w:ascii="Calibri" w:eastAsia="Times New Roman" w:hAnsi="Calibri" w:cs="Times New Roman"/>
                <w:noProof/>
                <w:color w:val="000000"/>
                <w:sz w:val="20"/>
                <w:szCs w:val="20"/>
                <w:lang w:eastAsia="es-CL"/>
              </w:rPr>
              <w:drawing>
                <wp:inline distT="0" distB="0" distL="0" distR="0" wp14:anchorId="3A54D505" wp14:editId="2F383DC2">
                  <wp:extent cx="2509592" cy="1992237"/>
                  <wp:effectExtent l="11112" t="26988" r="16193" b="16192"/>
                  <wp:docPr id="63" name="Imagen 63" descr="Imagen que contien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SC00740.JPG"/>
                          <pic:cNvPicPr/>
                        </pic:nvPicPr>
                        <pic:blipFill rotWithShape="1">
                          <a:blip r:embed="rId22" cstate="print">
                            <a:extLst>
                              <a:ext uri="{28A0092B-C50C-407E-A947-70E740481C1C}">
                                <a14:useLocalDpi xmlns:a14="http://schemas.microsoft.com/office/drawing/2010/main" val="0"/>
                              </a:ext>
                            </a:extLst>
                          </a:blip>
                          <a:srcRect l="5524"/>
                          <a:stretch/>
                        </pic:blipFill>
                        <pic:spPr bwMode="auto">
                          <a:xfrm rot="16200000">
                            <a:off x="0" y="0"/>
                            <a:ext cx="2517841" cy="199878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0A6C0B0D" wp14:editId="3D6ACFD0">
                  <wp:extent cx="2870454" cy="2152841"/>
                  <wp:effectExtent l="19050" t="19050" r="25400" b="19050"/>
                  <wp:docPr id="192" name="Imagen 192" descr="Imagen que contiene suel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SC007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2581" cy="2169436"/>
                          </a:xfrm>
                          <a:prstGeom prst="rect">
                            <a:avLst/>
                          </a:prstGeom>
                          <a:ln w="19050">
                            <a:solidFill>
                              <a:schemeClr val="tx1"/>
                            </a:solidFill>
                          </a:ln>
                        </pic:spPr>
                      </pic:pic>
                    </a:graphicData>
                  </a:graphic>
                </wp:inline>
              </w:drawing>
            </w:r>
          </w:p>
        </w:tc>
      </w:tr>
      <w:tr w:rsidR="00440040" w:rsidRPr="00D42470" w14:paraId="260CE736" w14:textId="77777777" w:rsidTr="00D566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07B2934" w14:textId="5A69F48E" w:rsidR="00440040" w:rsidRPr="00D42470" w:rsidRDefault="004445E0" w:rsidP="00D56615">
            <w:pPr>
              <w:spacing w:after="0" w:line="240" w:lineRule="auto"/>
              <w:contextualSpacing/>
              <w:outlineLvl w:val="1"/>
              <w:rPr>
                <w:rFonts w:ascii="Calibri" w:eastAsia="Times New Roman" w:hAnsi="Calibri" w:cs="Calibri"/>
                <w:b/>
                <w:color w:val="000000"/>
                <w:sz w:val="18"/>
                <w:szCs w:val="20"/>
                <w:lang w:eastAsia="es-CL"/>
              </w:rPr>
            </w:pPr>
            <w:bookmarkStart w:id="136" w:name="_Toc33514883"/>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699200" behindDoc="0" locked="0" layoutInCell="1" allowOverlap="1" wp14:anchorId="34E6ED64" wp14:editId="17B3BEFA">
                      <wp:simplePos x="0" y="0"/>
                      <wp:positionH relativeFrom="column">
                        <wp:posOffset>358775</wp:posOffset>
                      </wp:positionH>
                      <wp:positionV relativeFrom="paragraph">
                        <wp:posOffset>-496570</wp:posOffset>
                      </wp:positionV>
                      <wp:extent cx="182880" cy="175260"/>
                      <wp:effectExtent l="0" t="0" r="26670" b="1524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29E86D0D" w14:textId="77777777" w:rsidR="00484B0E" w:rsidRPr="00264538" w:rsidRDefault="00484B0E" w:rsidP="00440040">
                                  <w:pPr>
                                    <w:jc w:val="center"/>
                                    <w:rPr>
                                      <w:b/>
                                      <w:bCs/>
                                      <w:sz w:val="20"/>
                                      <w:szCs w:val="20"/>
                                    </w:rPr>
                                  </w:pPr>
                                  <w:r w:rsidRPr="00264538">
                                    <w:rPr>
                                      <w:b/>
                                      <w:bCs/>
                                      <w:sz w:val="20"/>
                                      <w:szCs w:val="20"/>
                                    </w:rPr>
                                    <w: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8.25pt;margin-top:-39.1pt;width:14.4pt;height:13.8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" fillcolor="windowText" strokecolor="window" strokeweight="1pt">
                      <v:fill opacity="14392f"/>
                      <v:textbox inset="0,0,0,0">
                        <w:txbxContent>
                          <w:p w14:paraId="29E86D0D" w14:textId="77777777" w:rsidR="00484B0E" w:rsidRPr="00264538" w:rsidRDefault="00484B0E" w:rsidP="00440040">
                            <w:pPr>
                              <w:jc w:val="center"/>
                              <w:rPr>
                                <w:b/>
                                <w:bCs/>
                                <w:sz w:val="20"/>
                                <w:szCs w:val="20"/>
                              </w:rPr>
                            </w:pPr>
                            <w:r w:rsidRPr="00264538">
                              <w:rPr>
                                <w:b/>
                                <w:bCs/>
                                <w:sz w:val="20"/>
                                <w:szCs w:val="20"/>
                              </w:rPr>
                              <w:t>A</w:t>
                            </w:r>
                          </w:p>
                        </w:txbxContent>
                      </v:textbox>
                    </v:shape>
                  </w:pict>
                </mc:Fallback>
              </mc:AlternateContent>
            </w:r>
            <w:r w:rsidR="00440040" w:rsidRPr="00D42470">
              <w:rPr>
                <w:rFonts w:ascii="Calibri" w:eastAsia="Calibri" w:hAnsi="Calibri" w:cs="Calibri"/>
                <w:b/>
                <w:sz w:val="18"/>
                <w:szCs w:val="20"/>
              </w:rPr>
              <w:t xml:space="preserve">Fotografía </w:t>
            </w:r>
            <w:r w:rsidR="00000A7D">
              <w:rPr>
                <w:rFonts w:ascii="Calibri" w:eastAsia="Calibri" w:hAnsi="Calibri" w:cs="Calibri"/>
                <w:b/>
                <w:sz w:val="18"/>
                <w:szCs w:val="20"/>
              </w:rPr>
              <w:t>2</w:t>
            </w:r>
            <w:r w:rsidR="00440040" w:rsidRPr="00D42470">
              <w:rPr>
                <w:rFonts w:ascii="Calibri" w:eastAsia="Calibri" w:hAnsi="Calibri" w:cs="Calibri"/>
                <w:b/>
                <w:sz w:val="18"/>
                <w:szCs w:val="20"/>
              </w:rPr>
              <w:t>.</w:t>
            </w:r>
            <w:r w:rsidR="00440040">
              <w:rPr>
                <w:rFonts w:ascii="Calibri" w:eastAsia="Calibri" w:hAnsi="Calibri" w:cs="Calibri"/>
                <w:b/>
                <w:sz w:val="18"/>
                <w:szCs w:val="20"/>
              </w:rPr>
              <w:t xml:space="preserve"> </w:t>
            </w:r>
            <w:r w:rsidRPr="004445E0">
              <w:rPr>
                <w:rFonts w:ascii="Calibri" w:eastAsia="Calibri" w:hAnsi="Calibri" w:cs="Calibri"/>
                <w:bCs/>
                <w:sz w:val="18"/>
                <w:szCs w:val="20"/>
              </w:rPr>
              <w:t>Sistema de Tratamiento de Aguas Residuales</w:t>
            </w:r>
            <w:bookmarkEnd w:id="13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FE88396" w14:textId="119D2597" w:rsidR="00440040" w:rsidRPr="00D42470" w:rsidRDefault="00440040"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8C4FA8">
              <w:rPr>
                <w:rFonts w:ascii="Calibri" w:eastAsia="Times New Roman" w:hAnsi="Calibri" w:cs="Times New Roman"/>
                <w:sz w:val="18"/>
                <w:szCs w:val="18"/>
                <w:lang w:eastAsia="es-CL"/>
              </w:rPr>
              <w:t>11.02.2020</w:t>
            </w:r>
          </w:p>
        </w:tc>
      </w:tr>
      <w:tr w:rsidR="00440040" w:rsidRPr="00D42470" w14:paraId="04215CCD" w14:textId="77777777" w:rsidTr="00D56615">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80ED4AA" w14:textId="77777777" w:rsidR="00440040" w:rsidRPr="00D42470" w:rsidRDefault="00440040"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C4FA8">
              <w:rPr>
                <w:rFonts w:ascii="Calibri" w:eastAsia="Times New Roman" w:hAnsi="Calibri" w:cs="Times New Roman"/>
                <w:b/>
                <w:sz w:val="18"/>
                <w:szCs w:val="18"/>
                <w:lang w:eastAsia="es-CL"/>
              </w:rPr>
              <w:t>19J</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C0153A0" w14:textId="19EE58AC" w:rsidR="00440040" w:rsidRPr="00D42470" w:rsidRDefault="00440040"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6.977.</w:t>
            </w:r>
            <w:r w:rsidR="004445E0">
              <w:rPr>
                <w:rFonts w:ascii="Calibri" w:eastAsia="Times New Roman" w:hAnsi="Calibri" w:cs="Times New Roman"/>
                <w:color w:val="000000"/>
                <w:sz w:val="18"/>
                <w:szCs w:val="18"/>
                <w:lang w:eastAsia="es-CL"/>
              </w:rPr>
              <w:t>205</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69F2011B" w14:textId="2A732E13" w:rsidR="00440040" w:rsidRPr="00D42470" w:rsidRDefault="00440040"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361.</w:t>
            </w:r>
            <w:r w:rsidR="004445E0">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87 m</w:t>
            </w:r>
          </w:p>
        </w:tc>
      </w:tr>
      <w:tr w:rsidR="00440040" w:rsidRPr="00D42470" w14:paraId="22521E14" w14:textId="77777777" w:rsidTr="005F5293">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0EF1DED8" w14:textId="77777777" w:rsidR="00440040" w:rsidRDefault="00440040"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1CC08F9C" w14:textId="45C0A94E" w:rsidR="00440040" w:rsidRPr="00D42470" w:rsidRDefault="00440040" w:rsidP="004445E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Durante la inspección ambiental se </w:t>
            </w:r>
            <w:r w:rsidR="004445E0">
              <w:rPr>
                <w:rFonts w:ascii="Calibri" w:eastAsia="Times New Roman" w:hAnsi="Calibri" w:cs="Times New Roman"/>
                <w:color w:val="000000"/>
                <w:sz w:val="18"/>
                <w:szCs w:val="18"/>
                <w:lang w:eastAsia="es-CL"/>
              </w:rPr>
              <w:t xml:space="preserve">constató que el sistema de tratamiento de aguas se encuentra al interior de una instalación techada, sobre un radier y debidamente delimitada </w:t>
            </w:r>
            <w:r w:rsidR="004445E0" w:rsidRPr="004445E0">
              <w:rPr>
                <w:rFonts w:ascii="Calibri" w:eastAsia="Times New Roman" w:hAnsi="Calibri" w:cs="Times New Roman"/>
                <w:b/>
                <w:bCs/>
                <w:color w:val="000000"/>
                <w:sz w:val="18"/>
                <w:szCs w:val="18"/>
                <w:lang w:eastAsia="es-CL"/>
              </w:rPr>
              <w:t>(Imagen A)</w:t>
            </w:r>
            <w:r w:rsidR="004445E0">
              <w:rPr>
                <w:rFonts w:ascii="Calibri" w:eastAsia="Times New Roman" w:hAnsi="Calibri" w:cs="Times New Roman"/>
                <w:color w:val="000000"/>
                <w:sz w:val="18"/>
                <w:szCs w:val="18"/>
                <w:lang w:eastAsia="es-CL"/>
              </w:rPr>
              <w:t xml:space="preserve">. Una vez en su interior se observa cámaras en las cuales al abrirlas se constató la presencia del Sistema de Rejas y la estación de bombeo </w:t>
            </w:r>
            <w:r w:rsidR="004445E0" w:rsidRPr="004445E0">
              <w:rPr>
                <w:rFonts w:ascii="Calibri" w:eastAsia="Times New Roman" w:hAnsi="Calibri" w:cs="Times New Roman"/>
                <w:b/>
                <w:bCs/>
                <w:color w:val="000000"/>
                <w:sz w:val="18"/>
                <w:szCs w:val="18"/>
                <w:lang w:eastAsia="es-CL"/>
              </w:rPr>
              <w:t>(Imagen B)</w:t>
            </w:r>
            <w:r w:rsidR="004445E0">
              <w:rPr>
                <w:rFonts w:ascii="Calibri" w:eastAsia="Times New Roman" w:hAnsi="Calibri" w:cs="Times New Roman"/>
                <w:color w:val="000000"/>
                <w:sz w:val="18"/>
                <w:szCs w:val="18"/>
                <w:lang w:eastAsia="es-CL"/>
              </w:rPr>
              <w:t xml:space="preserve">, las cuales estaban en funcionamiento al momento de la fiscalización. Se constató además la presencia </w:t>
            </w:r>
            <w:r w:rsidR="005F5293">
              <w:rPr>
                <w:rFonts w:ascii="Calibri" w:eastAsia="Times New Roman" w:hAnsi="Calibri" w:cs="Times New Roman"/>
                <w:color w:val="000000"/>
                <w:sz w:val="18"/>
                <w:szCs w:val="18"/>
                <w:lang w:eastAsia="es-CL"/>
              </w:rPr>
              <w:t>de un estanque correspondiente al</w:t>
            </w:r>
            <w:r w:rsidR="004445E0">
              <w:rPr>
                <w:rFonts w:ascii="Calibri" w:eastAsia="Times New Roman" w:hAnsi="Calibri" w:cs="Times New Roman"/>
                <w:color w:val="000000"/>
                <w:sz w:val="18"/>
                <w:szCs w:val="18"/>
                <w:lang w:eastAsia="es-CL"/>
              </w:rPr>
              <w:t xml:space="preserve"> Sistema Imhoff</w:t>
            </w:r>
            <w:r w:rsidR="005F5293">
              <w:rPr>
                <w:rFonts w:ascii="Calibri" w:eastAsia="Times New Roman" w:hAnsi="Calibri" w:cs="Times New Roman"/>
                <w:color w:val="000000"/>
                <w:sz w:val="18"/>
                <w:szCs w:val="18"/>
                <w:lang w:eastAsia="es-CL"/>
              </w:rPr>
              <w:t xml:space="preserve"> </w:t>
            </w:r>
            <w:r w:rsidR="005F5293" w:rsidRPr="005F5293">
              <w:rPr>
                <w:rFonts w:ascii="Calibri" w:eastAsia="Times New Roman" w:hAnsi="Calibri" w:cs="Times New Roman"/>
                <w:b/>
                <w:bCs/>
                <w:color w:val="000000"/>
                <w:sz w:val="18"/>
                <w:szCs w:val="18"/>
                <w:lang w:eastAsia="es-CL"/>
              </w:rPr>
              <w:t xml:space="preserve">(Imagen </w:t>
            </w:r>
            <w:r w:rsidR="005F5293">
              <w:rPr>
                <w:rFonts w:ascii="Calibri" w:eastAsia="Times New Roman" w:hAnsi="Calibri" w:cs="Times New Roman"/>
                <w:b/>
                <w:bCs/>
                <w:color w:val="000000"/>
                <w:sz w:val="18"/>
                <w:szCs w:val="18"/>
                <w:lang w:eastAsia="es-CL"/>
              </w:rPr>
              <w:t>C</w:t>
            </w:r>
            <w:r w:rsidR="005F5293" w:rsidRPr="005F5293">
              <w:rPr>
                <w:rFonts w:ascii="Calibri" w:eastAsia="Times New Roman" w:hAnsi="Calibri" w:cs="Times New Roman"/>
                <w:b/>
                <w:bCs/>
                <w:color w:val="000000"/>
                <w:sz w:val="18"/>
                <w:szCs w:val="18"/>
                <w:lang w:eastAsia="es-CL"/>
              </w:rPr>
              <w:t>)</w:t>
            </w:r>
            <w:r w:rsidR="005F5293">
              <w:rPr>
                <w:rFonts w:ascii="Calibri" w:eastAsia="Times New Roman" w:hAnsi="Calibri" w:cs="Times New Roman"/>
                <w:b/>
                <w:bCs/>
                <w:color w:val="000000"/>
                <w:sz w:val="18"/>
                <w:szCs w:val="18"/>
                <w:lang w:eastAsia="es-CL"/>
              </w:rPr>
              <w:t>.</w:t>
            </w:r>
            <w:r w:rsidR="004445E0">
              <w:rPr>
                <w:rFonts w:ascii="Calibri" w:eastAsia="Times New Roman" w:hAnsi="Calibri" w:cs="Times New Roman"/>
                <w:color w:val="000000"/>
                <w:sz w:val="18"/>
                <w:szCs w:val="18"/>
                <w:lang w:eastAsia="es-CL"/>
              </w:rPr>
              <w:t xml:space="preserve"> </w:t>
            </w:r>
          </w:p>
        </w:tc>
      </w:tr>
      <w:tr w:rsidR="00440040" w:rsidRPr="00D42470" w14:paraId="3B07CA41" w14:textId="77777777" w:rsidTr="005F5293">
        <w:trPr>
          <w:trHeight w:val="1006"/>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358A6E7" w14:textId="77777777" w:rsidR="00440040" w:rsidRPr="00D42470" w:rsidRDefault="00440040" w:rsidP="00D56615">
            <w:pPr>
              <w:spacing w:after="0" w:line="240" w:lineRule="auto"/>
              <w:rPr>
                <w:rFonts w:ascii="Calibri" w:eastAsia="Times New Roman" w:hAnsi="Calibri" w:cs="Times New Roman"/>
                <w:color w:val="000000"/>
                <w:lang w:eastAsia="es-CL"/>
              </w:rPr>
            </w:pPr>
          </w:p>
        </w:tc>
      </w:tr>
      <w:bookmarkEnd w:id="135"/>
    </w:tbl>
    <w:p w14:paraId="19F6BE1F" w14:textId="77777777" w:rsidR="00440040" w:rsidRDefault="00440040" w:rsidP="00C85B62">
      <w:pPr>
        <w:rPr>
          <w:lang w:eastAsia="es-CL"/>
        </w:rPr>
      </w:pPr>
    </w:p>
    <w:p w14:paraId="6267A01B" w14:textId="77777777" w:rsidR="00440040" w:rsidRDefault="00440040" w:rsidP="00C85B62">
      <w:pPr>
        <w:rPr>
          <w:lang w:eastAsia="es-CL"/>
        </w:rPr>
      </w:pPr>
    </w:p>
    <w:p w14:paraId="74359C88" w14:textId="47C310C1" w:rsidR="00C85B62" w:rsidRDefault="00C85B62" w:rsidP="00C85B62">
      <w:pPr>
        <w:rPr>
          <w:lang w:eastAsia="es-CL"/>
        </w:rPr>
      </w:pPr>
    </w:p>
    <w:p w14:paraId="2166A5FD" w14:textId="79FAA7A2" w:rsidR="00C85B62" w:rsidRDefault="00C85B62" w:rsidP="00C85B62">
      <w:pPr>
        <w:rPr>
          <w:lang w:eastAsia="es-CL"/>
        </w:rPr>
      </w:pPr>
    </w:p>
    <w:p w14:paraId="1FFDF20E" w14:textId="035CF7CD" w:rsidR="00C85B62" w:rsidRDefault="00C85B62" w:rsidP="00C85B62">
      <w:pPr>
        <w:rPr>
          <w:lang w:eastAsia="es-CL"/>
        </w:rPr>
      </w:pPr>
    </w:p>
    <w:p w14:paraId="209B1950" w14:textId="6DAB67B4" w:rsidR="00843AE8" w:rsidRDefault="00843AE8" w:rsidP="00C85B62">
      <w:pPr>
        <w:rPr>
          <w:lang w:eastAsia="es-CL"/>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5F5293" w:rsidRPr="00D42470" w14:paraId="0E96B954" w14:textId="77777777" w:rsidTr="00D5661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3656D" w14:textId="77777777" w:rsidR="005F5293" w:rsidRPr="00D42470" w:rsidRDefault="005F5293" w:rsidP="00D5661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F5293" w:rsidRPr="00D42470" w14:paraId="75F989E2" w14:textId="77777777" w:rsidTr="00D73FC6">
        <w:trPr>
          <w:trHeight w:val="3912"/>
          <w:jc w:val="center"/>
        </w:trPr>
        <w:tc>
          <w:tcPr>
            <w:tcW w:w="5000" w:type="pct"/>
            <w:gridSpan w:val="3"/>
            <w:tcBorders>
              <w:top w:val="nil"/>
              <w:left w:val="single" w:sz="4" w:space="0" w:color="auto"/>
              <w:right w:val="single" w:sz="4" w:space="0" w:color="auto"/>
            </w:tcBorders>
            <w:shd w:val="clear" w:color="auto" w:fill="auto"/>
            <w:noWrap/>
            <w:vAlign w:val="center"/>
            <w:hideMark/>
          </w:tcPr>
          <w:p w14:paraId="47507DDE" w14:textId="1297D578" w:rsidR="005F5293" w:rsidRPr="00D42470" w:rsidRDefault="005F5293" w:rsidP="00D56615">
            <w:pPr>
              <w:spacing w:after="0" w:line="240" w:lineRule="auto"/>
              <w:jc w:val="center"/>
              <w:rPr>
                <w:rFonts w:ascii="Calibri" w:eastAsia="Times New Roman" w:hAnsi="Calibri" w:cs="Times New Roman"/>
                <w:color w:val="000000"/>
                <w:sz w:val="20"/>
                <w:szCs w:val="20"/>
                <w:lang w:eastAsia="es-CL"/>
              </w:rPr>
            </w:pP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05344" behindDoc="0" locked="0" layoutInCell="1" allowOverlap="1" wp14:anchorId="276434F8" wp14:editId="4ACEA9BC">
                      <wp:simplePos x="0" y="0"/>
                      <wp:positionH relativeFrom="column">
                        <wp:posOffset>5815965</wp:posOffset>
                      </wp:positionH>
                      <wp:positionV relativeFrom="paragraph">
                        <wp:posOffset>1750060</wp:posOffset>
                      </wp:positionV>
                      <wp:extent cx="182880" cy="175260"/>
                      <wp:effectExtent l="0" t="0" r="26670" b="1524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0DBB01B4" w14:textId="77777777" w:rsidR="00484B0E" w:rsidRPr="00264538" w:rsidRDefault="00484B0E" w:rsidP="005F5293">
                                  <w:pPr>
                                    <w:jc w:val="center"/>
                                    <w:rPr>
                                      <w:b/>
                                      <w:bCs/>
                                      <w:sz w:val="20"/>
                                      <w:szCs w:val="20"/>
                                    </w:rPr>
                                  </w:pPr>
                                  <w:r>
                                    <w:rPr>
                                      <w:b/>
                                      <w:bCs/>
                                      <w:sz w:val="20"/>
                                      <w:szCs w:val="20"/>
                                    </w:rPr>
                                    <w:t>C</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57.95pt;margin-top:137.8pt;width:14.4pt;height:13.8pt;flip:x;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" fillcolor="windowText" strokecolor="window" strokeweight="1pt">
                      <v:fill opacity="14392f"/>
                      <v:textbox inset="0,0,0,0">
                        <w:txbxContent>
                          <w:p w14:paraId="0DBB01B4" w14:textId="77777777" w:rsidR="00484B0E" w:rsidRPr="00264538" w:rsidRDefault="00484B0E" w:rsidP="005F5293">
                            <w:pPr>
                              <w:jc w:val="center"/>
                              <w:rPr>
                                <w:b/>
                                <w:bCs/>
                                <w:sz w:val="20"/>
                                <w:szCs w:val="20"/>
                              </w:rPr>
                            </w:pPr>
                            <w:r>
                              <w:rPr>
                                <w:b/>
                                <w:bCs/>
                                <w:sz w:val="20"/>
                                <w:szCs w:val="20"/>
                              </w:rPr>
                              <w:t>C</w:t>
                            </w:r>
                          </w:p>
                        </w:txbxContent>
                      </v:textbox>
                    </v:shape>
                  </w:pict>
                </mc:Fallback>
              </mc:AlternateContent>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04320" behindDoc="0" locked="0" layoutInCell="1" allowOverlap="1" wp14:anchorId="1AF023BE" wp14:editId="73E1702E">
                      <wp:simplePos x="0" y="0"/>
                      <wp:positionH relativeFrom="column">
                        <wp:posOffset>3097530</wp:posOffset>
                      </wp:positionH>
                      <wp:positionV relativeFrom="paragraph">
                        <wp:posOffset>1746885</wp:posOffset>
                      </wp:positionV>
                      <wp:extent cx="182880" cy="175260"/>
                      <wp:effectExtent l="0" t="0" r="26670" b="1524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5A3CFCAD" w14:textId="77777777" w:rsidR="00484B0E" w:rsidRPr="00264538" w:rsidRDefault="00484B0E" w:rsidP="005F5293">
                                  <w:pPr>
                                    <w:jc w:val="center"/>
                                    <w:rPr>
                                      <w:b/>
                                      <w:bCs/>
                                      <w:sz w:val="20"/>
                                      <w:szCs w:val="20"/>
                                    </w:rPr>
                                  </w:pPr>
                                  <w:r>
                                    <w:rPr>
                                      <w:b/>
                                      <w:bCs/>
                                      <w:sz w:val="20"/>
                                      <w:szCs w:val="20"/>
                                    </w:rPr>
                                    <w:t>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43.9pt;margin-top:137.55pt;width:14.4pt;height:13.8pt;flip:x;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" fillcolor="windowText" strokecolor="window" strokeweight="1pt">
                      <v:fill opacity="14392f"/>
                      <v:textbox inset="0,0,0,0">
                        <w:txbxContent>
                          <w:p w14:paraId="5A3CFCAD" w14:textId="77777777" w:rsidR="00484B0E" w:rsidRPr="00264538" w:rsidRDefault="00484B0E" w:rsidP="005F5293">
                            <w:pPr>
                              <w:jc w:val="center"/>
                              <w:rPr>
                                <w:b/>
                                <w:bCs/>
                                <w:sz w:val="20"/>
                                <w:szCs w:val="20"/>
                              </w:rPr>
                            </w:pPr>
                            <w:r>
                              <w:rPr>
                                <w:b/>
                                <w:bCs/>
                                <w:sz w:val="20"/>
                                <w:szCs w:val="20"/>
                              </w:rPr>
                              <w:t>B</w:t>
                            </w:r>
                          </w:p>
                        </w:txbxContent>
                      </v:textbox>
                    </v:shape>
                  </w:pict>
                </mc:Fallback>
              </mc:AlternateContent>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03296" behindDoc="0" locked="0" layoutInCell="1" allowOverlap="1" wp14:anchorId="0B2D1A9C" wp14:editId="560BB1D3">
                      <wp:simplePos x="0" y="0"/>
                      <wp:positionH relativeFrom="column">
                        <wp:posOffset>335280</wp:posOffset>
                      </wp:positionH>
                      <wp:positionV relativeFrom="paragraph">
                        <wp:posOffset>1764665</wp:posOffset>
                      </wp:positionV>
                      <wp:extent cx="182880" cy="175260"/>
                      <wp:effectExtent l="0" t="0" r="26670" b="1524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70B67214" w14:textId="77777777" w:rsidR="00484B0E" w:rsidRPr="00264538" w:rsidRDefault="00484B0E" w:rsidP="005F5293">
                                  <w:pPr>
                                    <w:jc w:val="center"/>
                                    <w:rPr>
                                      <w:b/>
                                      <w:bCs/>
                                      <w:sz w:val="20"/>
                                      <w:szCs w:val="20"/>
                                    </w:rPr>
                                  </w:pPr>
                                  <w:r w:rsidRPr="00264538">
                                    <w:rPr>
                                      <w:b/>
                                      <w:bCs/>
                                      <w:sz w:val="20"/>
                                      <w:szCs w:val="20"/>
                                    </w:rPr>
                                    <w: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6.4pt;margin-top:138.95pt;width:14.4pt;height:13.8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" fillcolor="windowText" strokecolor="window" strokeweight="1pt">
                      <v:fill opacity="14392f"/>
                      <v:textbox inset="0,0,0,0">
                        <w:txbxContent>
                          <w:p w14:paraId="70B67214" w14:textId="77777777" w:rsidR="00484B0E" w:rsidRPr="00264538" w:rsidRDefault="00484B0E" w:rsidP="005F5293">
                            <w:pPr>
                              <w:jc w:val="center"/>
                              <w:rPr>
                                <w:b/>
                                <w:bCs/>
                                <w:sz w:val="20"/>
                                <w:szCs w:val="20"/>
                              </w:rPr>
                            </w:pPr>
                            <w:r w:rsidRPr="00264538">
                              <w:rPr>
                                <w:b/>
                                <w:bCs/>
                                <w:sz w:val="20"/>
                                <w:szCs w:val="20"/>
                              </w:rPr>
                              <w:t>A</w:t>
                            </w:r>
                          </w:p>
                        </w:txbxContent>
                      </v:textbox>
                    </v:shape>
                  </w:pict>
                </mc:Fallback>
              </mc:AlternateContent>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0E90518B" wp14:editId="1D9ED478">
                  <wp:extent cx="2643683" cy="1982763"/>
                  <wp:effectExtent l="19050" t="19050" r="23495" b="17780"/>
                  <wp:docPr id="199" name="Imagen 199" descr="Imagen que contiene edificio,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SC007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5288" cy="1998966"/>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73C655D8" wp14:editId="1A11AB9B">
                  <wp:extent cx="2629053" cy="1971790"/>
                  <wp:effectExtent l="19050" t="19050" r="19050" b="28575"/>
                  <wp:docPr id="200" name="Imagen 200" descr="Imagen que contiene suelo, edificio,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SC0075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747" cy="1992560"/>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12E7C0E0" wp14:editId="74B0BBD9">
                  <wp:extent cx="2640278" cy="1980209"/>
                  <wp:effectExtent l="19050" t="19050" r="27305" b="20320"/>
                  <wp:docPr id="201" name="Imagen 201" descr="Imagen que contiene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SC007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7552" cy="2000665"/>
                          </a:xfrm>
                          <a:prstGeom prst="rect">
                            <a:avLst/>
                          </a:prstGeom>
                          <a:ln w="19050">
                            <a:solidFill>
                              <a:schemeClr val="tx1"/>
                            </a:solidFill>
                          </a:ln>
                        </pic:spPr>
                      </pic:pic>
                    </a:graphicData>
                  </a:graphic>
                </wp:inline>
              </w:drawing>
            </w:r>
          </w:p>
        </w:tc>
      </w:tr>
      <w:tr w:rsidR="005F5293" w:rsidRPr="00D42470" w14:paraId="077D4F47" w14:textId="77777777" w:rsidTr="00D566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12B93F3" w14:textId="70224C05" w:rsidR="005F5293" w:rsidRPr="00D42470" w:rsidRDefault="005F5293" w:rsidP="00D56615">
            <w:pPr>
              <w:spacing w:after="0" w:line="240" w:lineRule="auto"/>
              <w:contextualSpacing/>
              <w:outlineLvl w:val="1"/>
              <w:rPr>
                <w:rFonts w:ascii="Calibri" w:eastAsia="Times New Roman" w:hAnsi="Calibri" w:cs="Calibri"/>
                <w:b/>
                <w:color w:val="000000"/>
                <w:sz w:val="18"/>
                <w:szCs w:val="20"/>
                <w:lang w:eastAsia="es-CL"/>
              </w:rPr>
            </w:pPr>
            <w:bookmarkStart w:id="137" w:name="_Toc33514884"/>
            <w:r w:rsidRPr="00D42470">
              <w:rPr>
                <w:rFonts w:ascii="Calibri" w:eastAsia="Calibri" w:hAnsi="Calibri" w:cs="Calibri"/>
                <w:b/>
                <w:sz w:val="18"/>
                <w:szCs w:val="20"/>
              </w:rPr>
              <w:t xml:space="preserve">Fotografía </w:t>
            </w:r>
            <w:r w:rsidR="00000A7D">
              <w:rPr>
                <w:rFonts w:ascii="Calibri" w:eastAsia="Calibri" w:hAnsi="Calibri" w:cs="Calibri"/>
                <w:b/>
                <w:sz w:val="18"/>
                <w:szCs w:val="20"/>
              </w:rPr>
              <w:t>3</w:t>
            </w:r>
            <w:r w:rsidRPr="00D42470">
              <w:rPr>
                <w:rFonts w:ascii="Calibri" w:eastAsia="Calibri" w:hAnsi="Calibri" w:cs="Calibri"/>
                <w:b/>
                <w:sz w:val="18"/>
                <w:szCs w:val="20"/>
              </w:rPr>
              <w:t>.</w:t>
            </w:r>
            <w:r>
              <w:rPr>
                <w:rFonts w:ascii="Calibri" w:eastAsia="Calibri" w:hAnsi="Calibri" w:cs="Calibri"/>
                <w:b/>
                <w:sz w:val="18"/>
                <w:szCs w:val="20"/>
              </w:rPr>
              <w:t xml:space="preserve"> </w:t>
            </w:r>
            <w:r w:rsidRPr="004445E0">
              <w:rPr>
                <w:rFonts w:ascii="Calibri" w:eastAsia="Calibri" w:hAnsi="Calibri" w:cs="Calibri"/>
                <w:bCs/>
                <w:sz w:val="18"/>
                <w:szCs w:val="20"/>
              </w:rPr>
              <w:t>Sistema de Tratamiento de Aguas Residuales</w:t>
            </w:r>
            <w:r w:rsidR="005C4F2E">
              <w:rPr>
                <w:rFonts w:ascii="Calibri" w:eastAsia="Calibri" w:hAnsi="Calibri" w:cs="Calibri"/>
                <w:bCs/>
                <w:sz w:val="18"/>
                <w:szCs w:val="20"/>
              </w:rPr>
              <w:t xml:space="preserve"> (continuación)</w:t>
            </w:r>
            <w:bookmarkEnd w:id="13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FD773AA" w14:textId="77777777" w:rsidR="005F5293" w:rsidRPr="00D42470" w:rsidRDefault="005F5293"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8C4FA8">
              <w:rPr>
                <w:rFonts w:ascii="Calibri" w:eastAsia="Times New Roman" w:hAnsi="Calibri" w:cs="Times New Roman"/>
                <w:sz w:val="18"/>
                <w:szCs w:val="18"/>
                <w:lang w:eastAsia="es-CL"/>
              </w:rPr>
              <w:t>11.02.2020</w:t>
            </w:r>
          </w:p>
        </w:tc>
      </w:tr>
      <w:tr w:rsidR="005F5293" w:rsidRPr="00D42470" w14:paraId="3A67FFFB" w14:textId="77777777" w:rsidTr="00D56615">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D5701E0" w14:textId="77777777" w:rsidR="005F5293" w:rsidRPr="00D42470" w:rsidRDefault="005F5293"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C4FA8">
              <w:rPr>
                <w:rFonts w:ascii="Calibri" w:eastAsia="Times New Roman" w:hAnsi="Calibri" w:cs="Times New Roman"/>
                <w:b/>
                <w:sz w:val="18"/>
                <w:szCs w:val="18"/>
                <w:lang w:eastAsia="es-CL"/>
              </w:rPr>
              <w:t>19J</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3DEFD939" w14:textId="721DCEE9" w:rsidR="005F5293" w:rsidRPr="00D42470" w:rsidRDefault="005F5293"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6.977.20</w:t>
            </w:r>
            <w:r w:rsidR="00FE6992">
              <w:rPr>
                <w:rFonts w:ascii="Calibri" w:eastAsia="Times New Roman" w:hAnsi="Calibri" w:cs="Times New Roman"/>
                <w:color w:val="000000"/>
                <w:sz w:val="18"/>
                <w:szCs w:val="18"/>
                <w:lang w:eastAsia="es-CL"/>
              </w:rPr>
              <w:t>8</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56D3A72" w14:textId="2BEAFBEB" w:rsidR="005F5293" w:rsidRPr="00D42470" w:rsidRDefault="005F5293"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361.4</w:t>
            </w:r>
            <w:r w:rsidR="00FE6992">
              <w:rPr>
                <w:rFonts w:ascii="Calibri" w:eastAsia="Times New Roman" w:hAnsi="Calibri" w:cs="Times New Roman"/>
                <w:color w:val="000000"/>
                <w:sz w:val="18"/>
                <w:szCs w:val="18"/>
                <w:lang w:eastAsia="es-CL"/>
              </w:rPr>
              <w:t>90</w:t>
            </w:r>
            <w:r>
              <w:rPr>
                <w:rFonts w:ascii="Calibri" w:eastAsia="Times New Roman" w:hAnsi="Calibri" w:cs="Times New Roman"/>
                <w:color w:val="000000"/>
                <w:sz w:val="18"/>
                <w:szCs w:val="18"/>
                <w:lang w:eastAsia="es-CL"/>
              </w:rPr>
              <w:t xml:space="preserve"> m</w:t>
            </w:r>
          </w:p>
        </w:tc>
      </w:tr>
      <w:tr w:rsidR="005F5293" w:rsidRPr="00D42470" w14:paraId="17B1B66D" w14:textId="77777777" w:rsidTr="00D5661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2D40E7C" w14:textId="77777777" w:rsidR="005F5293" w:rsidRDefault="005F5293"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5C3C7DC4" w14:textId="4E31D253" w:rsidR="005F5293" w:rsidRPr="00D42470" w:rsidRDefault="00D81D88" w:rsidP="00D5661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Posterior al Sistema Imhoff, las aguas en tratamiento son conducidas al estanque de Contacto Biológico Rotatorio </w:t>
            </w:r>
            <w:r w:rsidRPr="00D81D88">
              <w:rPr>
                <w:rFonts w:ascii="Calibri" w:eastAsia="Times New Roman" w:hAnsi="Calibri" w:cs="Times New Roman"/>
                <w:b/>
                <w:bCs/>
                <w:color w:val="000000"/>
                <w:sz w:val="18"/>
                <w:szCs w:val="18"/>
                <w:lang w:eastAsia="es-CL"/>
              </w:rPr>
              <w:t>(Imagen A)</w:t>
            </w:r>
            <w:r>
              <w:rPr>
                <w:rFonts w:ascii="Calibri" w:eastAsia="Times New Roman" w:hAnsi="Calibri" w:cs="Times New Roman"/>
                <w:color w:val="000000"/>
                <w:sz w:val="18"/>
                <w:szCs w:val="18"/>
                <w:lang w:eastAsia="es-CL"/>
              </w:rPr>
              <w:t xml:space="preserve">, el cual en su interior tiene los biodiscos que están en contacto con efluente. Posteriormente las aguas son conducidas al sedimentador secundario </w:t>
            </w:r>
            <w:r w:rsidRPr="00D81D88">
              <w:rPr>
                <w:rFonts w:ascii="Calibri" w:eastAsia="Times New Roman" w:hAnsi="Calibri" w:cs="Times New Roman"/>
                <w:b/>
                <w:bCs/>
                <w:color w:val="000000"/>
                <w:sz w:val="18"/>
                <w:szCs w:val="18"/>
                <w:lang w:eastAsia="es-CL"/>
              </w:rPr>
              <w:t>(</w:t>
            </w:r>
            <w:r w:rsidR="005F5293" w:rsidRPr="004445E0">
              <w:rPr>
                <w:rFonts w:ascii="Calibri" w:eastAsia="Times New Roman" w:hAnsi="Calibri" w:cs="Times New Roman"/>
                <w:b/>
                <w:bCs/>
                <w:color w:val="000000"/>
                <w:sz w:val="18"/>
                <w:szCs w:val="18"/>
                <w:lang w:eastAsia="es-CL"/>
              </w:rPr>
              <w:t>Imagen B)</w:t>
            </w:r>
            <w:r>
              <w:rPr>
                <w:rFonts w:ascii="Calibri" w:eastAsia="Times New Roman" w:hAnsi="Calibri" w:cs="Times New Roman"/>
                <w:b/>
                <w:bCs/>
                <w:color w:val="000000"/>
                <w:sz w:val="18"/>
                <w:szCs w:val="18"/>
                <w:lang w:eastAsia="es-CL"/>
              </w:rPr>
              <w:t xml:space="preserve"> </w:t>
            </w:r>
            <w:r w:rsidRPr="00D81D88">
              <w:rPr>
                <w:rFonts w:ascii="Calibri" w:eastAsia="Times New Roman" w:hAnsi="Calibri" w:cs="Times New Roman"/>
                <w:color w:val="000000"/>
                <w:sz w:val="18"/>
                <w:szCs w:val="18"/>
                <w:lang w:eastAsia="es-CL"/>
              </w:rPr>
              <w:t xml:space="preserve">desde el cual salen dos tuberías, una de ellas con el lodo sedimentado para enviarlo al sistema Imhoff y una segunda tubería que lleva el efluente a la cámara de desinfección </w:t>
            </w:r>
            <w:r w:rsidR="005F5293" w:rsidRPr="005F5293">
              <w:rPr>
                <w:rFonts w:ascii="Calibri" w:eastAsia="Times New Roman" w:hAnsi="Calibri" w:cs="Times New Roman"/>
                <w:b/>
                <w:bCs/>
                <w:color w:val="000000"/>
                <w:sz w:val="18"/>
                <w:szCs w:val="18"/>
                <w:lang w:eastAsia="es-CL"/>
              </w:rPr>
              <w:t xml:space="preserve">(Imagen </w:t>
            </w:r>
            <w:r w:rsidR="005F5293">
              <w:rPr>
                <w:rFonts w:ascii="Calibri" w:eastAsia="Times New Roman" w:hAnsi="Calibri" w:cs="Times New Roman"/>
                <w:b/>
                <w:bCs/>
                <w:color w:val="000000"/>
                <w:sz w:val="18"/>
                <w:szCs w:val="18"/>
                <w:lang w:eastAsia="es-CL"/>
              </w:rPr>
              <w:t>C</w:t>
            </w:r>
            <w:r w:rsidR="005F5293" w:rsidRPr="005F5293">
              <w:rPr>
                <w:rFonts w:ascii="Calibri" w:eastAsia="Times New Roman" w:hAnsi="Calibri" w:cs="Times New Roman"/>
                <w:b/>
                <w:bCs/>
                <w:color w:val="000000"/>
                <w:sz w:val="18"/>
                <w:szCs w:val="18"/>
                <w:lang w:eastAsia="es-CL"/>
              </w:rPr>
              <w:t>)</w:t>
            </w:r>
            <w:r w:rsidR="005F5293">
              <w:rPr>
                <w:rFonts w:ascii="Calibri" w:eastAsia="Times New Roman" w:hAnsi="Calibri" w:cs="Times New Roman"/>
                <w:b/>
                <w:bCs/>
                <w:color w:val="000000"/>
                <w:sz w:val="18"/>
                <w:szCs w:val="18"/>
                <w:lang w:eastAsia="es-CL"/>
              </w:rPr>
              <w:t>.</w:t>
            </w:r>
            <w:r w:rsidR="005F529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observó que esta cámara se mantiene cerrada y en su interior cuenta con dos compartimentos, uno de ellos con tabletas que cloran el efluente y una segunda cámara con una tableta descloradora.</w:t>
            </w:r>
          </w:p>
        </w:tc>
      </w:tr>
      <w:tr w:rsidR="005F5293" w:rsidRPr="00D42470" w14:paraId="5CF468C5" w14:textId="77777777" w:rsidTr="00D56615">
        <w:trPr>
          <w:trHeight w:val="1006"/>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7B02E7E" w14:textId="77777777" w:rsidR="005F5293" w:rsidRPr="00D42470" w:rsidRDefault="005F5293" w:rsidP="00D56615">
            <w:pPr>
              <w:spacing w:after="0" w:line="240" w:lineRule="auto"/>
              <w:rPr>
                <w:rFonts w:ascii="Calibri" w:eastAsia="Times New Roman" w:hAnsi="Calibri" w:cs="Times New Roman"/>
                <w:color w:val="000000"/>
                <w:lang w:eastAsia="es-CL"/>
              </w:rPr>
            </w:pPr>
          </w:p>
        </w:tc>
      </w:tr>
    </w:tbl>
    <w:p w14:paraId="426C6B74" w14:textId="54630F97" w:rsidR="005F5293" w:rsidRDefault="005F5293" w:rsidP="00C85B62">
      <w:pPr>
        <w:rPr>
          <w:lang w:eastAsia="es-CL"/>
        </w:rPr>
      </w:pPr>
    </w:p>
    <w:p w14:paraId="7759F483" w14:textId="51062B91" w:rsidR="005F5293" w:rsidRDefault="005F5293" w:rsidP="00C85B62">
      <w:pPr>
        <w:rPr>
          <w:lang w:eastAsia="es-CL"/>
        </w:rPr>
      </w:pPr>
    </w:p>
    <w:p w14:paraId="74C23BC1" w14:textId="5A7B5266" w:rsidR="005F5293" w:rsidRDefault="005F5293" w:rsidP="00C85B62">
      <w:pPr>
        <w:rPr>
          <w:lang w:eastAsia="es-CL"/>
        </w:rPr>
      </w:pPr>
    </w:p>
    <w:p w14:paraId="4814F37D" w14:textId="66CDD37B" w:rsidR="005F5293" w:rsidRDefault="005F5293" w:rsidP="00C85B62">
      <w:pPr>
        <w:rPr>
          <w:lang w:eastAsia="es-CL"/>
        </w:rPr>
      </w:pPr>
    </w:p>
    <w:p w14:paraId="0137040F" w14:textId="1BD78BE9" w:rsidR="005F5293" w:rsidRDefault="005F5293" w:rsidP="00C85B62">
      <w:pPr>
        <w:rPr>
          <w:lang w:eastAsia="es-CL"/>
        </w:rPr>
      </w:pPr>
    </w:p>
    <w:p w14:paraId="371F3BD7" w14:textId="77777777" w:rsidR="000C0BAD" w:rsidRDefault="000C0BAD" w:rsidP="00C85B62">
      <w:pPr>
        <w:rPr>
          <w:lang w:eastAsia="es-CL"/>
        </w:rPr>
      </w:pPr>
    </w:p>
    <w:p w14:paraId="3323E121" w14:textId="77777777" w:rsidR="005F5293" w:rsidRDefault="005F5293" w:rsidP="00C85B62">
      <w:pPr>
        <w:rPr>
          <w:lang w:eastAsia="es-CL"/>
        </w:rPr>
      </w:pPr>
    </w:p>
    <w:p w14:paraId="4E60CFBC" w14:textId="3EFEE461" w:rsidR="00C85B62" w:rsidRDefault="00C85B62" w:rsidP="00C85B62">
      <w:pPr>
        <w:rPr>
          <w:lang w:eastAsia="es-CL"/>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5C4F2E" w:rsidRPr="00D42470" w14:paraId="2E0434AB" w14:textId="77777777" w:rsidTr="00D5661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6D348" w14:textId="77777777" w:rsidR="005C4F2E" w:rsidRPr="00D42470" w:rsidRDefault="005C4F2E" w:rsidP="00D5661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5C4F2E" w:rsidRPr="00D42470" w14:paraId="33DB6EAC" w14:textId="77777777" w:rsidTr="00D56615">
        <w:trPr>
          <w:trHeight w:val="3912"/>
          <w:jc w:val="center"/>
        </w:trPr>
        <w:tc>
          <w:tcPr>
            <w:tcW w:w="5000" w:type="pct"/>
            <w:gridSpan w:val="3"/>
            <w:tcBorders>
              <w:top w:val="nil"/>
              <w:left w:val="single" w:sz="4" w:space="0" w:color="auto"/>
              <w:right w:val="single" w:sz="4" w:space="0" w:color="auto"/>
            </w:tcBorders>
            <w:shd w:val="clear" w:color="auto" w:fill="auto"/>
            <w:noWrap/>
            <w:vAlign w:val="center"/>
            <w:hideMark/>
          </w:tcPr>
          <w:p w14:paraId="726550D8" w14:textId="342FBB12" w:rsidR="005C4F2E" w:rsidRPr="00D42470" w:rsidRDefault="005C4F2E" w:rsidP="00D56615">
            <w:pPr>
              <w:spacing w:after="0" w:line="240" w:lineRule="auto"/>
              <w:jc w:val="center"/>
              <w:rPr>
                <w:rFonts w:ascii="Calibri" w:eastAsia="Times New Roman" w:hAnsi="Calibri" w:cs="Times New Roman"/>
                <w:color w:val="000000"/>
                <w:sz w:val="20"/>
                <w:szCs w:val="20"/>
                <w:lang w:eastAsia="es-CL"/>
              </w:rPr>
            </w:pP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09440" behindDoc="0" locked="0" layoutInCell="1" allowOverlap="1" wp14:anchorId="2EA0E74A" wp14:editId="26285E75">
                      <wp:simplePos x="0" y="0"/>
                      <wp:positionH relativeFrom="column">
                        <wp:posOffset>5683250</wp:posOffset>
                      </wp:positionH>
                      <wp:positionV relativeFrom="paragraph">
                        <wp:posOffset>1685925</wp:posOffset>
                      </wp:positionV>
                      <wp:extent cx="182880" cy="175260"/>
                      <wp:effectExtent l="0" t="0" r="26670" b="1524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2EED5C4D" w14:textId="77777777" w:rsidR="00484B0E" w:rsidRPr="00264538" w:rsidRDefault="00484B0E" w:rsidP="005C4F2E">
                                  <w:pPr>
                                    <w:jc w:val="center"/>
                                    <w:rPr>
                                      <w:b/>
                                      <w:bCs/>
                                      <w:sz w:val="20"/>
                                      <w:szCs w:val="20"/>
                                    </w:rPr>
                                  </w:pPr>
                                  <w:r>
                                    <w:rPr>
                                      <w:b/>
                                      <w:bCs/>
                                      <w:sz w:val="20"/>
                                      <w:szCs w:val="20"/>
                                    </w:rPr>
                                    <w:t>C</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47.5pt;margin-top:132.75pt;width:14.4pt;height:13.8pt;flip:x;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" fillcolor="windowText" strokecolor="window" strokeweight="1pt">
                      <v:fill opacity="14392f"/>
                      <v:textbox inset="0,0,0,0">
                        <w:txbxContent>
                          <w:p w14:paraId="2EED5C4D" w14:textId="77777777" w:rsidR="00484B0E" w:rsidRPr="00264538" w:rsidRDefault="00484B0E" w:rsidP="005C4F2E">
                            <w:pPr>
                              <w:jc w:val="center"/>
                              <w:rPr>
                                <w:b/>
                                <w:bCs/>
                                <w:sz w:val="20"/>
                                <w:szCs w:val="20"/>
                              </w:rPr>
                            </w:pPr>
                            <w:r>
                              <w:rPr>
                                <w:b/>
                                <w:bCs/>
                                <w:sz w:val="20"/>
                                <w:szCs w:val="20"/>
                              </w:rPr>
                              <w:t>C</w:t>
                            </w:r>
                          </w:p>
                        </w:txbxContent>
                      </v:textbox>
                    </v:shape>
                  </w:pict>
                </mc:Fallback>
              </mc:AlternateContent>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08416" behindDoc="0" locked="0" layoutInCell="1" allowOverlap="1" wp14:anchorId="405B19E1" wp14:editId="5EB262F3">
                      <wp:simplePos x="0" y="0"/>
                      <wp:positionH relativeFrom="column">
                        <wp:posOffset>3067050</wp:posOffset>
                      </wp:positionH>
                      <wp:positionV relativeFrom="paragraph">
                        <wp:posOffset>1631950</wp:posOffset>
                      </wp:positionV>
                      <wp:extent cx="182880" cy="175260"/>
                      <wp:effectExtent l="0" t="0" r="26670" b="1524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48C44A19" w14:textId="77777777" w:rsidR="00484B0E" w:rsidRPr="00264538" w:rsidRDefault="00484B0E" w:rsidP="005C4F2E">
                                  <w:pPr>
                                    <w:jc w:val="center"/>
                                    <w:rPr>
                                      <w:b/>
                                      <w:bCs/>
                                      <w:sz w:val="20"/>
                                      <w:szCs w:val="20"/>
                                    </w:rPr>
                                  </w:pPr>
                                  <w:r>
                                    <w:rPr>
                                      <w:b/>
                                      <w:bCs/>
                                      <w:sz w:val="20"/>
                                      <w:szCs w:val="20"/>
                                    </w:rPr>
                                    <w:t>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41.5pt;margin-top:128.5pt;width:14.4pt;height:13.8pt;flip:x;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" fillcolor="windowText" strokecolor="window" strokeweight="1pt">
                      <v:fill opacity="14392f"/>
                      <v:textbox inset="0,0,0,0">
                        <w:txbxContent>
                          <w:p w14:paraId="48C44A19" w14:textId="77777777" w:rsidR="00484B0E" w:rsidRPr="00264538" w:rsidRDefault="00484B0E" w:rsidP="005C4F2E">
                            <w:pPr>
                              <w:jc w:val="center"/>
                              <w:rPr>
                                <w:b/>
                                <w:bCs/>
                                <w:sz w:val="20"/>
                                <w:szCs w:val="20"/>
                              </w:rPr>
                            </w:pPr>
                            <w:r>
                              <w:rPr>
                                <w:b/>
                                <w:bCs/>
                                <w:sz w:val="20"/>
                                <w:szCs w:val="20"/>
                              </w:rPr>
                              <w:t>B</w:t>
                            </w:r>
                          </w:p>
                        </w:txbxContent>
                      </v:textbox>
                    </v:shape>
                  </w:pict>
                </mc:Fallback>
              </mc:AlternateContent>
            </w:r>
            <w:r>
              <w:rPr>
                <w:rFonts w:ascii="Calibri" w:eastAsia="Times New Roman" w:hAnsi="Calibri" w:cs="Times New Roman"/>
                <w:noProof/>
                <w:color w:val="000000"/>
                <w:sz w:val="20"/>
                <w:szCs w:val="20"/>
                <w:lang w:eastAsia="es-CL"/>
              </w:rPr>
              <w:drawing>
                <wp:anchor distT="0" distB="0" distL="114300" distR="114300" simplePos="0" relativeHeight="251710464" behindDoc="0" locked="0" layoutInCell="1" allowOverlap="1" wp14:anchorId="4225F70D" wp14:editId="1F51EB98">
                  <wp:simplePos x="0" y="0"/>
                  <wp:positionH relativeFrom="column">
                    <wp:posOffset>149225</wp:posOffset>
                  </wp:positionH>
                  <wp:positionV relativeFrom="paragraph">
                    <wp:posOffset>1229360</wp:posOffset>
                  </wp:positionV>
                  <wp:extent cx="1250315" cy="937895"/>
                  <wp:effectExtent l="19050" t="19050" r="26035" b="14605"/>
                  <wp:wrapNone/>
                  <wp:docPr id="209" name="Imagen 209" descr="Imagen que contiene copa, dónut, rosquilla,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SC0076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0315" cy="93789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07392" behindDoc="0" locked="0" layoutInCell="1" allowOverlap="1" wp14:anchorId="5483CDF4" wp14:editId="79304DE1">
                      <wp:simplePos x="0" y="0"/>
                      <wp:positionH relativeFrom="column">
                        <wp:posOffset>2645410</wp:posOffset>
                      </wp:positionH>
                      <wp:positionV relativeFrom="paragraph">
                        <wp:posOffset>1641475</wp:posOffset>
                      </wp:positionV>
                      <wp:extent cx="182880" cy="175260"/>
                      <wp:effectExtent l="0" t="0" r="26670" b="15240"/>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2C3F221C" w14:textId="77777777" w:rsidR="00484B0E" w:rsidRPr="00264538" w:rsidRDefault="00484B0E" w:rsidP="005C4F2E">
                                  <w:pPr>
                                    <w:jc w:val="center"/>
                                    <w:rPr>
                                      <w:b/>
                                      <w:bCs/>
                                      <w:sz w:val="20"/>
                                      <w:szCs w:val="20"/>
                                    </w:rPr>
                                  </w:pPr>
                                  <w:r w:rsidRPr="00264538">
                                    <w:rPr>
                                      <w:b/>
                                      <w:bCs/>
                                      <w:sz w:val="20"/>
                                      <w:szCs w:val="20"/>
                                    </w:rPr>
                                    <w: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08.3pt;margin-top:129.25pt;width:14.4pt;height:13.8pt;flip:x;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" fillcolor="windowText" strokecolor="window" strokeweight="1pt">
                      <v:fill opacity="14392f"/>
                      <v:textbox inset="0,0,0,0">
                        <w:txbxContent>
                          <w:p w14:paraId="2C3F221C" w14:textId="77777777" w:rsidR="00484B0E" w:rsidRPr="00264538" w:rsidRDefault="00484B0E" w:rsidP="005C4F2E">
                            <w:pPr>
                              <w:jc w:val="center"/>
                              <w:rPr>
                                <w:b/>
                                <w:bCs/>
                                <w:sz w:val="20"/>
                                <w:szCs w:val="20"/>
                              </w:rPr>
                            </w:pPr>
                            <w:r w:rsidRPr="00264538">
                              <w:rPr>
                                <w:b/>
                                <w:bCs/>
                                <w:sz w:val="20"/>
                                <w:szCs w:val="20"/>
                              </w:rPr>
                              <w:t>A</w:t>
                            </w:r>
                          </w:p>
                        </w:txbxContent>
                      </v:textbox>
                    </v:shape>
                  </w:pict>
                </mc:Fallback>
              </mc:AlternateContent>
            </w:r>
            <w:r>
              <w:rPr>
                <w:rFonts w:ascii="Calibri" w:eastAsia="Times New Roman" w:hAnsi="Calibri" w:cs="Times New Roman"/>
                <w:noProof/>
                <w:color w:val="000000"/>
                <w:sz w:val="20"/>
                <w:szCs w:val="20"/>
                <w:lang w:eastAsia="es-CL"/>
              </w:rPr>
              <w:drawing>
                <wp:inline distT="0" distB="0" distL="0" distR="0" wp14:anchorId="5FE56085" wp14:editId="66C96FD3">
                  <wp:extent cx="2509114" cy="1881835"/>
                  <wp:effectExtent l="19050" t="19050" r="24765" b="23495"/>
                  <wp:docPr id="208" name="Imagen 208" descr="Imagen que contiene suelo, exterior, hierba,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SC0076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2124" cy="1891593"/>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115D1AE8" wp14:editId="49C79690">
                  <wp:extent cx="2509114" cy="1881835"/>
                  <wp:effectExtent l="19050" t="19050" r="24765" b="23495"/>
                  <wp:docPr id="210" name="Imagen 210" descr="Imagen que contiene suelo, exterior, hierba, v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SC0076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7469" cy="1895601"/>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2D217576" wp14:editId="534C9812">
                  <wp:extent cx="2525369" cy="1894027"/>
                  <wp:effectExtent l="19050" t="19050" r="27940" b="11430"/>
                  <wp:docPr id="211" name="Imagen 211" descr="Imagen que contiene azul, suelo, valla,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SC0076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9822" cy="1904867"/>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p>
        </w:tc>
      </w:tr>
      <w:tr w:rsidR="005C4F2E" w:rsidRPr="00D42470" w14:paraId="7DF72ED9" w14:textId="77777777" w:rsidTr="00D566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4318E3C" w14:textId="0A4E20E0" w:rsidR="005C4F2E" w:rsidRPr="00D42470" w:rsidRDefault="005C4F2E" w:rsidP="00D56615">
            <w:pPr>
              <w:spacing w:after="0" w:line="240" w:lineRule="auto"/>
              <w:contextualSpacing/>
              <w:outlineLvl w:val="1"/>
              <w:rPr>
                <w:rFonts w:ascii="Calibri" w:eastAsia="Times New Roman" w:hAnsi="Calibri" w:cs="Calibri"/>
                <w:b/>
                <w:color w:val="000000"/>
                <w:sz w:val="18"/>
                <w:szCs w:val="20"/>
                <w:lang w:eastAsia="es-CL"/>
              </w:rPr>
            </w:pPr>
            <w:bookmarkStart w:id="138" w:name="_Toc33514885"/>
            <w:r w:rsidRPr="00D42470">
              <w:rPr>
                <w:rFonts w:ascii="Calibri" w:eastAsia="Calibri" w:hAnsi="Calibri" w:cs="Calibri"/>
                <w:b/>
                <w:sz w:val="18"/>
                <w:szCs w:val="20"/>
              </w:rPr>
              <w:t xml:space="preserve">Fotografía </w:t>
            </w:r>
            <w:r w:rsidR="00000A7D">
              <w:rPr>
                <w:rFonts w:ascii="Calibri" w:eastAsia="Calibri" w:hAnsi="Calibri" w:cs="Calibri"/>
                <w:b/>
                <w:sz w:val="18"/>
                <w:szCs w:val="20"/>
              </w:rPr>
              <w:t>4</w:t>
            </w:r>
            <w:r w:rsidRPr="00D42470">
              <w:rPr>
                <w:rFonts w:ascii="Calibri" w:eastAsia="Calibri" w:hAnsi="Calibri" w:cs="Calibri"/>
                <w:b/>
                <w:sz w:val="18"/>
                <w:szCs w:val="20"/>
              </w:rPr>
              <w:t>.</w:t>
            </w:r>
            <w:r>
              <w:rPr>
                <w:rFonts w:ascii="Calibri" w:eastAsia="Calibri" w:hAnsi="Calibri" w:cs="Calibri"/>
                <w:b/>
                <w:sz w:val="18"/>
                <w:szCs w:val="20"/>
              </w:rPr>
              <w:t xml:space="preserve"> </w:t>
            </w:r>
            <w:r w:rsidRPr="004445E0">
              <w:rPr>
                <w:rFonts w:ascii="Calibri" w:eastAsia="Calibri" w:hAnsi="Calibri" w:cs="Calibri"/>
                <w:bCs/>
                <w:sz w:val="18"/>
                <w:szCs w:val="20"/>
              </w:rPr>
              <w:t>Sistema de Tratamiento de Aguas Residuales</w:t>
            </w:r>
            <w:r>
              <w:rPr>
                <w:rFonts w:ascii="Calibri" w:eastAsia="Calibri" w:hAnsi="Calibri" w:cs="Calibri"/>
                <w:bCs/>
                <w:sz w:val="18"/>
                <w:szCs w:val="20"/>
              </w:rPr>
              <w:t xml:space="preserve"> (Continuación)</w:t>
            </w:r>
            <w:bookmarkEnd w:id="13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C2A4DCA" w14:textId="77777777" w:rsidR="005C4F2E" w:rsidRPr="00D42470"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8C4FA8">
              <w:rPr>
                <w:rFonts w:ascii="Calibri" w:eastAsia="Times New Roman" w:hAnsi="Calibri" w:cs="Times New Roman"/>
                <w:sz w:val="18"/>
                <w:szCs w:val="18"/>
                <w:lang w:eastAsia="es-CL"/>
              </w:rPr>
              <w:t>11.02.2020</w:t>
            </w:r>
          </w:p>
        </w:tc>
      </w:tr>
      <w:tr w:rsidR="005C4F2E" w:rsidRPr="00D42470" w14:paraId="20BECFC4" w14:textId="77777777" w:rsidTr="00D56615">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ECD2D67" w14:textId="77777777" w:rsidR="005C4F2E" w:rsidRPr="00D42470"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C4FA8">
              <w:rPr>
                <w:rFonts w:ascii="Calibri" w:eastAsia="Times New Roman" w:hAnsi="Calibri" w:cs="Times New Roman"/>
                <w:b/>
                <w:sz w:val="18"/>
                <w:szCs w:val="18"/>
                <w:lang w:eastAsia="es-CL"/>
              </w:rPr>
              <w:t>19J</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053718D" w14:textId="6D5B288B" w:rsidR="005C4F2E" w:rsidRPr="00D42470"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6.977.2</w:t>
            </w:r>
            <w:r w:rsidR="00843AE8">
              <w:rPr>
                <w:rFonts w:ascii="Calibri" w:eastAsia="Times New Roman" w:hAnsi="Calibri" w:cs="Times New Roman"/>
                <w:color w:val="000000"/>
                <w:sz w:val="18"/>
                <w:szCs w:val="18"/>
                <w:lang w:eastAsia="es-CL"/>
              </w:rPr>
              <w:t>23</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4C3823B6" w14:textId="7A4F5003" w:rsidR="005C4F2E" w:rsidRPr="00D42470"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361.49</w:t>
            </w:r>
            <w:r w:rsidR="00843AE8">
              <w:rPr>
                <w:rFonts w:ascii="Calibri" w:eastAsia="Times New Roman" w:hAnsi="Calibri" w:cs="Times New Roman"/>
                <w:color w:val="000000"/>
                <w:sz w:val="18"/>
                <w:szCs w:val="18"/>
                <w:lang w:eastAsia="es-CL"/>
              </w:rPr>
              <w:t>1</w:t>
            </w:r>
            <w:r>
              <w:rPr>
                <w:rFonts w:ascii="Calibri" w:eastAsia="Times New Roman" w:hAnsi="Calibri" w:cs="Times New Roman"/>
                <w:color w:val="000000"/>
                <w:sz w:val="18"/>
                <w:szCs w:val="18"/>
                <w:lang w:eastAsia="es-CL"/>
              </w:rPr>
              <w:t xml:space="preserve"> m</w:t>
            </w:r>
          </w:p>
        </w:tc>
      </w:tr>
      <w:tr w:rsidR="005C4F2E" w:rsidRPr="00D42470" w14:paraId="7D27C2EB" w14:textId="77777777" w:rsidTr="00D5661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3355317" w14:textId="04BB3164" w:rsidR="005C4F2E"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3FC17EBC" w14:textId="13DA1BE2" w:rsidR="005C4F2E" w:rsidRPr="00D42470" w:rsidRDefault="00843AE8" w:rsidP="00843AE8">
            <w:pPr>
              <w:spacing w:after="0" w:line="240" w:lineRule="auto"/>
              <w:jc w:val="both"/>
              <w:rPr>
                <w:rFonts w:ascii="Calibri" w:eastAsia="Times New Roman" w:hAnsi="Calibri" w:cs="Times New Roman"/>
                <w:color w:val="000000"/>
                <w:sz w:val="18"/>
                <w:szCs w:val="18"/>
                <w:lang w:eastAsia="es-CL"/>
              </w:rPr>
            </w:pPr>
            <w:r w:rsidRPr="00843AE8">
              <w:rPr>
                <w:rFonts w:ascii="Calibri" w:eastAsia="Times New Roman" w:hAnsi="Calibri" w:cs="Times New Roman"/>
                <w:bCs/>
                <w:color w:val="000000"/>
                <w:sz w:val="18"/>
                <w:szCs w:val="18"/>
                <w:lang w:eastAsia="es-CL"/>
              </w:rPr>
              <w:t xml:space="preserve">Una vez tratadas las aguas </w:t>
            </w:r>
            <w:r>
              <w:rPr>
                <w:rFonts w:ascii="Calibri" w:eastAsia="Times New Roman" w:hAnsi="Calibri" w:cs="Times New Roman"/>
                <w:bCs/>
                <w:color w:val="000000"/>
                <w:sz w:val="18"/>
                <w:szCs w:val="18"/>
                <w:lang w:eastAsia="es-CL"/>
              </w:rPr>
              <w:t xml:space="preserve">de la Planta UNIFRUTTI, el efluente es muestreado para lo cual se habilitó una cámara de muestreo </w:t>
            </w:r>
            <w:r>
              <w:rPr>
                <w:rFonts w:ascii="Calibri" w:eastAsia="Times New Roman" w:hAnsi="Calibri" w:cs="Times New Roman"/>
                <w:b/>
                <w:color w:val="000000"/>
                <w:sz w:val="18"/>
                <w:szCs w:val="18"/>
                <w:lang w:eastAsia="es-CL"/>
              </w:rPr>
              <w:t>(Imagen A)</w:t>
            </w:r>
            <w:r>
              <w:rPr>
                <w:rFonts w:ascii="Calibri" w:eastAsia="Times New Roman" w:hAnsi="Calibri" w:cs="Times New Roman"/>
                <w:bCs/>
                <w:color w:val="000000"/>
                <w:sz w:val="18"/>
                <w:szCs w:val="18"/>
                <w:lang w:eastAsia="es-CL"/>
              </w:rPr>
              <w:t xml:space="preserve"> que consta de un radier sobre el cual se encuentra </w:t>
            </w:r>
            <w:r w:rsidR="006E27CF">
              <w:rPr>
                <w:rFonts w:ascii="Calibri" w:eastAsia="Times New Roman" w:hAnsi="Calibri" w:cs="Times New Roman"/>
                <w:bCs/>
                <w:color w:val="000000"/>
                <w:sz w:val="18"/>
                <w:szCs w:val="18"/>
                <w:lang w:eastAsia="es-CL"/>
              </w:rPr>
              <w:t>la</w:t>
            </w:r>
            <w:r>
              <w:rPr>
                <w:rFonts w:ascii="Calibri" w:eastAsia="Times New Roman" w:hAnsi="Calibri" w:cs="Times New Roman"/>
                <w:bCs/>
                <w:color w:val="000000"/>
                <w:sz w:val="18"/>
                <w:szCs w:val="18"/>
                <w:lang w:eastAsia="es-CL"/>
              </w:rPr>
              <w:t xml:space="preserve"> cámara con un tramo de la tubería que dirige el efluente descubi</w:t>
            </w:r>
            <w:r w:rsidR="006E27CF">
              <w:rPr>
                <w:rFonts w:ascii="Calibri" w:eastAsia="Times New Roman" w:hAnsi="Calibri" w:cs="Times New Roman"/>
                <w:bCs/>
                <w:color w:val="000000"/>
                <w:sz w:val="18"/>
                <w:szCs w:val="18"/>
                <w:lang w:eastAsia="es-CL"/>
              </w:rPr>
              <w:t>e</w:t>
            </w:r>
            <w:r>
              <w:rPr>
                <w:rFonts w:ascii="Calibri" w:eastAsia="Times New Roman" w:hAnsi="Calibri" w:cs="Times New Roman"/>
                <w:bCs/>
                <w:color w:val="000000"/>
                <w:sz w:val="18"/>
                <w:szCs w:val="18"/>
                <w:lang w:eastAsia="es-CL"/>
              </w:rPr>
              <w:t xml:space="preserve">rta en su hemisferio superior. La Planta dispone </w:t>
            </w:r>
            <w:r w:rsidR="006E27CF">
              <w:rPr>
                <w:rFonts w:ascii="Calibri" w:eastAsia="Times New Roman" w:hAnsi="Calibri" w:cs="Times New Roman"/>
                <w:bCs/>
                <w:color w:val="000000"/>
                <w:sz w:val="18"/>
                <w:szCs w:val="18"/>
                <w:lang w:eastAsia="es-CL"/>
              </w:rPr>
              <w:t>de un</w:t>
            </w:r>
            <w:r>
              <w:rPr>
                <w:rFonts w:ascii="Calibri" w:eastAsia="Times New Roman" w:hAnsi="Calibri" w:cs="Times New Roman"/>
                <w:bCs/>
                <w:color w:val="000000"/>
                <w:sz w:val="18"/>
                <w:szCs w:val="18"/>
                <w:lang w:eastAsia="es-CL"/>
              </w:rPr>
              <w:t xml:space="preserve"> Estanque de Aprovechamiento de Aguas para Riego</w:t>
            </w:r>
            <w:r w:rsidR="006E27CF">
              <w:rPr>
                <w:rFonts w:ascii="Calibri" w:eastAsia="Times New Roman" w:hAnsi="Calibri" w:cs="Times New Roman"/>
                <w:bCs/>
                <w:color w:val="000000"/>
                <w:sz w:val="18"/>
                <w:szCs w:val="18"/>
                <w:lang w:eastAsia="es-CL"/>
              </w:rPr>
              <w:t xml:space="preserve"> en el cual acumula el efluente previo su uso en riego</w:t>
            </w:r>
            <w:r>
              <w:rPr>
                <w:rFonts w:ascii="Calibri" w:eastAsia="Times New Roman" w:hAnsi="Calibri" w:cs="Times New Roman"/>
                <w:bCs/>
                <w:color w:val="000000"/>
                <w:sz w:val="18"/>
                <w:szCs w:val="18"/>
                <w:lang w:eastAsia="es-CL"/>
              </w:rPr>
              <w:t xml:space="preserve"> </w:t>
            </w:r>
            <w:r w:rsidRPr="00843AE8">
              <w:rPr>
                <w:rFonts w:ascii="Calibri" w:eastAsia="Times New Roman" w:hAnsi="Calibri" w:cs="Times New Roman"/>
                <w:b/>
                <w:color w:val="000000"/>
                <w:sz w:val="18"/>
                <w:szCs w:val="18"/>
                <w:lang w:eastAsia="es-CL"/>
              </w:rPr>
              <w:t>(Imagen B)</w:t>
            </w:r>
            <w:r>
              <w:rPr>
                <w:rFonts w:ascii="Calibri" w:eastAsia="Times New Roman" w:hAnsi="Calibri" w:cs="Times New Roman"/>
                <w:bCs/>
                <w:color w:val="000000"/>
                <w:sz w:val="18"/>
                <w:szCs w:val="18"/>
                <w:lang w:eastAsia="es-CL"/>
              </w:rPr>
              <w:t xml:space="preserve">, el cual se encuentra enterrado y cubierto por una lata de la cual sale una tubería de la cual mediante dos bombas </w:t>
            </w:r>
            <w:r w:rsidRPr="00843AE8">
              <w:rPr>
                <w:rFonts w:ascii="Calibri" w:eastAsia="Times New Roman" w:hAnsi="Calibri" w:cs="Times New Roman"/>
                <w:b/>
                <w:color w:val="000000"/>
                <w:sz w:val="18"/>
                <w:szCs w:val="18"/>
                <w:lang w:eastAsia="es-CL"/>
              </w:rPr>
              <w:t xml:space="preserve">(Imagen </w:t>
            </w:r>
            <w:r>
              <w:rPr>
                <w:rFonts w:ascii="Calibri" w:eastAsia="Times New Roman" w:hAnsi="Calibri" w:cs="Times New Roman"/>
                <w:b/>
                <w:color w:val="000000"/>
                <w:sz w:val="18"/>
                <w:szCs w:val="18"/>
                <w:lang w:eastAsia="es-CL"/>
              </w:rPr>
              <w:t>C</w:t>
            </w:r>
            <w:r w:rsidRPr="00843AE8">
              <w:rPr>
                <w:rFonts w:ascii="Calibri" w:eastAsia="Times New Roman" w:hAnsi="Calibri" w:cs="Times New Roman"/>
                <w:b/>
                <w:color w:val="000000"/>
                <w:sz w:val="18"/>
                <w:szCs w:val="18"/>
                <w:lang w:eastAsia="es-CL"/>
              </w:rPr>
              <w:t xml:space="preserve">) </w:t>
            </w:r>
            <w:r>
              <w:rPr>
                <w:rFonts w:ascii="Calibri" w:eastAsia="Times New Roman" w:hAnsi="Calibri" w:cs="Times New Roman"/>
                <w:bCs/>
                <w:color w:val="000000"/>
                <w:sz w:val="18"/>
                <w:szCs w:val="18"/>
                <w:lang w:eastAsia="es-CL"/>
              </w:rPr>
              <w:t>se extrae el efluente para ser aprovechado en el riego de las áreas verdes de la Planta.</w:t>
            </w:r>
          </w:p>
        </w:tc>
      </w:tr>
      <w:tr w:rsidR="005C4F2E" w:rsidRPr="00D42470" w14:paraId="7D11CAE0" w14:textId="77777777" w:rsidTr="00D56615">
        <w:trPr>
          <w:trHeight w:val="1006"/>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96D9C4A" w14:textId="77777777" w:rsidR="005C4F2E" w:rsidRPr="00D42470" w:rsidRDefault="005C4F2E" w:rsidP="00D56615">
            <w:pPr>
              <w:spacing w:after="0" w:line="240" w:lineRule="auto"/>
              <w:rPr>
                <w:rFonts w:ascii="Calibri" w:eastAsia="Times New Roman" w:hAnsi="Calibri" w:cs="Times New Roman"/>
                <w:color w:val="000000"/>
                <w:lang w:eastAsia="es-CL"/>
              </w:rPr>
            </w:pPr>
          </w:p>
        </w:tc>
      </w:tr>
    </w:tbl>
    <w:p w14:paraId="538C4277" w14:textId="46DEB848" w:rsidR="005C4F2E" w:rsidRDefault="005C4F2E" w:rsidP="00C85B62">
      <w:pPr>
        <w:rPr>
          <w:lang w:eastAsia="es-CL"/>
        </w:rPr>
      </w:pPr>
    </w:p>
    <w:p w14:paraId="69506EF5" w14:textId="238D10B6" w:rsidR="005C4F2E" w:rsidRDefault="005C4F2E" w:rsidP="00C85B62">
      <w:pPr>
        <w:rPr>
          <w:lang w:eastAsia="es-CL"/>
        </w:rPr>
      </w:pPr>
    </w:p>
    <w:p w14:paraId="75C6D820" w14:textId="77777777" w:rsidR="00C426EB" w:rsidRDefault="00C426EB" w:rsidP="00C85B62">
      <w:pPr>
        <w:rPr>
          <w:lang w:eastAsia="es-CL"/>
        </w:rPr>
      </w:pPr>
    </w:p>
    <w:p w14:paraId="7BF6321C" w14:textId="77777777" w:rsidR="005C4F2E" w:rsidRDefault="005C4F2E" w:rsidP="00C85B62">
      <w:pPr>
        <w:rPr>
          <w:lang w:eastAsia="es-CL"/>
        </w:rPr>
      </w:pPr>
    </w:p>
    <w:p w14:paraId="071C9E13" w14:textId="6FE8FF43" w:rsidR="00C85B62" w:rsidRDefault="00C85B62" w:rsidP="00C85B62">
      <w:pPr>
        <w:rPr>
          <w:lang w:eastAsia="es-CL"/>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5C4F2E" w:rsidRPr="00D42470" w14:paraId="2C6D74A5" w14:textId="77777777" w:rsidTr="00D5661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60D89F" w14:textId="77777777" w:rsidR="000C1DCF" w:rsidRDefault="000C1DCF" w:rsidP="00D56615">
            <w:pPr>
              <w:spacing w:after="0" w:line="240" w:lineRule="auto"/>
              <w:jc w:val="center"/>
              <w:rPr>
                <w:rFonts w:ascii="Calibri" w:eastAsia="Times New Roman" w:hAnsi="Calibri" w:cs="Times New Roman"/>
                <w:b/>
                <w:bCs/>
                <w:color w:val="000000"/>
                <w:sz w:val="20"/>
                <w:szCs w:val="20"/>
                <w:lang w:eastAsia="es-CL"/>
              </w:rPr>
            </w:pPr>
            <w:bookmarkStart w:id="139" w:name="_Hlk33627408"/>
          </w:p>
          <w:p w14:paraId="38BC574A" w14:textId="36D9C4D4" w:rsidR="005C4F2E" w:rsidRPr="00D42470" w:rsidRDefault="005C4F2E" w:rsidP="00D5661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5C4F2E" w:rsidRPr="00D42470" w14:paraId="474E6FCE" w14:textId="77777777" w:rsidTr="002B37CF">
        <w:trPr>
          <w:trHeight w:val="6889"/>
          <w:jc w:val="center"/>
        </w:trPr>
        <w:tc>
          <w:tcPr>
            <w:tcW w:w="5000" w:type="pct"/>
            <w:gridSpan w:val="3"/>
            <w:tcBorders>
              <w:top w:val="nil"/>
              <w:left w:val="single" w:sz="4" w:space="0" w:color="auto"/>
              <w:right w:val="single" w:sz="4" w:space="0" w:color="auto"/>
            </w:tcBorders>
            <w:shd w:val="clear" w:color="auto" w:fill="auto"/>
            <w:noWrap/>
            <w:vAlign w:val="center"/>
            <w:hideMark/>
          </w:tcPr>
          <w:p w14:paraId="1149EE07" w14:textId="0DA39AE0" w:rsidR="005C4F2E" w:rsidRDefault="005C4F2E" w:rsidP="005C4F2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14:anchorId="121F04F3" wp14:editId="3B58C634">
                  <wp:extent cx="2666595" cy="1999945"/>
                  <wp:effectExtent l="19050" t="19050" r="19685" b="19685"/>
                  <wp:docPr id="221" name="Imagen 221" descr="Imagen que contiene hierba, exterior, árbol,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SC0076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4449" cy="2050835"/>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7FB642D0" wp14:editId="67AB4C31">
                  <wp:extent cx="2676042" cy="2007032"/>
                  <wp:effectExtent l="19050" t="19050" r="10160" b="12700"/>
                  <wp:docPr id="222" name="Imagen 222" descr="Imagen que contiene hierba, exterior, árbol,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SC0076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5504" cy="2074128"/>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143110B9" wp14:editId="6B2611C0">
                  <wp:extent cx="2673503" cy="2005127"/>
                  <wp:effectExtent l="19050" t="19050" r="12700" b="14605"/>
                  <wp:docPr id="223" name="Imagen 223" descr="Imagen que contiene hierba, exterior, árbol,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SC0077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3201" cy="2027401"/>
                          </a:xfrm>
                          <a:prstGeom prst="rect">
                            <a:avLst/>
                          </a:prstGeom>
                          <a:ln w="19050">
                            <a:solidFill>
                              <a:schemeClr val="tx1"/>
                            </a:solidFill>
                          </a:ln>
                        </pic:spPr>
                      </pic:pic>
                    </a:graphicData>
                  </a:graphic>
                </wp:inline>
              </w:drawing>
            </w:r>
          </w:p>
          <w:p w14:paraId="34FA7C38" w14:textId="77777777" w:rsidR="005C4F2E" w:rsidRDefault="005C4F2E" w:rsidP="00D56615">
            <w:pPr>
              <w:spacing w:after="0" w:line="240" w:lineRule="auto"/>
              <w:jc w:val="center"/>
              <w:rPr>
                <w:rFonts w:ascii="Calibri" w:eastAsia="Times New Roman" w:hAnsi="Calibri" w:cs="Times New Roman"/>
                <w:color w:val="000000"/>
                <w:sz w:val="20"/>
                <w:szCs w:val="20"/>
                <w:lang w:eastAsia="es-CL"/>
              </w:rPr>
            </w:pPr>
          </w:p>
          <w:p w14:paraId="7E20B1B5" w14:textId="50A4FD42" w:rsidR="005C4F2E" w:rsidRPr="00D42470" w:rsidRDefault="005C4F2E" w:rsidP="00D5661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5C6C5C3" wp14:editId="46B6E70D">
                  <wp:extent cx="2658313" cy="1993736"/>
                  <wp:effectExtent l="19050" t="19050" r="27940" b="26035"/>
                  <wp:docPr id="224" name="Imagen 224" descr="Imagen que contiene hierba, exterior, carretera, automóvi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SC0077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9621" cy="2024717"/>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10711FA0" wp14:editId="4E42B6CA">
                  <wp:extent cx="2665710" cy="1999285"/>
                  <wp:effectExtent l="19050" t="19050" r="20955" b="20320"/>
                  <wp:docPr id="225" name="Imagen 225" descr="Imagen que contiene hierba, exterior, árbol,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SC0077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7512" cy="2030636"/>
                          </a:xfrm>
                          <a:prstGeom prst="rect">
                            <a:avLst/>
                          </a:prstGeom>
                          <a:ln w="19050">
                            <a:solidFill>
                              <a:schemeClr val="tx1"/>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6494A670" wp14:editId="1378C345">
                  <wp:extent cx="2696632" cy="2022475"/>
                  <wp:effectExtent l="19050" t="19050" r="27940" b="15875"/>
                  <wp:docPr id="226" name="Imagen 226" descr="Imagen que contiene hierba, exterior, edificio, ama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SC007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5042" cy="2043783"/>
                          </a:xfrm>
                          <a:prstGeom prst="rect">
                            <a:avLst/>
                          </a:prstGeom>
                          <a:ln w="19050">
                            <a:solidFill>
                              <a:schemeClr val="tx1"/>
                            </a:solidFill>
                          </a:ln>
                        </pic:spPr>
                      </pic:pic>
                    </a:graphicData>
                  </a:graphic>
                </wp:inline>
              </w:drawing>
            </w:r>
          </w:p>
        </w:tc>
      </w:tr>
      <w:tr w:rsidR="005C4F2E" w:rsidRPr="00D42470" w14:paraId="355E15FB" w14:textId="77777777" w:rsidTr="00D566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723FFD7" w14:textId="538CE6D5" w:rsidR="005C4F2E" w:rsidRPr="00D42470" w:rsidRDefault="005C4F2E" w:rsidP="00D56615">
            <w:pPr>
              <w:spacing w:after="0" w:line="240" w:lineRule="auto"/>
              <w:contextualSpacing/>
              <w:outlineLvl w:val="1"/>
              <w:rPr>
                <w:rFonts w:ascii="Calibri" w:eastAsia="Times New Roman" w:hAnsi="Calibri" w:cs="Calibri"/>
                <w:b/>
                <w:color w:val="000000"/>
                <w:sz w:val="18"/>
                <w:szCs w:val="20"/>
                <w:lang w:eastAsia="es-CL"/>
              </w:rPr>
            </w:pPr>
            <w:bookmarkStart w:id="140" w:name="_Toc33514886"/>
            <w:r w:rsidRPr="00D42470">
              <w:rPr>
                <w:rFonts w:ascii="Calibri" w:eastAsia="Calibri" w:hAnsi="Calibri" w:cs="Calibri"/>
                <w:b/>
                <w:sz w:val="18"/>
                <w:szCs w:val="20"/>
              </w:rPr>
              <w:t xml:space="preserve">Fotografía </w:t>
            </w:r>
            <w:r w:rsidR="00000A7D">
              <w:rPr>
                <w:rFonts w:ascii="Calibri" w:eastAsia="Calibri" w:hAnsi="Calibri" w:cs="Calibri"/>
                <w:b/>
                <w:sz w:val="18"/>
                <w:szCs w:val="20"/>
              </w:rPr>
              <w:t>5</w:t>
            </w:r>
            <w:r w:rsidRPr="00D42470">
              <w:rPr>
                <w:rFonts w:ascii="Calibri" w:eastAsia="Calibri" w:hAnsi="Calibri" w:cs="Calibri"/>
                <w:b/>
                <w:sz w:val="18"/>
                <w:szCs w:val="20"/>
              </w:rPr>
              <w:t>.</w:t>
            </w:r>
            <w:r>
              <w:rPr>
                <w:rFonts w:ascii="Calibri" w:eastAsia="Calibri" w:hAnsi="Calibri" w:cs="Calibri"/>
                <w:b/>
                <w:sz w:val="18"/>
                <w:szCs w:val="20"/>
              </w:rPr>
              <w:t xml:space="preserve"> </w:t>
            </w:r>
            <w:r w:rsidRPr="005C4F2E">
              <w:rPr>
                <w:rFonts w:ascii="Calibri" w:eastAsia="Calibri" w:hAnsi="Calibri" w:cs="Calibri"/>
                <w:bCs/>
                <w:sz w:val="18"/>
                <w:szCs w:val="20"/>
              </w:rPr>
              <w:t>Zonas de Riego</w:t>
            </w:r>
            <w:bookmarkEnd w:id="14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B1A91F4" w14:textId="77777777" w:rsidR="005C4F2E" w:rsidRPr="00D42470"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8C4FA8">
              <w:rPr>
                <w:rFonts w:ascii="Calibri" w:eastAsia="Times New Roman" w:hAnsi="Calibri" w:cs="Times New Roman"/>
                <w:sz w:val="18"/>
                <w:szCs w:val="18"/>
                <w:lang w:eastAsia="es-CL"/>
              </w:rPr>
              <w:t>11.02.2020</w:t>
            </w:r>
          </w:p>
        </w:tc>
      </w:tr>
      <w:tr w:rsidR="005C4F2E" w:rsidRPr="00D42470" w14:paraId="3DEA039C" w14:textId="77777777" w:rsidTr="00D56615">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57E1DF0" w14:textId="77777777" w:rsidR="005C4F2E" w:rsidRPr="00D42470"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C4FA8">
              <w:rPr>
                <w:rFonts w:ascii="Calibri" w:eastAsia="Times New Roman" w:hAnsi="Calibri" w:cs="Times New Roman"/>
                <w:b/>
                <w:sz w:val="18"/>
                <w:szCs w:val="18"/>
                <w:lang w:eastAsia="es-CL"/>
              </w:rPr>
              <w:t>19J</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024F85A4" w14:textId="5C65D66B" w:rsidR="005C4F2E" w:rsidRPr="00D42470"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6.977.</w:t>
            </w:r>
            <w:r w:rsidR="000C0BAD">
              <w:rPr>
                <w:rFonts w:ascii="Calibri" w:eastAsia="Times New Roman" w:hAnsi="Calibri" w:cs="Times New Roman"/>
                <w:color w:val="000000"/>
                <w:sz w:val="18"/>
                <w:szCs w:val="18"/>
                <w:lang w:eastAsia="es-CL"/>
              </w:rPr>
              <w:t>135</w:t>
            </w:r>
            <w:r>
              <w:rPr>
                <w:rFonts w:ascii="Calibri" w:eastAsia="Times New Roman" w:hAnsi="Calibri" w:cs="Times New Roman"/>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FC68506" w14:textId="04D5471B" w:rsidR="005C4F2E" w:rsidRPr="00D42470"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361.</w:t>
            </w:r>
            <w:r w:rsidR="000C0BAD">
              <w:rPr>
                <w:rFonts w:ascii="Calibri" w:eastAsia="Times New Roman" w:hAnsi="Calibri" w:cs="Times New Roman"/>
                <w:color w:val="000000"/>
                <w:sz w:val="18"/>
                <w:szCs w:val="18"/>
                <w:lang w:eastAsia="es-CL"/>
              </w:rPr>
              <w:t>670</w:t>
            </w:r>
            <w:r>
              <w:rPr>
                <w:rFonts w:ascii="Calibri" w:eastAsia="Times New Roman" w:hAnsi="Calibri" w:cs="Times New Roman"/>
                <w:color w:val="000000"/>
                <w:sz w:val="18"/>
                <w:szCs w:val="18"/>
                <w:lang w:eastAsia="es-CL"/>
              </w:rPr>
              <w:t xml:space="preserve"> m</w:t>
            </w:r>
          </w:p>
        </w:tc>
      </w:tr>
      <w:tr w:rsidR="005C4F2E" w:rsidRPr="00D42470" w14:paraId="1C3F60D7" w14:textId="77777777" w:rsidTr="00D5661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5994CA4" w14:textId="77777777" w:rsidR="005C4F2E" w:rsidRDefault="005C4F2E"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751E08AA" w14:textId="768B012F" w:rsidR="005C4F2E" w:rsidRPr="00D42470" w:rsidRDefault="005C4F2E" w:rsidP="00D5661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Durante la inspección ambiental se observó en todas las áreas verdes de la Planta</w:t>
            </w:r>
            <w:r w:rsidR="00254835">
              <w:rPr>
                <w:rFonts w:ascii="Calibri" w:eastAsia="Times New Roman" w:hAnsi="Calibri" w:cs="Times New Roman"/>
                <w:color w:val="000000"/>
                <w:sz w:val="18"/>
                <w:szCs w:val="18"/>
                <w:lang w:eastAsia="es-CL"/>
              </w:rPr>
              <w:t xml:space="preserve"> UNIFRUTTI</w:t>
            </w:r>
            <w:r>
              <w:rPr>
                <w:rFonts w:ascii="Calibri" w:eastAsia="Times New Roman" w:hAnsi="Calibri" w:cs="Times New Roman"/>
                <w:color w:val="000000"/>
                <w:sz w:val="18"/>
                <w:szCs w:val="18"/>
                <w:lang w:eastAsia="es-CL"/>
              </w:rPr>
              <w:t xml:space="preserve"> llaves de agua </w:t>
            </w:r>
            <w:r w:rsidR="000C0BAD">
              <w:rPr>
                <w:rFonts w:ascii="Calibri" w:eastAsia="Times New Roman" w:hAnsi="Calibri" w:cs="Times New Roman"/>
                <w:color w:val="000000"/>
                <w:sz w:val="18"/>
                <w:szCs w:val="18"/>
                <w:lang w:eastAsia="es-CL"/>
              </w:rPr>
              <w:t>con un letrero que indica “Prohibido Beber Agua”.</w:t>
            </w:r>
          </w:p>
        </w:tc>
      </w:tr>
      <w:tr w:rsidR="005C4F2E" w:rsidRPr="00D42470" w14:paraId="3D54E0AA" w14:textId="77777777" w:rsidTr="000C0BAD">
        <w:trPr>
          <w:trHeight w:val="47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672CDFB" w14:textId="77777777" w:rsidR="005C4F2E" w:rsidRPr="00D42470" w:rsidRDefault="005C4F2E" w:rsidP="00D56615">
            <w:pPr>
              <w:spacing w:after="0" w:line="240" w:lineRule="auto"/>
              <w:rPr>
                <w:rFonts w:ascii="Calibri" w:eastAsia="Times New Roman" w:hAnsi="Calibri" w:cs="Times New Roman"/>
                <w:color w:val="000000"/>
                <w:lang w:eastAsia="es-CL"/>
              </w:rPr>
            </w:pPr>
          </w:p>
        </w:tc>
      </w:tr>
      <w:bookmarkEnd w:id="139"/>
    </w:tbl>
    <w:p w14:paraId="03304DA5" w14:textId="60F9696A" w:rsidR="005C4F2E" w:rsidRDefault="005C4F2E" w:rsidP="00C85B62">
      <w:pPr>
        <w:rPr>
          <w:lang w:eastAsia="es-CL"/>
        </w:rPr>
      </w:pPr>
    </w:p>
    <w:p w14:paraId="6C7DFB5A" w14:textId="6D3DDDD8" w:rsidR="00D42470" w:rsidRDefault="00D66048" w:rsidP="005863D4">
      <w:pPr>
        <w:pStyle w:val="Ttulo2"/>
      </w:pPr>
      <w:bookmarkStart w:id="141" w:name="_Toc33514887"/>
      <w:r>
        <w:t>Manejo de Residuos</w:t>
      </w:r>
      <w:bookmarkEnd w:id="124"/>
      <w:bookmarkEnd w:id="125"/>
      <w:bookmarkEnd w:id="126"/>
      <w:bookmarkEnd w:id="127"/>
      <w:bookmarkEnd w:id="128"/>
      <w:bookmarkEnd w:id="129"/>
      <w:bookmarkEnd w:id="130"/>
      <w:bookmarkEnd w:id="131"/>
      <w:bookmarkEnd w:id="133"/>
      <w:bookmarkEnd w:id="141"/>
      <w:r w:rsidR="006E743E">
        <w:t xml:space="preserve"> </w:t>
      </w:r>
    </w:p>
    <w:p w14:paraId="7974A93E" w14:textId="36D80940" w:rsidR="006E743E" w:rsidRPr="000C1DCF" w:rsidRDefault="006E743E" w:rsidP="007367FD">
      <w:pPr>
        <w:rPr>
          <w:b/>
          <w:bCs/>
        </w:rPr>
      </w:pPr>
      <w:r w:rsidRPr="000C1DCF">
        <w:rPr>
          <w:b/>
          <w:bCs/>
        </w:rPr>
        <w:t>5.3.1 Manejo de Residuos Líquidos</w:t>
      </w:r>
    </w:p>
    <w:tbl>
      <w:tblPr>
        <w:tblStyle w:val="Tablaconcuadrcula"/>
        <w:tblW w:w="5001" w:type="pct"/>
        <w:tblLook w:val="04A0" w:firstRow="1" w:lastRow="0" w:firstColumn="1" w:lastColumn="0" w:noHBand="0" w:noVBand="1"/>
      </w:tblPr>
      <w:tblGrid>
        <w:gridCol w:w="3831"/>
        <w:gridCol w:w="9960"/>
      </w:tblGrid>
      <w:tr w:rsidR="00D84C0D" w:rsidRPr="00D42470" w14:paraId="180ADB39" w14:textId="77777777" w:rsidTr="00D56615">
        <w:trPr>
          <w:trHeight w:val="142"/>
        </w:trPr>
        <w:tc>
          <w:tcPr>
            <w:tcW w:w="1389" w:type="pct"/>
          </w:tcPr>
          <w:p w14:paraId="4806DC00" w14:textId="7691B2F4" w:rsidR="00D84C0D" w:rsidRPr="00D42470" w:rsidRDefault="00D84C0D" w:rsidP="00D56615">
            <w:pPr>
              <w:rPr>
                <w:lang w:val="es-CL"/>
              </w:rPr>
            </w:pPr>
            <w:bookmarkStart w:id="142" w:name="_Hlk32417795"/>
            <w:r w:rsidRPr="00D42470">
              <w:rPr>
                <w:rFonts w:eastAsia="Times New Roman"/>
                <w:b/>
                <w:bCs/>
                <w:color w:val="000000"/>
                <w:lang w:eastAsia="es-CL"/>
              </w:rPr>
              <w:lastRenderedPageBreak/>
              <w:t xml:space="preserve">Número de hecho constatado: </w:t>
            </w:r>
            <w:r w:rsidR="004C6A21">
              <w:rPr>
                <w:rFonts w:eastAsia="Times New Roman"/>
                <w:b/>
                <w:bCs/>
                <w:color w:val="000000"/>
                <w:lang w:eastAsia="es-CL"/>
              </w:rPr>
              <w:t>3</w:t>
            </w:r>
          </w:p>
        </w:tc>
        <w:tc>
          <w:tcPr>
            <w:tcW w:w="3611" w:type="pct"/>
          </w:tcPr>
          <w:p w14:paraId="4A32C05F" w14:textId="77777777" w:rsidR="00D84C0D" w:rsidRPr="00D42470" w:rsidRDefault="00D84C0D" w:rsidP="00D56615">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2- 3</w:t>
            </w:r>
          </w:p>
        </w:tc>
      </w:tr>
      <w:tr w:rsidR="00D84C0D" w:rsidRPr="00D42470" w14:paraId="1C6D79C8" w14:textId="77777777" w:rsidTr="007C7BE5">
        <w:trPr>
          <w:trHeight w:val="699"/>
        </w:trPr>
        <w:tc>
          <w:tcPr>
            <w:tcW w:w="5000" w:type="pct"/>
            <w:gridSpan w:val="2"/>
          </w:tcPr>
          <w:p w14:paraId="7388E3F5" w14:textId="4D2CF406" w:rsidR="00D84C0D" w:rsidRDefault="00D84C0D" w:rsidP="00D56615">
            <w:pPr>
              <w:rPr>
                <w:b/>
              </w:rPr>
            </w:pPr>
            <w:r w:rsidRPr="00D42470">
              <w:rPr>
                <w:b/>
              </w:rPr>
              <w:t xml:space="preserve">Exigencias: </w:t>
            </w:r>
          </w:p>
          <w:p w14:paraId="659E2E6E" w14:textId="77777777" w:rsidR="00D84C0D" w:rsidRDefault="00D84C0D" w:rsidP="00D56615">
            <w:pPr>
              <w:pStyle w:val="Prrafodelista"/>
              <w:numPr>
                <w:ilvl w:val="0"/>
                <w:numId w:val="24"/>
              </w:numPr>
              <w:rPr>
                <w:b/>
              </w:rPr>
            </w:pPr>
            <w:r>
              <w:rPr>
                <w:b/>
              </w:rPr>
              <w:t>Considerando 3.6 RCA N°191/2006 en relación a “Descripción del Proyecto”</w:t>
            </w:r>
          </w:p>
          <w:p w14:paraId="006818B1" w14:textId="77777777" w:rsidR="00D84C0D" w:rsidRPr="001561E5" w:rsidRDefault="00D84C0D" w:rsidP="00D56615">
            <w:pPr>
              <w:pStyle w:val="Prrafodelista"/>
              <w:ind w:left="594"/>
              <w:rPr>
                <w:bCs/>
                <w:i/>
                <w:iCs/>
              </w:rPr>
            </w:pPr>
            <w:r>
              <w:rPr>
                <w:bCs/>
                <w:i/>
                <w:iCs/>
              </w:rPr>
              <w:t xml:space="preserve">“(…) </w:t>
            </w:r>
            <w:r w:rsidRPr="001561E5">
              <w:rPr>
                <w:bCs/>
                <w:i/>
                <w:iCs/>
              </w:rPr>
              <w:t>La planta de Unifrutti se abastece de agua para sus procesos industriales desde un pozo profundo,</w:t>
            </w:r>
            <w:r>
              <w:rPr>
                <w:bCs/>
                <w:i/>
                <w:iCs/>
              </w:rPr>
              <w:t xml:space="preserve"> </w:t>
            </w:r>
            <w:r w:rsidRPr="001561E5">
              <w:rPr>
                <w:bCs/>
                <w:i/>
                <w:iCs/>
              </w:rPr>
              <w:t>ubicado dentro de los límites de la propiedad, y para los baños y oficinas se abastece de agua</w:t>
            </w:r>
            <w:r>
              <w:rPr>
                <w:bCs/>
                <w:i/>
                <w:iCs/>
              </w:rPr>
              <w:t xml:space="preserve"> </w:t>
            </w:r>
            <w:r w:rsidRPr="001561E5">
              <w:rPr>
                <w:bCs/>
                <w:i/>
                <w:iCs/>
              </w:rPr>
              <w:t>potable, a través de una conexión a la red de la empresa sanitaria.</w:t>
            </w:r>
            <w:r>
              <w:rPr>
                <w:bCs/>
                <w:i/>
                <w:iCs/>
              </w:rPr>
              <w:t>”</w:t>
            </w:r>
          </w:p>
          <w:p w14:paraId="3487F2E7" w14:textId="77777777" w:rsidR="00D84C0D" w:rsidRDefault="00D84C0D" w:rsidP="00D56615">
            <w:pPr>
              <w:pStyle w:val="Prrafodelista"/>
              <w:ind w:left="671"/>
              <w:rPr>
                <w:b/>
              </w:rPr>
            </w:pPr>
          </w:p>
          <w:p w14:paraId="5E7E4F06" w14:textId="310D2D8B" w:rsidR="00D84C0D" w:rsidRPr="001B4525" w:rsidRDefault="00D84C0D" w:rsidP="00D56615">
            <w:pPr>
              <w:pStyle w:val="Prrafodelista"/>
              <w:numPr>
                <w:ilvl w:val="0"/>
                <w:numId w:val="24"/>
              </w:numPr>
              <w:rPr>
                <w:b/>
              </w:rPr>
            </w:pPr>
            <w:r w:rsidRPr="001B4525">
              <w:rPr>
                <w:b/>
              </w:rPr>
              <w:t xml:space="preserve">Considerando 3.7.a. RCA N°191/2006 </w:t>
            </w:r>
            <w:r>
              <w:rPr>
                <w:b/>
              </w:rPr>
              <w:t>en relación a “</w:t>
            </w:r>
            <w:r w:rsidR="00B80605">
              <w:rPr>
                <w:b/>
              </w:rPr>
              <w:t>Residuos Líquidos</w:t>
            </w:r>
            <w:r>
              <w:rPr>
                <w:b/>
              </w:rPr>
              <w:t>”</w:t>
            </w:r>
          </w:p>
          <w:p w14:paraId="2EAA8FDE" w14:textId="77777777" w:rsidR="00D84C0D" w:rsidRPr="00DF1391" w:rsidRDefault="00D84C0D" w:rsidP="00D56615">
            <w:pPr>
              <w:ind w:left="594"/>
              <w:rPr>
                <w:bCs/>
                <w:i/>
                <w:iCs/>
              </w:rPr>
            </w:pPr>
            <w:r w:rsidRPr="00DF1391">
              <w:rPr>
                <w:bCs/>
                <w:i/>
                <w:iCs/>
              </w:rPr>
              <w:t>“a) Residuos Líquidos</w:t>
            </w:r>
          </w:p>
          <w:p w14:paraId="605E06B2" w14:textId="04C6BFE4" w:rsidR="00D84C0D" w:rsidRDefault="00D84C0D" w:rsidP="00D56615">
            <w:pPr>
              <w:ind w:left="594"/>
              <w:rPr>
                <w:bCs/>
                <w:i/>
                <w:iCs/>
              </w:rPr>
            </w:pPr>
            <w:r w:rsidRPr="00DF1391">
              <w:rPr>
                <w:bCs/>
                <w:i/>
                <w:iCs/>
              </w:rPr>
              <w:t>El proyecto considera el tratamiento conjunto de las aguas servidas provenientes del proceso industrial y las aguas servidas domésticas</w:t>
            </w:r>
            <w:r w:rsidR="007C7BE5">
              <w:rPr>
                <w:bCs/>
                <w:i/>
                <w:iCs/>
              </w:rPr>
              <w:t>.”</w:t>
            </w:r>
          </w:p>
          <w:p w14:paraId="3FD59C90" w14:textId="77777777" w:rsidR="00D84C0D" w:rsidRPr="001B4525" w:rsidRDefault="00D84C0D" w:rsidP="00D56615">
            <w:pPr>
              <w:ind w:left="452"/>
              <w:rPr>
                <w:bCs/>
                <w:i/>
                <w:iCs/>
              </w:rPr>
            </w:pPr>
          </w:p>
          <w:p w14:paraId="00E41596" w14:textId="6D0E6ADC" w:rsidR="00D84C0D" w:rsidRPr="001B4525" w:rsidRDefault="00D84C0D" w:rsidP="00D56615">
            <w:pPr>
              <w:pStyle w:val="Prrafodelista"/>
              <w:numPr>
                <w:ilvl w:val="0"/>
                <w:numId w:val="24"/>
              </w:numPr>
              <w:rPr>
                <w:b/>
              </w:rPr>
            </w:pPr>
            <w:r w:rsidRPr="001B4525">
              <w:rPr>
                <w:b/>
              </w:rPr>
              <w:t xml:space="preserve">Apartado 3.2 </w:t>
            </w:r>
            <w:r>
              <w:rPr>
                <w:b/>
              </w:rPr>
              <w:t>Declaración de Impacto Ambiental, en relación a “</w:t>
            </w:r>
            <w:r w:rsidR="00B80605">
              <w:rPr>
                <w:b/>
              </w:rPr>
              <w:t>Descripción de los Procesos Productivos</w:t>
            </w:r>
            <w:r>
              <w:rPr>
                <w:b/>
              </w:rPr>
              <w:t>”</w:t>
            </w:r>
            <w:r w:rsidRPr="001B4525">
              <w:rPr>
                <w:b/>
              </w:rPr>
              <w:t xml:space="preserve"> </w:t>
            </w:r>
          </w:p>
          <w:p w14:paraId="491CC3BA" w14:textId="77777777" w:rsidR="00D84C0D" w:rsidRPr="00AA2186" w:rsidRDefault="00D84C0D" w:rsidP="00D56615">
            <w:pPr>
              <w:ind w:left="736"/>
              <w:rPr>
                <w:b/>
                <w:i/>
                <w:iCs/>
              </w:rPr>
            </w:pPr>
            <w:r>
              <w:rPr>
                <w:b/>
                <w:i/>
                <w:iCs/>
              </w:rPr>
              <w:t>“</w:t>
            </w:r>
            <w:r w:rsidRPr="00AA2186">
              <w:rPr>
                <w:b/>
                <w:i/>
                <w:iCs/>
              </w:rPr>
              <w:t>Producción de Limones, Naranjas y Clementinas(mandarinas)</w:t>
            </w:r>
          </w:p>
          <w:p w14:paraId="6F8DA52A" w14:textId="77777777" w:rsidR="00D84C0D" w:rsidRPr="00AA2186" w:rsidRDefault="00D84C0D" w:rsidP="00D56615">
            <w:pPr>
              <w:pStyle w:val="Prrafodelista"/>
              <w:numPr>
                <w:ilvl w:val="0"/>
                <w:numId w:val="21"/>
              </w:numPr>
              <w:rPr>
                <w:bCs/>
                <w:i/>
                <w:iCs/>
              </w:rPr>
            </w:pPr>
            <w:r w:rsidRPr="00AA2186">
              <w:rPr>
                <w:bCs/>
                <w:i/>
                <w:iCs/>
              </w:rPr>
              <w:t>Curado Post Ducha: Posterior a la ducha, los bins se someten a CURADO por un período de 4 a 5 días. El curado se realiza en un lugar limpio, resguardado y ventilado, para evitar cambios de temperatura y humedad relativa.</w:t>
            </w:r>
          </w:p>
          <w:p w14:paraId="28062575" w14:textId="77777777" w:rsidR="00D84C0D" w:rsidRPr="00AA2186" w:rsidRDefault="00D84C0D" w:rsidP="00D56615">
            <w:pPr>
              <w:pStyle w:val="Prrafodelista"/>
              <w:numPr>
                <w:ilvl w:val="0"/>
                <w:numId w:val="21"/>
              </w:numPr>
              <w:rPr>
                <w:bCs/>
                <w:i/>
                <w:iCs/>
              </w:rPr>
            </w:pPr>
            <w:r w:rsidRPr="00AA2186">
              <w:rPr>
                <w:bCs/>
                <w:i/>
                <w:iCs/>
              </w:rPr>
              <w:t>Transporte a planta de Embalaje: Los bins se trasladan a la planta en camión</w:t>
            </w:r>
          </w:p>
          <w:p w14:paraId="0ED7D43F" w14:textId="77777777" w:rsidR="00D84C0D" w:rsidRPr="00AA2186" w:rsidRDefault="00D84C0D" w:rsidP="00D56615">
            <w:pPr>
              <w:pStyle w:val="Prrafodelista"/>
              <w:numPr>
                <w:ilvl w:val="0"/>
                <w:numId w:val="21"/>
              </w:numPr>
              <w:rPr>
                <w:b/>
                <w:i/>
                <w:iCs/>
              </w:rPr>
            </w:pPr>
            <w:r w:rsidRPr="00AA2186">
              <w:rPr>
                <w:bCs/>
                <w:i/>
                <w:iCs/>
              </w:rPr>
              <w:t>Desverdizado: Finalizado el proceso de acondicionamiento, la fruta se traslada a la cámara de desverdizado por 48 horas, para el desarrollo del color amarillo.</w:t>
            </w:r>
          </w:p>
          <w:p w14:paraId="08F62718" w14:textId="77777777" w:rsidR="00D84C0D" w:rsidRPr="00AA2186" w:rsidRDefault="00D84C0D" w:rsidP="00D56615">
            <w:pPr>
              <w:pStyle w:val="Prrafodelista"/>
              <w:numPr>
                <w:ilvl w:val="0"/>
                <w:numId w:val="21"/>
              </w:numPr>
              <w:rPr>
                <w:bCs/>
                <w:i/>
                <w:iCs/>
              </w:rPr>
            </w:pPr>
            <w:r w:rsidRPr="00AA2186">
              <w:rPr>
                <w:bCs/>
                <w:i/>
                <w:iCs/>
              </w:rPr>
              <w:t>Reposo Ventilado (curado): Una vez terminado el proceso de desverdizado, la fruta debe permanecer en un lugar ventilado a temperatura ambiente, al menos 12 horas antes de realizar el proceso de embalaje para luego chequear la presión de la fruta.</w:t>
            </w:r>
          </w:p>
          <w:p w14:paraId="66466BA7" w14:textId="77777777" w:rsidR="00D84C0D" w:rsidRPr="00AA2186" w:rsidRDefault="00D84C0D" w:rsidP="00D56615">
            <w:pPr>
              <w:pStyle w:val="Prrafodelista"/>
              <w:numPr>
                <w:ilvl w:val="0"/>
                <w:numId w:val="21"/>
              </w:numPr>
              <w:rPr>
                <w:bCs/>
                <w:i/>
                <w:iCs/>
              </w:rPr>
            </w:pPr>
            <w:r w:rsidRPr="00AA2186">
              <w:rPr>
                <w:bCs/>
                <w:i/>
                <w:iCs/>
              </w:rPr>
              <w:t>Vaciado y Preselección: El vaciado de la fruta se hará a un estanque con agua a 35°C, con cloro más bicarbonato de sodio.</w:t>
            </w:r>
          </w:p>
          <w:p w14:paraId="369CDEC1" w14:textId="77777777" w:rsidR="00D84C0D" w:rsidRPr="00AA2186" w:rsidRDefault="00D84C0D" w:rsidP="00D56615">
            <w:pPr>
              <w:pStyle w:val="Prrafodelista"/>
              <w:numPr>
                <w:ilvl w:val="0"/>
                <w:numId w:val="21"/>
              </w:numPr>
              <w:rPr>
                <w:bCs/>
                <w:i/>
                <w:iCs/>
              </w:rPr>
            </w:pPr>
            <w:r w:rsidRPr="00AA2186">
              <w:rPr>
                <w:bCs/>
                <w:i/>
                <w:iCs/>
              </w:rPr>
              <w:t>El recorrido de este estanque debe tener una duración mínima de 30 segundos y un máximo de 3 minutos.</w:t>
            </w:r>
          </w:p>
          <w:p w14:paraId="3B1A59F8" w14:textId="77777777" w:rsidR="00D84C0D" w:rsidRPr="00AA2186" w:rsidRDefault="00D84C0D" w:rsidP="00D56615">
            <w:pPr>
              <w:pStyle w:val="Prrafodelista"/>
              <w:numPr>
                <w:ilvl w:val="0"/>
                <w:numId w:val="21"/>
              </w:numPr>
              <w:rPr>
                <w:b/>
                <w:i/>
                <w:iCs/>
              </w:rPr>
            </w:pPr>
            <w:r w:rsidRPr="00AA2186">
              <w:rPr>
                <w:bCs/>
                <w:i/>
                <w:iCs/>
              </w:rPr>
              <w:t>Aplicación Detergente por Cortina de Espuma: El detergente limpia, tiene la acción de humectante y optimiza el encerado de la fruta. Se aplica por medio de una cortina de espuma.</w:t>
            </w:r>
          </w:p>
          <w:p w14:paraId="7CFA6059" w14:textId="77777777" w:rsidR="00D84C0D" w:rsidRPr="00AA2186" w:rsidRDefault="00D84C0D" w:rsidP="00D56615">
            <w:pPr>
              <w:pStyle w:val="Prrafodelista"/>
              <w:numPr>
                <w:ilvl w:val="0"/>
                <w:numId w:val="21"/>
              </w:numPr>
              <w:rPr>
                <w:bCs/>
                <w:i/>
                <w:iCs/>
              </w:rPr>
            </w:pPr>
            <w:r w:rsidRPr="00AA2186">
              <w:rPr>
                <w:bCs/>
                <w:i/>
                <w:iCs/>
              </w:rPr>
              <w:t>Enjuague con Agua Caliente: La fruta se debe enjuagar con abundante agua limpia para no provocar daños a la piel y eliminar cualquier residuo de detergente.</w:t>
            </w:r>
          </w:p>
          <w:p w14:paraId="2C4F2DB2" w14:textId="77777777" w:rsidR="00D84C0D" w:rsidRPr="00AA2186" w:rsidRDefault="00D84C0D" w:rsidP="00D56615">
            <w:pPr>
              <w:pStyle w:val="Prrafodelista"/>
              <w:numPr>
                <w:ilvl w:val="0"/>
                <w:numId w:val="21"/>
              </w:numPr>
              <w:rPr>
                <w:bCs/>
                <w:i/>
                <w:iCs/>
              </w:rPr>
            </w:pPr>
            <w:r w:rsidRPr="00AA2186">
              <w:rPr>
                <w:bCs/>
                <w:i/>
                <w:iCs/>
              </w:rPr>
              <w:t>Pre Secado: La fruta debe secarse con aire caliente o bien con ventiladores para remover el agua depositada en la superficie.</w:t>
            </w:r>
          </w:p>
          <w:p w14:paraId="7498C6C6" w14:textId="77777777" w:rsidR="00D84C0D" w:rsidRPr="00AA2186" w:rsidRDefault="00D84C0D" w:rsidP="00D56615">
            <w:pPr>
              <w:pStyle w:val="Prrafodelista"/>
              <w:numPr>
                <w:ilvl w:val="0"/>
                <w:numId w:val="21"/>
              </w:numPr>
              <w:rPr>
                <w:bCs/>
                <w:i/>
                <w:iCs/>
              </w:rPr>
            </w:pPr>
            <w:r w:rsidRPr="00AA2186">
              <w:rPr>
                <w:bCs/>
                <w:i/>
                <w:iCs/>
              </w:rPr>
              <w:t>Encerado: Antes de encerar la fruta debe estar limpia y seca. Se debe cuidar la cantidad de cera que se está aplicando sea la recomendada y tratar de mantener un flujo constante en esta etapa del proceso.</w:t>
            </w:r>
          </w:p>
          <w:p w14:paraId="240E9437" w14:textId="77777777" w:rsidR="00D84C0D" w:rsidRPr="00AA2186" w:rsidRDefault="00D84C0D" w:rsidP="00D56615">
            <w:pPr>
              <w:pStyle w:val="Prrafodelista"/>
              <w:numPr>
                <w:ilvl w:val="0"/>
                <w:numId w:val="21"/>
              </w:numPr>
              <w:rPr>
                <w:b/>
                <w:i/>
                <w:iCs/>
              </w:rPr>
            </w:pPr>
            <w:r w:rsidRPr="00AA2186">
              <w:rPr>
                <w:bCs/>
                <w:i/>
                <w:iCs/>
              </w:rPr>
              <w:t>Selección, Calibraje y Embalaje: La fruta debe pasar por una mesa de selección donde se descarta la fruta con daños y defectos mayores a las tolerancias definidas para Nancy y Choise. La fruta destinada para la exportación se agrega por calibre y se embalan todos los colores y categorías.</w:t>
            </w:r>
            <w:r>
              <w:rPr>
                <w:bCs/>
                <w:i/>
                <w:iCs/>
              </w:rPr>
              <w:t>”</w:t>
            </w:r>
          </w:p>
          <w:p w14:paraId="5E58C63D" w14:textId="77777777" w:rsidR="00D84C0D" w:rsidRPr="00AA2186" w:rsidRDefault="00D84C0D" w:rsidP="00D56615">
            <w:pPr>
              <w:pStyle w:val="Prrafodelista"/>
              <w:rPr>
                <w:b/>
                <w:i/>
                <w:iCs/>
              </w:rPr>
            </w:pPr>
          </w:p>
          <w:p w14:paraId="0EB9FE36" w14:textId="77777777" w:rsidR="00D84C0D" w:rsidRPr="00AA2186" w:rsidRDefault="00D84C0D" w:rsidP="00D56615">
            <w:pPr>
              <w:ind w:left="311"/>
              <w:rPr>
                <w:b/>
                <w:i/>
                <w:iCs/>
              </w:rPr>
            </w:pPr>
            <w:r w:rsidRPr="00AA2186">
              <w:rPr>
                <w:b/>
                <w:i/>
                <w:iCs/>
              </w:rPr>
              <w:t>Producción de uva de mesa</w:t>
            </w:r>
          </w:p>
          <w:p w14:paraId="105A0E40" w14:textId="77777777" w:rsidR="00D84C0D" w:rsidRPr="00AA2186" w:rsidRDefault="00D84C0D" w:rsidP="00D56615">
            <w:pPr>
              <w:pStyle w:val="Prrafodelista"/>
              <w:numPr>
                <w:ilvl w:val="0"/>
                <w:numId w:val="21"/>
              </w:numPr>
              <w:rPr>
                <w:bCs/>
                <w:i/>
                <w:iCs/>
              </w:rPr>
            </w:pPr>
            <w:r w:rsidRPr="00AA2186">
              <w:rPr>
                <w:bCs/>
                <w:i/>
                <w:iCs/>
              </w:rPr>
              <w:t>Selección y Embalaje: Una vez en el packing las bandejas, idealmente con la fruta limpia, se seleccionan de acuerdo a los requerimientos de tamaño y color descrito en la norma de calidad de Unifrutti. Luego pasa a la balanza donde se chequea periódicamente y se lleva un registro con los diferentes pesos, después del pesaje la caja se embala de acuerdo a las especificaciones de materiales descritos en la norma.</w:t>
            </w:r>
          </w:p>
          <w:p w14:paraId="69E15C4E" w14:textId="77777777" w:rsidR="00D84C0D" w:rsidRPr="00AA2186" w:rsidRDefault="00D84C0D" w:rsidP="00D56615">
            <w:pPr>
              <w:pStyle w:val="Prrafodelista"/>
              <w:numPr>
                <w:ilvl w:val="0"/>
                <w:numId w:val="21"/>
              </w:numPr>
              <w:rPr>
                <w:bCs/>
                <w:i/>
                <w:iCs/>
              </w:rPr>
            </w:pPr>
            <w:r w:rsidRPr="00AA2186">
              <w:rPr>
                <w:bCs/>
                <w:i/>
                <w:iCs/>
              </w:rPr>
              <w:t>Tapado y Palletizaje: El tapado, ya sea manual o mecánico se debe ejecutar sobre un mesón firme, que no vibre. Palletiza por separado cada envase y se clasifica.</w:t>
            </w:r>
          </w:p>
          <w:p w14:paraId="059EF8E0" w14:textId="77777777" w:rsidR="00D84C0D" w:rsidRPr="00AA2186" w:rsidRDefault="00D84C0D" w:rsidP="00D56615">
            <w:pPr>
              <w:pStyle w:val="Prrafodelista"/>
              <w:numPr>
                <w:ilvl w:val="0"/>
                <w:numId w:val="21"/>
              </w:numPr>
              <w:rPr>
                <w:bCs/>
                <w:i/>
                <w:iCs/>
              </w:rPr>
            </w:pPr>
            <w:r w:rsidRPr="00AA2186">
              <w:rPr>
                <w:bCs/>
                <w:i/>
                <w:iCs/>
              </w:rPr>
              <w:t>Prefrío y Almacenaje: Un proceso óptimo de enfriado debe constar de dos fases homogenización y enfriado. Se debe bajar la temperatura de campo a la fruta en el menos tiempo posible, por lo que se manda al frigorífico los pallets en lotes pequeños y se chequea manualmente la rutina.</w:t>
            </w:r>
          </w:p>
          <w:p w14:paraId="3EBE695D" w14:textId="77777777" w:rsidR="00D84C0D" w:rsidRPr="00AA2186" w:rsidRDefault="00D84C0D" w:rsidP="00D56615">
            <w:pPr>
              <w:pStyle w:val="Prrafodelista"/>
              <w:numPr>
                <w:ilvl w:val="0"/>
                <w:numId w:val="21"/>
              </w:numPr>
              <w:rPr>
                <w:bCs/>
                <w:i/>
                <w:iCs/>
              </w:rPr>
            </w:pPr>
            <w:r w:rsidRPr="00AA2186">
              <w:rPr>
                <w:bCs/>
                <w:i/>
                <w:iCs/>
              </w:rPr>
              <w:lastRenderedPageBreak/>
              <w:t>Mantención: El equipo de control de calidad chequea la temperatura ambiente y de la pulpa, además de la humedad ambiental de las cámaras.</w:t>
            </w:r>
          </w:p>
          <w:p w14:paraId="29DCF345" w14:textId="77777777" w:rsidR="00D84C0D" w:rsidRPr="00D66048" w:rsidRDefault="00D84C0D" w:rsidP="00D56615">
            <w:pPr>
              <w:pStyle w:val="Prrafodelista"/>
              <w:numPr>
                <w:ilvl w:val="0"/>
                <w:numId w:val="21"/>
              </w:numPr>
              <w:rPr>
                <w:b/>
              </w:rPr>
            </w:pPr>
            <w:r w:rsidRPr="00AA2186">
              <w:rPr>
                <w:bCs/>
                <w:i/>
                <w:iCs/>
              </w:rPr>
              <w:t>Despacho: Toda la uva se debe despachar en camión frigorífico, independiente de la distancia que exista entre éstas.</w:t>
            </w:r>
            <w:r>
              <w:rPr>
                <w:bCs/>
                <w:i/>
                <w:iCs/>
              </w:rPr>
              <w:t>”</w:t>
            </w:r>
          </w:p>
        </w:tc>
      </w:tr>
      <w:tr w:rsidR="00D84C0D" w:rsidRPr="00D42470" w14:paraId="59C3F7CB" w14:textId="77777777" w:rsidTr="00D56615">
        <w:trPr>
          <w:trHeight w:val="627"/>
        </w:trPr>
        <w:tc>
          <w:tcPr>
            <w:tcW w:w="5000" w:type="pct"/>
            <w:gridSpan w:val="2"/>
          </w:tcPr>
          <w:p w14:paraId="2EE5ADB9" w14:textId="152DFE35" w:rsidR="00D84C0D" w:rsidRPr="00D42470" w:rsidRDefault="00D84C0D" w:rsidP="00D56615">
            <w:r w:rsidRPr="00D42470">
              <w:rPr>
                <w:b/>
              </w:rPr>
              <w:lastRenderedPageBreak/>
              <w:t>Hechos:</w:t>
            </w:r>
            <w:r w:rsidRPr="00D42470">
              <w:t xml:space="preserve"> </w:t>
            </w:r>
          </w:p>
          <w:p w14:paraId="3C46514C" w14:textId="07C80AC5" w:rsidR="00D84C0D" w:rsidRPr="00AA2186" w:rsidRDefault="00D84C0D" w:rsidP="00D81189">
            <w:pPr>
              <w:contextualSpacing/>
              <w:jc w:val="both"/>
              <w:rPr>
                <w:bCs/>
              </w:rPr>
            </w:pPr>
            <w:r w:rsidRPr="009716F4">
              <w:rPr>
                <w:rFonts w:eastAsia="Times New Roman"/>
                <w:color w:val="000000"/>
                <w:lang w:eastAsia="es-CL"/>
              </w:rPr>
              <w:t xml:space="preserve">Durante las actividades de inspección, el Sr. Manuel Aguilar, Jefe de Calidad, Encargado de Certificaciones y de Medio Ambiente de la Planta señala que </w:t>
            </w:r>
            <w:r>
              <w:rPr>
                <w:rFonts w:eastAsia="Times New Roman"/>
                <w:color w:val="000000"/>
                <w:lang w:eastAsia="es-CL"/>
              </w:rPr>
              <w:t>la planta cuenta con un pozo de abastecimiento ubicado en el predio “Bramador” de propiedad de UNIAGRI. Posteriormente se incorporó a la fiscalización el Sr. Daniel Carmona, Jefe de Mantención de la Planta, quien señaló que la Planta cuenta con una copa de 100.000 litros de agua proveniente de este pozo, la cual es utilizada en la Red de Emergencia de la Planta y además suministra agua a los predios de estaciones de UNIAGRI, quienes la utilizan para riego de áreas verdes, por lo cual su uso (del agua de pozo) al interior de la planta es sólo en casos de emergencias, siendo abastecido en su totalidad por la re</w:t>
            </w:r>
            <w:r w:rsidR="005B397F">
              <w:rPr>
                <w:rFonts w:eastAsia="Times New Roman"/>
                <w:color w:val="000000"/>
                <w:lang w:eastAsia="es-CL"/>
              </w:rPr>
              <w:t>d</w:t>
            </w:r>
            <w:r>
              <w:rPr>
                <w:rFonts w:eastAsia="Times New Roman"/>
                <w:color w:val="000000"/>
                <w:lang w:eastAsia="es-CL"/>
              </w:rPr>
              <w:t xml:space="preserve"> de agua potable</w:t>
            </w:r>
            <w:r w:rsidR="00BD2605">
              <w:rPr>
                <w:rFonts w:eastAsia="Times New Roman"/>
                <w:color w:val="000000"/>
                <w:lang w:eastAsia="es-CL"/>
              </w:rPr>
              <w:t>. P</w:t>
            </w:r>
            <w:r>
              <w:rPr>
                <w:rFonts w:eastAsia="Times New Roman"/>
                <w:color w:val="000000"/>
                <w:lang w:eastAsia="es-CL"/>
              </w:rPr>
              <w:t>or tal motivo la estación “Pozo de Abastecimiento” no fue visitada durante la inspección ambiental por no tener relación con la materia específica objeto de la fiscalización ambiental, esto es, el sistema de tratamiento de aguas residuales industriales de la Planta UNIFRUTTI Copiapó.</w:t>
            </w:r>
          </w:p>
          <w:p w14:paraId="70A9A833" w14:textId="77777777" w:rsidR="00D84C0D" w:rsidRDefault="00D84C0D" w:rsidP="00D56615">
            <w:pPr>
              <w:ind w:left="284"/>
              <w:contextualSpacing/>
              <w:jc w:val="both"/>
              <w:rPr>
                <w:rFonts w:eastAsia="Times New Roman"/>
                <w:color w:val="000000"/>
                <w:lang w:eastAsia="es-CL"/>
              </w:rPr>
            </w:pPr>
          </w:p>
          <w:p w14:paraId="37A69354" w14:textId="77777777" w:rsidR="00D84C0D" w:rsidRPr="009716F4" w:rsidRDefault="00D84C0D" w:rsidP="00D56615">
            <w:pPr>
              <w:ind w:left="284"/>
              <w:contextualSpacing/>
              <w:jc w:val="both"/>
              <w:rPr>
                <w:bCs/>
              </w:rPr>
            </w:pPr>
            <w:r>
              <w:rPr>
                <w:bCs/>
              </w:rPr>
              <w:t xml:space="preserve">Posteriormente, el Sr. Aguilar indica que </w:t>
            </w:r>
            <w:r w:rsidRPr="009716F4">
              <w:rPr>
                <w:bCs/>
              </w:rPr>
              <w:t xml:space="preserve">la Planta cuenta con dos líneas de producción: </w:t>
            </w:r>
            <w:r w:rsidRPr="009716F4">
              <w:rPr>
                <w:iCs/>
                <w:color w:val="000000" w:themeColor="text1"/>
              </w:rPr>
              <w:t>una de uvas y otra de granadas. Actualmente la planta sólo está trabajando en la producción de uvas, iniciándose el periodo de granadas durante el mes de marzo.</w:t>
            </w:r>
            <w:r>
              <w:rPr>
                <w:iCs/>
                <w:color w:val="000000" w:themeColor="text1"/>
              </w:rPr>
              <w:t xml:space="preserve"> Además, señala que la Planta utiliza agua potable para el lavado de la fruta, debido a que de utilizar agua de pozo tendrían que realizar análisis diarios para el Sistema Primus (Certificación de Inocuidad de la Fruta).</w:t>
            </w:r>
          </w:p>
          <w:p w14:paraId="0C6EDF73" w14:textId="77777777" w:rsidR="00D84C0D" w:rsidRDefault="00D84C0D" w:rsidP="00D56615">
            <w:pPr>
              <w:ind w:left="284"/>
              <w:contextualSpacing/>
              <w:jc w:val="both"/>
              <w:rPr>
                <w:iCs/>
                <w:color w:val="000000" w:themeColor="text1"/>
              </w:rPr>
            </w:pPr>
          </w:p>
          <w:p w14:paraId="147F01C4" w14:textId="7C635E0F" w:rsidR="00D84C0D" w:rsidRPr="000C1DCF" w:rsidRDefault="00D84C0D" w:rsidP="00C414FE">
            <w:pPr>
              <w:ind w:left="360"/>
              <w:rPr>
                <w:iCs/>
                <w:color w:val="000000" w:themeColor="text1"/>
              </w:rPr>
            </w:pPr>
            <w:r w:rsidRPr="000C1DCF">
              <w:rPr>
                <w:iCs/>
                <w:color w:val="000000" w:themeColor="text1"/>
              </w:rPr>
              <w:t xml:space="preserve">Se recorrieron las instalaciones de la planta comenzando por la </w:t>
            </w:r>
            <w:r w:rsidRPr="000C1DCF">
              <w:rPr>
                <w:b/>
                <w:bCs/>
                <w:iCs/>
                <w:color w:val="000000" w:themeColor="text1"/>
                <w:u w:val="single"/>
              </w:rPr>
              <w:t>línea de producción de la uva</w:t>
            </w:r>
            <w:r w:rsidRPr="000C1DCF">
              <w:rPr>
                <w:iCs/>
                <w:color w:val="000000" w:themeColor="text1"/>
              </w:rPr>
              <w:t>, en la cual se constató lo siguiente:</w:t>
            </w:r>
          </w:p>
          <w:p w14:paraId="744061C0" w14:textId="77777777" w:rsidR="000D4B41" w:rsidRDefault="000D4B41" w:rsidP="00D56615">
            <w:pPr>
              <w:ind w:left="311"/>
              <w:rPr>
                <w:iCs/>
                <w:color w:val="000000" w:themeColor="text1"/>
              </w:rPr>
            </w:pPr>
          </w:p>
          <w:p w14:paraId="67737E83" w14:textId="6C7D668B" w:rsidR="00D84C0D" w:rsidRDefault="00D84C0D" w:rsidP="00D56615">
            <w:pPr>
              <w:pStyle w:val="Prrafodelista"/>
              <w:numPr>
                <w:ilvl w:val="0"/>
                <w:numId w:val="22"/>
              </w:numPr>
              <w:spacing w:after="160" w:line="259" w:lineRule="auto"/>
              <w:rPr>
                <w:iCs/>
                <w:color w:val="000000" w:themeColor="text1"/>
              </w:rPr>
            </w:pPr>
            <w:r>
              <w:rPr>
                <w:iCs/>
                <w:color w:val="000000" w:themeColor="text1"/>
              </w:rPr>
              <w:t>E</w:t>
            </w:r>
            <w:r w:rsidRPr="00887DD3">
              <w:rPr>
                <w:iCs/>
                <w:color w:val="000000" w:themeColor="text1"/>
              </w:rPr>
              <w:t xml:space="preserve">n la zona de recepción de uvas, el Sr. Aguilar señaló que hace poco tiempo se acondicionó este sector con mallado debido a su cercanía con un predio en cuarentena por </w:t>
            </w:r>
            <w:r w:rsidRPr="00887DD3">
              <w:rPr>
                <w:i/>
                <w:color w:val="000000" w:themeColor="text1"/>
                <w:u w:val="single"/>
              </w:rPr>
              <w:t>Lobesia botrana</w:t>
            </w:r>
            <w:r w:rsidRPr="00887DD3">
              <w:rPr>
                <w:iCs/>
                <w:color w:val="000000" w:themeColor="text1"/>
              </w:rPr>
              <w:t>. En esta zona los camiones se detienen para descargar los pal</w:t>
            </w:r>
            <w:r>
              <w:rPr>
                <w:iCs/>
                <w:color w:val="000000" w:themeColor="text1"/>
              </w:rPr>
              <w:t>l</w:t>
            </w:r>
            <w:r w:rsidRPr="00887DD3">
              <w:rPr>
                <w:iCs/>
                <w:color w:val="000000" w:themeColor="text1"/>
              </w:rPr>
              <w:t>ets de uva, los cuales vienen cerrados</w:t>
            </w:r>
            <w:r>
              <w:rPr>
                <w:iCs/>
                <w:color w:val="000000" w:themeColor="text1"/>
              </w:rPr>
              <w:t xml:space="preserve"> (Imagen </w:t>
            </w:r>
            <w:r w:rsidR="003F4898">
              <w:rPr>
                <w:iCs/>
                <w:color w:val="000000" w:themeColor="text1"/>
              </w:rPr>
              <w:t>6</w:t>
            </w:r>
            <w:r>
              <w:rPr>
                <w:iCs/>
                <w:color w:val="000000" w:themeColor="text1"/>
              </w:rPr>
              <w:t xml:space="preserve">.A y </w:t>
            </w:r>
            <w:r w:rsidR="003F4898">
              <w:rPr>
                <w:iCs/>
                <w:color w:val="000000" w:themeColor="text1"/>
              </w:rPr>
              <w:t>6</w:t>
            </w:r>
            <w:r>
              <w:rPr>
                <w:iCs/>
                <w:color w:val="000000" w:themeColor="text1"/>
              </w:rPr>
              <w:t>.B)</w:t>
            </w:r>
            <w:r w:rsidRPr="00887DD3">
              <w:rPr>
                <w:iCs/>
                <w:color w:val="000000" w:themeColor="text1"/>
              </w:rPr>
              <w:t>. Si el destino de esta uva es hacia un mercado con algún requerimiento especial se realiza fumigación</w:t>
            </w:r>
            <w:r>
              <w:rPr>
                <w:iCs/>
                <w:color w:val="000000" w:themeColor="text1"/>
              </w:rPr>
              <w:t>, en caso contrario, los pallets pasan directo</w:t>
            </w:r>
            <w:r w:rsidRPr="00887DD3">
              <w:rPr>
                <w:iCs/>
                <w:color w:val="000000" w:themeColor="text1"/>
              </w:rPr>
              <w:t xml:space="preserve"> </w:t>
            </w:r>
            <w:r>
              <w:rPr>
                <w:iCs/>
                <w:color w:val="000000" w:themeColor="text1"/>
              </w:rPr>
              <w:t xml:space="preserve">a las cámaras de </w:t>
            </w:r>
            <w:proofErr w:type="spellStart"/>
            <w:r w:rsidR="00962F8C">
              <w:rPr>
                <w:iCs/>
                <w:color w:val="000000" w:themeColor="text1"/>
              </w:rPr>
              <w:t>prefrío</w:t>
            </w:r>
            <w:proofErr w:type="spellEnd"/>
            <w:r>
              <w:rPr>
                <w:iCs/>
                <w:color w:val="000000" w:themeColor="text1"/>
              </w:rPr>
              <w:t xml:space="preserve">. </w:t>
            </w:r>
          </w:p>
          <w:p w14:paraId="54C95E46" w14:textId="57F41428" w:rsidR="00D84C0D" w:rsidRDefault="00D84C0D" w:rsidP="00D56615">
            <w:pPr>
              <w:pStyle w:val="Prrafodelista"/>
              <w:numPr>
                <w:ilvl w:val="0"/>
                <w:numId w:val="22"/>
              </w:numPr>
              <w:spacing w:after="160" w:line="259" w:lineRule="auto"/>
              <w:rPr>
                <w:iCs/>
                <w:color w:val="000000" w:themeColor="text1"/>
              </w:rPr>
            </w:pPr>
            <w:r>
              <w:rPr>
                <w:iCs/>
                <w:color w:val="000000" w:themeColor="text1"/>
              </w:rPr>
              <w:t xml:space="preserve">Cámaras de </w:t>
            </w:r>
            <w:proofErr w:type="spellStart"/>
            <w:r>
              <w:rPr>
                <w:iCs/>
                <w:color w:val="000000" w:themeColor="text1"/>
              </w:rPr>
              <w:t>prefrio</w:t>
            </w:r>
            <w:proofErr w:type="spellEnd"/>
            <w:r>
              <w:rPr>
                <w:iCs/>
                <w:color w:val="000000" w:themeColor="text1"/>
              </w:rPr>
              <w:t xml:space="preserve">: la planta cuenta con 6 cámaras de </w:t>
            </w:r>
            <w:proofErr w:type="spellStart"/>
            <w:r>
              <w:rPr>
                <w:iCs/>
                <w:color w:val="000000" w:themeColor="text1"/>
              </w:rPr>
              <w:t>prefrio</w:t>
            </w:r>
            <w:proofErr w:type="spellEnd"/>
            <w:r>
              <w:rPr>
                <w:iCs/>
                <w:color w:val="000000" w:themeColor="text1"/>
              </w:rPr>
              <w:t xml:space="preserve">, en las cuales se distribuyen los pallets de uvas, tres de éstas se mantienen para el proceso de fumigación (Imagen </w:t>
            </w:r>
            <w:r w:rsidR="003F4898">
              <w:rPr>
                <w:iCs/>
                <w:color w:val="000000" w:themeColor="text1"/>
              </w:rPr>
              <w:t>6</w:t>
            </w:r>
            <w:r>
              <w:rPr>
                <w:iCs/>
                <w:color w:val="000000" w:themeColor="text1"/>
              </w:rPr>
              <w:t xml:space="preserve">.C).  </w:t>
            </w:r>
          </w:p>
          <w:p w14:paraId="4C3298D8" w14:textId="3E4B5751" w:rsidR="00D84C0D" w:rsidRDefault="00D84C0D" w:rsidP="00D56615">
            <w:pPr>
              <w:pStyle w:val="Prrafodelista"/>
              <w:numPr>
                <w:ilvl w:val="0"/>
                <w:numId w:val="22"/>
              </w:numPr>
              <w:spacing w:after="160" w:line="259" w:lineRule="auto"/>
              <w:rPr>
                <w:iCs/>
                <w:color w:val="000000" w:themeColor="text1"/>
              </w:rPr>
            </w:pPr>
            <w:r>
              <w:rPr>
                <w:iCs/>
                <w:color w:val="000000" w:themeColor="text1"/>
              </w:rPr>
              <w:t xml:space="preserve">Cámara de Mantención: de acuerdo a lo que señaló el Sr. Aguilar, en esta cámara se mantienen en una temperatura de 0° a 2°C aquellos pallets con uvas a la espera de su embarque. Esta cámara cuenta con un condensador que mantienen la temperatura, es posible observar las tuberías que dirigen los líquidos de funcionamiento de este condensador fuera de la cámara (Imágenes </w:t>
            </w:r>
            <w:r w:rsidR="003F4898">
              <w:rPr>
                <w:iCs/>
                <w:color w:val="000000" w:themeColor="text1"/>
              </w:rPr>
              <w:t>6</w:t>
            </w:r>
            <w:r>
              <w:rPr>
                <w:iCs/>
                <w:color w:val="000000" w:themeColor="text1"/>
              </w:rPr>
              <w:t xml:space="preserve">.D y </w:t>
            </w:r>
            <w:r w:rsidR="003F4898">
              <w:rPr>
                <w:iCs/>
                <w:color w:val="000000" w:themeColor="text1"/>
              </w:rPr>
              <w:t>6</w:t>
            </w:r>
            <w:r>
              <w:rPr>
                <w:iCs/>
                <w:color w:val="000000" w:themeColor="text1"/>
              </w:rPr>
              <w:t>.E).</w:t>
            </w:r>
          </w:p>
          <w:p w14:paraId="4C1E6225" w14:textId="1B62EBA2" w:rsidR="00D84C0D" w:rsidRDefault="00D84C0D" w:rsidP="00D56615">
            <w:pPr>
              <w:pStyle w:val="Prrafodelista"/>
              <w:numPr>
                <w:ilvl w:val="0"/>
                <w:numId w:val="22"/>
              </w:numPr>
              <w:spacing w:after="160" w:line="259" w:lineRule="auto"/>
              <w:rPr>
                <w:iCs/>
                <w:color w:val="000000" w:themeColor="text1"/>
              </w:rPr>
            </w:pPr>
            <w:r>
              <w:rPr>
                <w:iCs/>
                <w:color w:val="000000" w:themeColor="text1"/>
              </w:rPr>
              <w:t xml:space="preserve">Zona de Carga de pallets: en esta zona los camiones permanecen para ser cargados con los pallets de uvas y ser dirigidos a su embarque (imagen </w:t>
            </w:r>
            <w:r w:rsidR="003F4898">
              <w:rPr>
                <w:iCs/>
                <w:color w:val="000000" w:themeColor="text1"/>
              </w:rPr>
              <w:t>6</w:t>
            </w:r>
            <w:r>
              <w:rPr>
                <w:iCs/>
                <w:color w:val="000000" w:themeColor="text1"/>
              </w:rPr>
              <w:t>.F).</w:t>
            </w:r>
          </w:p>
          <w:p w14:paraId="44A810D0" w14:textId="77777777" w:rsidR="00D84C0D" w:rsidRDefault="00D84C0D" w:rsidP="00D56615">
            <w:pPr>
              <w:pStyle w:val="Prrafodelista"/>
              <w:rPr>
                <w:iCs/>
                <w:color w:val="000000" w:themeColor="text1"/>
              </w:rPr>
            </w:pPr>
          </w:p>
          <w:p w14:paraId="7E99E090" w14:textId="0B1C5D57" w:rsidR="00D84C0D" w:rsidRDefault="00D84C0D" w:rsidP="000D4B41">
            <w:pPr>
              <w:pStyle w:val="Prrafodelista"/>
              <w:ind w:left="308"/>
              <w:rPr>
                <w:iCs/>
                <w:color w:val="000000" w:themeColor="text1"/>
              </w:rPr>
            </w:pPr>
            <w:r>
              <w:rPr>
                <w:iCs/>
                <w:color w:val="000000" w:themeColor="text1"/>
              </w:rPr>
              <w:t xml:space="preserve">En cuanto a la línea de </w:t>
            </w:r>
            <w:r w:rsidRPr="000D4B41">
              <w:rPr>
                <w:b/>
                <w:bCs/>
                <w:iCs/>
                <w:color w:val="000000" w:themeColor="text1"/>
                <w:u w:val="single"/>
              </w:rPr>
              <w:t>producción de granada</w:t>
            </w:r>
            <w:r>
              <w:rPr>
                <w:iCs/>
                <w:color w:val="000000" w:themeColor="text1"/>
              </w:rPr>
              <w:t xml:space="preserve"> se constató lo siguiente:</w:t>
            </w:r>
          </w:p>
          <w:p w14:paraId="15208A77" w14:textId="77777777" w:rsidR="000D4B41" w:rsidRDefault="000D4B41" w:rsidP="00D56615">
            <w:pPr>
              <w:pStyle w:val="Prrafodelista"/>
              <w:ind w:left="0"/>
              <w:rPr>
                <w:iCs/>
                <w:color w:val="000000" w:themeColor="text1"/>
              </w:rPr>
            </w:pPr>
          </w:p>
          <w:p w14:paraId="7048EED1" w14:textId="77777777" w:rsidR="00D84C0D" w:rsidRDefault="00D84C0D" w:rsidP="00D56615">
            <w:pPr>
              <w:pStyle w:val="Prrafodelista"/>
              <w:numPr>
                <w:ilvl w:val="0"/>
                <w:numId w:val="22"/>
              </w:numPr>
              <w:spacing w:after="160" w:line="259" w:lineRule="auto"/>
              <w:rPr>
                <w:iCs/>
                <w:color w:val="000000" w:themeColor="text1"/>
              </w:rPr>
            </w:pPr>
            <w:r>
              <w:rPr>
                <w:iCs/>
                <w:color w:val="000000" w:themeColor="text1"/>
              </w:rPr>
              <w:t>Esta línea cuenta con una dirección inversa a la de la línea de producción de uva.</w:t>
            </w:r>
          </w:p>
          <w:p w14:paraId="38FEC788" w14:textId="77777777" w:rsidR="00D84C0D" w:rsidRDefault="00D84C0D" w:rsidP="00D56615">
            <w:pPr>
              <w:pStyle w:val="Prrafodelista"/>
              <w:numPr>
                <w:ilvl w:val="0"/>
                <w:numId w:val="22"/>
              </w:numPr>
              <w:spacing w:after="160" w:line="259" w:lineRule="auto"/>
              <w:rPr>
                <w:iCs/>
                <w:color w:val="000000" w:themeColor="text1"/>
              </w:rPr>
            </w:pPr>
            <w:r>
              <w:rPr>
                <w:iCs/>
                <w:color w:val="000000" w:themeColor="text1"/>
              </w:rPr>
              <w:t xml:space="preserve">De acuerdo a lo indicado por el Sr. Aguilar, las granadas recibidas en esta planta provienen de los fundos “Bramador” y </w:t>
            </w:r>
            <w:proofErr w:type="spellStart"/>
            <w:r>
              <w:rPr>
                <w:iCs/>
                <w:color w:val="000000" w:themeColor="text1"/>
              </w:rPr>
              <w:t>Gilbraltar</w:t>
            </w:r>
            <w:proofErr w:type="spellEnd"/>
            <w:r>
              <w:rPr>
                <w:iCs/>
                <w:color w:val="000000" w:themeColor="text1"/>
              </w:rPr>
              <w:t>” y, a diferencia de la uva, no ingresa en pallets cerrados, sino más bien al interior de bins.</w:t>
            </w:r>
          </w:p>
          <w:p w14:paraId="21396CC6" w14:textId="77777777" w:rsidR="00D84C0D" w:rsidRDefault="00D84C0D" w:rsidP="00D56615">
            <w:pPr>
              <w:pStyle w:val="Prrafodelista"/>
              <w:numPr>
                <w:ilvl w:val="0"/>
                <w:numId w:val="22"/>
              </w:numPr>
              <w:spacing w:after="160" w:line="259" w:lineRule="auto"/>
              <w:rPr>
                <w:iCs/>
                <w:color w:val="000000" w:themeColor="text1"/>
              </w:rPr>
            </w:pPr>
            <w:r>
              <w:rPr>
                <w:iCs/>
                <w:color w:val="000000" w:themeColor="text1"/>
              </w:rPr>
              <w:t>Se observó que la zona de descarga de los camiones se encuentra vacía y despejada.</w:t>
            </w:r>
          </w:p>
          <w:p w14:paraId="330E9C88" w14:textId="7249A74A" w:rsidR="00D84C0D" w:rsidRDefault="00D84C0D" w:rsidP="00D56615">
            <w:pPr>
              <w:pStyle w:val="Prrafodelista"/>
              <w:numPr>
                <w:ilvl w:val="0"/>
                <w:numId w:val="22"/>
              </w:numPr>
              <w:spacing w:after="160" w:line="259" w:lineRule="auto"/>
              <w:rPr>
                <w:iCs/>
                <w:color w:val="000000" w:themeColor="text1"/>
              </w:rPr>
            </w:pPr>
            <w:r>
              <w:rPr>
                <w:iCs/>
                <w:color w:val="000000" w:themeColor="text1"/>
              </w:rPr>
              <w:t xml:space="preserve">La zona de recepción de frutas se observó vacía y despejada (imagen </w:t>
            </w:r>
            <w:r w:rsidR="003F4898">
              <w:rPr>
                <w:iCs/>
                <w:color w:val="000000" w:themeColor="text1"/>
              </w:rPr>
              <w:t>7</w:t>
            </w:r>
            <w:r>
              <w:rPr>
                <w:iCs/>
                <w:color w:val="000000" w:themeColor="text1"/>
              </w:rPr>
              <w:t xml:space="preserve">.A), el Sr. Aguilar señaló que una vez descargados los bins con fruta, son dispuestos en esta zona donde son pesados y se les asigna una orden de trabajo a los lotes ingresados. La fruta puede pasar directamente a una cámara de mantención al </w:t>
            </w:r>
            <w:r>
              <w:rPr>
                <w:iCs/>
                <w:color w:val="000000" w:themeColor="text1"/>
              </w:rPr>
              <w:lastRenderedPageBreak/>
              <w:t xml:space="preserve">interior de los bins en los cuales ingresó a la planta sin necesidad de ser lavados previamente ya que esto fue realizado en el predio de origen, o bien, si el mercado de destino lo requiere, iniciar un proceso de tratamiento.  </w:t>
            </w:r>
          </w:p>
          <w:p w14:paraId="5297D483" w14:textId="01F22EB8" w:rsidR="00D84C0D" w:rsidRDefault="00D84C0D" w:rsidP="00D56615">
            <w:pPr>
              <w:pStyle w:val="Prrafodelista"/>
              <w:numPr>
                <w:ilvl w:val="0"/>
                <w:numId w:val="22"/>
              </w:numPr>
              <w:spacing w:after="160" w:line="259" w:lineRule="auto"/>
              <w:rPr>
                <w:iCs/>
                <w:color w:val="000000" w:themeColor="text1"/>
              </w:rPr>
            </w:pPr>
            <w:r>
              <w:rPr>
                <w:iCs/>
                <w:color w:val="000000" w:themeColor="text1"/>
              </w:rPr>
              <w:t xml:space="preserve">Se visitó el área de tratamiento de las granadas observándose en ella la máquina vaciadora (Imagen </w:t>
            </w:r>
            <w:r w:rsidR="003F4898">
              <w:rPr>
                <w:iCs/>
                <w:color w:val="000000" w:themeColor="text1"/>
              </w:rPr>
              <w:t>7</w:t>
            </w:r>
            <w:r>
              <w:rPr>
                <w:iCs/>
                <w:color w:val="000000" w:themeColor="text1"/>
              </w:rPr>
              <w:t xml:space="preserve">.B), la cual en el momento de la fiscalización estaba siendo preparada y monitoreado su funcionamiento como preparativo a la temporada de recepción de esta fruta durante el mes de marzo. Se observó que bajo esta máquina vaciadora existen instalaciones de conducción de RILes. De acuerdo a lo que señala el Sr. Aguilar, los bins con granada ingresan a la máquina vaciadora donde son sumergidos en 10.000 litros de agua con hipoclorito de sodio. De acuerdo a lo que señala el Sr. Aguilar, el agua utilizada en este proceso corresponde a agua potable a la cual se le incorpora hipoclorito de sodio (Imagen </w:t>
            </w:r>
            <w:r w:rsidR="003F4898">
              <w:rPr>
                <w:iCs/>
                <w:color w:val="000000" w:themeColor="text1"/>
              </w:rPr>
              <w:t>7</w:t>
            </w:r>
            <w:r>
              <w:rPr>
                <w:iCs/>
                <w:color w:val="000000" w:themeColor="text1"/>
              </w:rPr>
              <w:t xml:space="preserve">.C), el cual no ingresa al sistema de tratamiento de RILes debido a su carga de cloro, siendo retirada en camiones que distribuyen esta agua en los caminos del fundo Bramador. En esta zona se separa la fruta del </w:t>
            </w:r>
            <w:proofErr w:type="spellStart"/>
            <w:r>
              <w:rPr>
                <w:iCs/>
                <w:color w:val="000000" w:themeColor="text1"/>
              </w:rPr>
              <w:t>bin</w:t>
            </w:r>
            <w:proofErr w:type="spellEnd"/>
            <w:r>
              <w:rPr>
                <w:iCs/>
                <w:color w:val="000000" w:themeColor="text1"/>
              </w:rPr>
              <w:t xml:space="preserve"> (Imagen </w:t>
            </w:r>
            <w:r w:rsidR="003F4898">
              <w:rPr>
                <w:iCs/>
                <w:color w:val="000000" w:themeColor="text1"/>
              </w:rPr>
              <w:t>7</w:t>
            </w:r>
            <w:r>
              <w:rPr>
                <w:iCs/>
                <w:color w:val="000000" w:themeColor="text1"/>
              </w:rPr>
              <w:t xml:space="preserve">.D), dirigiéndose el </w:t>
            </w:r>
            <w:proofErr w:type="spellStart"/>
            <w:r>
              <w:rPr>
                <w:iCs/>
                <w:color w:val="000000" w:themeColor="text1"/>
              </w:rPr>
              <w:t>bin</w:t>
            </w:r>
            <w:proofErr w:type="spellEnd"/>
            <w:r>
              <w:rPr>
                <w:iCs/>
                <w:color w:val="000000" w:themeColor="text1"/>
              </w:rPr>
              <w:t xml:space="preserve"> mediante gravedad a una zona para su retiro la cual también cuenta con sistema de evacuación de RILes, mientras que la fruta continua con su tratamiento. </w:t>
            </w:r>
          </w:p>
          <w:p w14:paraId="25C08DE4" w14:textId="77777777" w:rsidR="00D84C0D" w:rsidRDefault="00D84C0D" w:rsidP="00D56615">
            <w:pPr>
              <w:pStyle w:val="Prrafodelista"/>
              <w:numPr>
                <w:ilvl w:val="0"/>
                <w:numId w:val="22"/>
              </w:numPr>
              <w:spacing w:after="160" w:line="259" w:lineRule="auto"/>
              <w:rPr>
                <w:iCs/>
                <w:color w:val="000000" w:themeColor="text1"/>
              </w:rPr>
            </w:pPr>
            <w:r>
              <w:rPr>
                <w:iCs/>
                <w:color w:val="000000" w:themeColor="text1"/>
              </w:rPr>
              <w:t>A continuación, se observó el área de ducha de la fruta una vez que fue realizado el tratamiento, esta área también cuenta con tuberías que conducen el agua y con sistema de conducción de RILes que al momento de la fiscalización se observan sin uso.</w:t>
            </w:r>
          </w:p>
          <w:p w14:paraId="671037AC" w14:textId="1A822D36" w:rsidR="00D84C0D" w:rsidRDefault="00D84C0D" w:rsidP="00D56615">
            <w:pPr>
              <w:pStyle w:val="Prrafodelista"/>
              <w:numPr>
                <w:ilvl w:val="0"/>
                <w:numId w:val="22"/>
              </w:numPr>
              <w:spacing w:after="160" w:line="259" w:lineRule="auto"/>
              <w:rPr>
                <w:iCs/>
                <w:color w:val="000000" w:themeColor="text1"/>
              </w:rPr>
            </w:pPr>
            <w:r>
              <w:rPr>
                <w:iCs/>
                <w:color w:val="000000" w:themeColor="text1"/>
              </w:rPr>
              <w:t xml:space="preserve">Se observó una segunda zona de aplicación de tratamiento, esta vez de agua con </w:t>
            </w:r>
            <w:proofErr w:type="spellStart"/>
            <w:r>
              <w:rPr>
                <w:iCs/>
                <w:color w:val="000000" w:themeColor="text1"/>
              </w:rPr>
              <w:t>fludioxonil</w:t>
            </w:r>
            <w:proofErr w:type="spellEnd"/>
            <w:r>
              <w:rPr>
                <w:iCs/>
                <w:color w:val="000000" w:themeColor="text1"/>
              </w:rPr>
              <w:t xml:space="preserve"> (fungicida) para pasar posteriormente a un horno donde es retirada la humedad mediante aire forzado (imagen </w:t>
            </w:r>
            <w:r w:rsidR="003F4898">
              <w:rPr>
                <w:iCs/>
                <w:color w:val="000000" w:themeColor="text1"/>
              </w:rPr>
              <w:t>7</w:t>
            </w:r>
            <w:r>
              <w:rPr>
                <w:iCs/>
                <w:color w:val="000000" w:themeColor="text1"/>
              </w:rPr>
              <w:t>.E). Se constató que, en esta área, así como durante toda la línea de tratamiento, la planta cuenta con sistema de evacuación de RILes.</w:t>
            </w:r>
          </w:p>
          <w:p w14:paraId="24341CE6" w14:textId="7E45565A" w:rsidR="00B80605" w:rsidRDefault="00B80605" w:rsidP="00B80605">
            <w:pPr>
              <w:pStyle w:val="Prrafodelista"/>
              <w:spacing w:after="160" w:line="259" w:lineRule="auto"/>
              <w:rPr>
                <w:iCs/>
                <w:color w:val="000000" w:themeColor="text1"/>
              </w:rPr>
            </w:pPr>
          </w:p>
          <w:p w14:paraId="22B01FE2" w14:textId="3BAF2481" w:rsidR="00D84C0D" w:rsidRPr="00953818" w:rsidRDefault="00B80605" w:rsidP="005A27AC">
            <w:pPr>
              <w:pStyle w:val="Prrafodelista"/>
              <w:spacing w:after="160" w:line="259" w:lineRule="auto"/>
              <w:rPr>
                <w:iCs/>
                <w:color w:val="000000" w:themeColor="text1"/>
              </w:rPr>
            </w:pPr>
            <w:r>
              <w:rPr>
                <w:iCs/>
                <w:color w:val="000000" w:themeColor="text1"/>
              </w:rPr>
              <w:t xml:space="preserve">Cabe señalar que tanto el proyecto aprobado ambientalmente por la RCA N°191/2006 como la Declaración de Impacto Ambiental presentada al Sistema de Evaluación de Impacto Ambiental, no especificaron los sistemas de evacuación de RILes que fueron constatados durante la fiscalización ambiental, vale decir, su ubicación en la línea productiva y/o sus características de diseño. No obstante, </w:t>
            </w:r>
            <w:r w:rsidR="005A27AC">
              <w:rPr>
                <w:iCs/>
                <w:color w:val="000000" w:themeColor="text1"/>
              </w:rPr>
              <w:t>claramente la instalación de esta infraestructura no constituye un riesgo ambiental que pudiese ser considerado, dado que el objetivo de ello es precisamente prevenir la filtración de residuos líquidos industriales</w:t>
            </w:r>
            <w:r>
              <w:rPr>
                <w:iCs/>
                <w:color w:val="000000" w:themeColor="text1"/>
              </w:rPr>
              <w:t xml:space="preserve"> </w:t>
            </w:r>
            <w:r w:rsidR="005A27AC">
              <w:rPr>
                <w:iCs/>
                <w:color w:val="000000" w:themeColor="text1"/>
              </w:rPr>
              <w:t xml:space="preserve">y su evacuación a un sistema de tratamiento de aguas residuales para su posterior aprovechamiento en área de riego del mismo proyecto. </w:t>
            </w:r>
          </w:p>
        </w:tc>
      </w:tr>
      <w:bookmarkEnd w:id="142"/>
    </w:tbl>
    <w:p w14:paraId="6EE411D2" w14:textId="2BCDD014" w:rsidR="00D84C0D" w:rsidRDefault="00D84C0D" w:rsidP="00D84C0D"/>
    <w:p w14:paraId="11B45F84" w14:textId="4FC11309" w:rsidR="00D84C0D" w:rsidRDefault="00D84C0D" w:rsidP="00D84C0D"/>
    <w:p w14:paraId="3D041012" w14:textId="77777777" w:rsidR="00D84C0D" w:rsidRDefault="00D84C0D" w:rsidP="00D84C0D"/>
    <w:p w14:paraId="33BE6FA5" w14:textId="25D379DC" w:rsidR="00D84C0D" w:rsidRDefault="00D84C0D" w:rsidP="00D84C0D"/>
    <w:p w14:paraId="3CF6BCF2" w14:textId="60BB6974" w:rsidR="00B80605" w:rsidRDefault="00B80605" w:rsidP="00D84C0D"/>
    <w:p w14:paraId="10C9634E" w14:textId="18F36AD9" w:rsidR="00B80605" w:rsidRDefault="00B80605" w:rsidP="00D84C0D"/>
    <w:p w14:paraId="4D56D38F" w14:textId="16FEEECB" w:rsidR="00B80605" w:rsidRDefault="00B80605" w:rsidP="00D84C0D"/>
    <w:p w14:paraId="583A21B0" w14:textId="441B480C" w:rsidR="00D84C0D" w:rsidRDefault="00D84C0D" w:rsidP="00D84C0D"/>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D84C0D" w:rsidRPr="00D42470" w14:paraId="27BF5DA6" w14:textId="77777777" w:rsidTr="00D5661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B27F03" w14:textId="77777777" w:rsidR="00D84C0D" w:rsidRPr="00D42470" w:rsidRDefault="00D84C0D" w:rsidP="00D56615">
            <w:pPr>
              <w:spacing w:after="0" w:line="240" w:lineRule="auto"/>
              <w:jc w:val="center"/>
              <w:rPr>
                <w:rFonts w:ascii="Calibri" w:eastAsia="Times New Roman" w:hAnsi="Calibri" w:cs="Times New Roman"/>
                <w:b/>
                <w:bCs/>
                <w:color w:val="000000"/>
                <w:sz w:val="20"/>
                <w:szCs w:val="20"/>
                <w:lang w:eastAsia="es-CL"/>
              </w:rPr>
            </w:pPr>
            <w:bookmarkStart w:id="143" w:name="_Hlk32417343"/>
            <w:r w:rsidRPr="00D42470">
              <w:rPr>
                <w:rFonts w:ascii="Calibri" w:eastAsia="Times New Roman" w:hAnsi="Calibri" w:cs="Times New Roman"/>
                <w:b/>
                <w:bCs/>
                <w:color w:val="000000"/>
                <w:sz w:val="20"/>
                <w:szCs w:val="20"/>
                <w:lang w:eastAsia="es-CL"/>
              </w:rPr>
              <w:lastRenderedPageBreak/>
              <w:t xml:space="preserve">Registros </w:t>
            </w:r>
          </w:p>
        </w:tc>
      </w:tr>
      <w:tr w:rsidR="00D84C0D" w:rsidRPr="00D42470" w14:paraId="0D1D0BEB" w14:textId="77777777" w:rsidTr="005A27AC">
        <w:trPr>
          <w:trHeight w:val="6039"/>
          <w:jc w:val="center"/>
        </w:trPr>
        <w:tc>
          <w:tcPr>
            <w:tcW w:w="5000" w:type="pct"/>
            <w:gridSpan w:val="3"/>
            <w:tcBorders>
              <w:top w:val="nil"/>
              <w:left w:val="single" w:sz="4" w:space="0" w:color="auto"/>
              <w:right w:val="single" w:sz="4" w:space="0" w:color="auto"/>
            </w:tcBorders>
            <w:shd w:val="clear" w:color="auto" w:fill="auto"/>
            <w:noWrap/>
            <w:vAlign w:val="center"/>
            <w:hideMark/>
          </w:tcPr>
          <w:p w14:paraId="73786EAF" w14:textId="7CCF6416" w:rsidR="00D84C0D" w:rsidRDefault="005A27AC" w:rsidP="00D56615">
            <w:pPr>
              <w:spacing w:after="0" w:line="240" w:lineRule="auto"/>
              <w:jc w:val="center"/>
              <w:rPr>
                <w:rFonts w:ascii="Calibri" w:eastAsia="Times New Roman" w:hAnsi="Calibri" w:cs="Times New Roman"/>
                <w:color w:val="000000"/>
                <w:sz w:val="20"/>
                <w:szCs w:val="20"/>
                <w:lang w:eastAsia="es-CL"/>
              </w:rPr>
            </w:pP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14560" behindDoc="0" locked="0" layoutInCell="1" allowOverlap="1" wp14:anchorId="7A4C402E" wp14:editId="7D0F2E18">
                      <wp:simplePos x="0" y="0"/>
                      <wp:positionH relativeFrom="column">
                        <wp:posOffset>5619750</wp:posOffset>
                      </wp:positionH>
                      <wp:positionV relativeFrom="paragraph">
                        <wp:posOffset>1527175</wp:posOffset>
                      </wp:positionV>
                      <wp:extent cx="182880" cy="175260"/>
                      <wp:effectExtent l="0" t="0" r="26670" b="1524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747D5881" w14:textId="77777777" w:rsidR="00484B0E" w:rsidRPr="00264538" w:rsidRDefault="00484B0E" w:rsidP="00D84C0D">
                                  <w:pPr>
                                    <w:jc w:val="center"/>
                                    <w:rPr>
                                      <w:b/>
                                      <w:bCs/>
                                      <w:sz w:val="20"/>
                                      <w:szCs w:val="20"/>
                                    </w:rPr>
                                  </w:pPr>
                                  <w:r>
                                    <w:rPr>
                                      <w:b/>
                                      <w:bCs/>
                                      <w:sz w:val="20"/>
                                      <w:szCs w:val="20"/>
                                    </w:rPr>
                                    <w:t>C</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42.5pt;margin-top:120.25pt;width:14.4pt;height:13.8pt;flip:x;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" fillcolor="windowText" strokecolor="window" strokeweight="1pt">
                      <v:fill opacity="14392f"/>
                      <v:textbox inset="0,0,0,0">
                        <w:txbxContent>
                          <w:p w14:paraId="747D5881" w14:textId="77777777" w:rsidR="00484B0E" w:rsidRPr="00264538" w:rsidRDefault="00484B0E" w:rsidP="00D84C0D">
                            <w:pPr>
                              <w:jc w:val="center"/>
                              <w:rPr>
                                <w:b/>
                                <w:bCs/>
                                <w:sz w:val="20"/>
                                <w:szCs w:val="20"/>
                              </w:rPr>
                            </w:pPr>
                            <w:r>
                              <w:rPr>
                                <w:b/>
                                <w:bCs/>
                                <w:sz w:val="20"/>
                                <w:szCs w:val="20"/>
                              </w:rPr>
                              <w:t>C</w:t>
                            </w:r>
                          </w:p>
                        </w:txbxContent>
                      </v:textbox>
                    </v:shape>
                  </w:pict>
                </mc:Fallback>
              </mc:AlternateContent>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13536" behindDoc="0" locked="0" layoutInCell="1" allowOverlap="1" wp14:anchorId="75DBBCB3" wp14:editId="341C6928">
                      <wp:simplePos x="0" y="0"/>
                      <wp:positionH relativeFrom="column">
                        <wp:posOffset>3146425</wp:posOffset>
                      </wp:positionH>
                      <wp:positionV relativeFrom="paragraph">
                        <wp:posOffset>1533525</wp:posOffset>
                      </wp:positionV>
                      <wp:extent cx="182880" cy="175260"/>
                      <wp:effectExtent l="0" t="0" r="26670" b="1524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07B93551" w14:textId="77777777" w:rsidR="00484B0E" w:rsidRPr="00264538" w:rsidRDefault="00484B0E" w:rsidP="00D84C0D">
                                  <w:pPr>
                                    <w:jc w:val="center"/>
                                    <w:rPr>
                                      <w:b/>
                                      <w:bCs/>
                                      <w:sz w:val="20"/>
                                      <w:szCs w:val="20"/>
                                    </w:rPr>
                                  </w:pPr>
                                  <w:r>
                                    <w:rPr>
                                      <w:b/>
                                      <w:bCs/>
                                      <w:sz w:val="20"/>
                                      <w:szCs w:val="20"/>
                                    </w:rPr>
                                    <w:t>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47.75pt;margin-top:120.75pt;width:14.4pt;height:13.8pt;flip:x;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" fillcolor="windowText" strokecolor="window" strokeweight="1pt">
                      <v:fill opacity="14392f"/>
                      <v:textbox inset="0,0,0,0">
                        <w:txbxContent>
                          <w:p w14:paraId="07B93551" w14:textId="77777777" w:rsidR="00484B0E" w:rsidRPr="00264538" w:rsidRDefault="00484B0E" w:rsidP="00D84C0D">
                            <w:pPr>
                              <w:jc w:val="center"/>
                              <w:rPr>
                                <w:b/>
                                <w:bCs/>
                                <w:sz w:val="20"/>
                                <w:szCs w:val="20"/>
                              </w:rPr>
                            </w:pPr>
                            <w:r>
                              <w:rPr>
                                <w:b/>
                                <w:bCs/>
                                <w:sz w:val="20"/>
                                <w:szCs w:val="20"/>
                              </w:rPr>
                              <w:t>B</w:t>
                            </w:r>
                          </w:p>
                        </w:txbxContent>
                      </v:textbox>
                    </v:shape>
                  </w:pict>
                </mc:Fallback>
              </mc:AlternateContent>
            </w:r>
            <w:r w:rsidRPr="00264538">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12512" behindDoc="0" locked="0" layoutInCell="1" allowOverlap="1" wp14:anchorId="69D5C4BB" wp14:editId="2D746A6F">
                      <wp:simplePos x="0" y="0"/>
                      <wp:positionH relativeFrom="column">
                        <wp:posOffset>725170</wp:posOffset>
                      </wp:positionH>
                      <wp:positionV relativeFrom="paragraph">
                        <wp:posOffset>1544320</wp:posOffset>
                      </wp:positionV>
                      <wp:extent cx="182880" cy="175260"/>
                      <wp:effectExtent l="0" t="0" r="26670" b="1524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673F1FFE" w14:textId="77777777" w:rsidR="00484B0E" w:rsidRPr="00264538" w:rsidRDefault="00484B0E" w:rsidP="00D84C0D">
                                  <w:pPr>
                                    <w:jc w:val="center"/>
                                    <w:rPr>
                                      <w:b/>
                                      <w:bCs/>
                                      <w:sz w:val="20"/>
                                      <w:szCs w:val="20"/>
                                    </w:rPr>
                                  </w:pPr>
                                  <w:r w:rsidRPr="00264538">
                                    <w:rPr>
                                      <w:b/>
                                      <w:bCs/>
                                      <w:sz w:val="20"/>
                                      <w:szCs w:val="20"/>
                                    </w:rPr>
                                    <w: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57.1pt;margin-top:121.6pt;width:14.4pt;height:13.8pt;flip:x;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" fillcolor="windowText" strokecolor="window" strokeweight="1pt">
                      <v:fill opacity="14392f"/>
                      <v:textbox inset="0,0,0,0">
                        <w:txbxContent>
                          <w:p w14:paraId="673F1FFE" w14:textId="77777777" w:rsidR="00484B0E" w:rsidRPr="00264538" w:rsidRDefault="00484B0E" w:rsidP="00D84C0D">
                            <w:pPr>
                              <w:jc w:val="center"/>
                              <w:rPr>
                                <w:b/>
                                <w:bCs/>
                                <w:sz w:val="20"/>
                                <w:szCs w:val="20"/>
                              </w:rPr>
                            </w:pPr>
                            <w:r w:rsidRPr="00264538">
                              <w:rPr>
                                <w:b/>
                                <w:bCs/>
                                <w:sz w:val="20"/>
                                <w:szCs w:val="20"/>
                              </w:rPr>
                              <w:t>A</w:t>
                            </w:r>
                          </w:p>
                        </w:txbxContent>
                      </v:textbox>
                    </v:shape>
                  </w:pict>
                </mc:Fallback>
              </mc:AlternateContent>
            </w:r>
            <w:r w:rsidR="00D84C0D">
              <w:rPr>
                <w:rFonts w:ascii="Calibri" w:eastAsia="Times New Roman" w:hAnsi="Calibri" w:cs="Times New Roman"/>
                <w:color w:val="000000"/>
                <w:sz w:val="20"/>
                <w:szCs w:val="20"/>
                <w:lang w:eastAsia="es-CL"/>
              </w:rPr>
              <w:t xml:space="preserve"> </w:t>
            </w:r>
            <w:r w:rsidR="00D84C0D">
              <w:rPr>
                <w:rFonts w:ascii="Calibri" w:eastAsia="Times New Roman" w:hAnsi="Calibri" w:cs="Times New Roman"/>
                <w:noProof/>
                <w:color w:val="000000"/>
                <w:sz w:val="20"/>
                <w:szCs w:val="20"/>
                <w:lang w:eastAsia="es-CL"/>
              </w:rPr>
              <w:drawing>
                <wp:inline distT="0" distB="0" distL="0" distR="0" wp14:anchorId="35A1CB50" wp14:editId="3E070FEC">
                  <wp:extent cx="2342013" cy="1756511"/>
                  <wp:effectExtent l="19050" t="19050" r="20320" b="15240"/>
                  <wp:docPr id="17" name="Imagen 17" descr="Imagen que contiene edificio, interior, techo,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069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5524" cy="1796644"/>
                          </a:xfrm>
                          <a:prstGeom prst="rect">
                            <a:avLst/>
                          </a:prstGeom>
                          <a:ln w="19050">
                            <a:solidFill>
                              <a:sysClr val="windowText" lastClr="000000"/>
                            </a:solidFill>
                          </a:ln>
                        </pic:spPr>
                      </pic:pic>
                    </a:graphicData>
                  </a:graphic>
                </wp:inline>
              </w:drawing>
            </w:r>
            <w:r w:rsidR="00D84C0D">
              <w:rPr>
                <w:rFonts w:ascii="Calibri" w:eastAsia="Times New Roman" w:hAnsi="Calibri" w:cs="Times New Roman"/>
                <w:color w:val="000000"/>
                <w:sz w:val="20"/>
                <w:szCs w:val="20"/>
                <w:lang w:eastAsia="es-CL"/>
              </w:rPr>
              <w:t xml:space="preserve">  </w:t>
            </w:r>
            <w:r w:rsidR="00D84C0D">
              <w:rPr>
                <w:rFonts w:ascii="Calibri" w:eastAsia="Times New Roman" w:hAnsi="Calibri" w:cs="Times New Roman"/>
                <w:noProof/>
                <w:color w:val="000000"/>
                <w:sz w:val="20"/>
                <w:szCs w:val="20"/>
                <w:lang w:eastAsia="es-CL"/>
              </w:rPr>
              <w:drawing>
                <wp:inline distT="0" distB="0" distL="0" distR="0" wp14:anchorId="236E184B" wp14:editId="4016F587">
                  <wp:extent cx="2335189" cy="1751392"/>
                  <wp:effectExtent l="19050" t="19050" r="27305" b="20320"/>
                  <wp:docPr id="18" name="Imagen 18" descr="Imagen que contiene interior,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069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8319" cy="1798739"/>
                          </a:xfrm>
                          <a:prstGeom prst="rect">
                            <a:avLst/>
                          </a:prstGeom>
                          <a:ln w="19050">
                            <a:solidFill>
                              <a:sysClr val="windowText" lastClr="000000"/>
                            </a:solidFill>
                          </a:ln>
                        </pic:spPr>
                      </pic:pic>
                    </a:graphicData>
                  </a:graphic>
                </wp:inline>
              </w:drawing>
            </w:r>
            <w:r w:rsidR="00D84C0D">
              <w:rPr>
                <w:rFonts w:ascii="Calibri" w:eastAsia="Times New Roman" w:hAnsi="Calibri" w:cs="Times New Roman"/>
                <w:color w:val="000000"/>
                <w:sz w:val="20"/>
                <w:szCs w:val="20"/>
                <w:lang w:eastAsia="es-CL"/>
              </w:rPr>
              <w:t xml:space="preserve">  </w:t>
            </w:r>
            <w:r w:rsidR="00D84C0D">
              <w:rPr>
                <w:rFonts w:ascii="Calibri" w:eastAsia="Times New Roman" w:hAnsi="Calibri" w:cs="Times New Roman"/>
                <w:noProof/>
                <w:color w:val="000000"/>
                <w:sz w:val="20"/>
                <w:szCs w:val="20"/>
                <w:lang w:eastAsia="es-CL"/>
              </w:rPr>
              <w:drawing>
                <wp:inline distT="0" distB="0" distL="0" distR="0" wp14:anchorId="073272DE" wp14:editId="28E5EDA6">
                  <wp:extent cx="2342013" cy="1756511"/>
                  <wp:effectExtent l="19050" t="19050" r="20320" b="15240"/>
                  <wp:docPr id="19" name="Imagen 19" descr="Imagen que contiene suelo, interior, edificio,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070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8671" cy="1799004"/>
                          </a:xfrm>
                          <a:prstGeom prst="rect">
                            <a:avLst/>
                          </a:prstGeom>
                          <a:ln w="19050">
                            <a:solidFill>
                              <a:sysClr val="windowText" lastClr="000000"/>
                            </a:solidFill>
                          </a:ln>
                        </pic:spPr>
                      </pic:pic>
                    </a:graphicData>
                  </a:graphic>
                </wp:inline>
              </w:drawing>
            </w:r>
          </w:p>
          <w:p w14:paraId="6E3B376B" w14:textId="77777777" w:rsidR="00D84C0D" w:rsidRPr="000D2B6A" w:rsidRDefault="00D84C0D" w:rsidP="00D56615">
            <w:pPr>
              <w:spacing w:after="0" w:line="240" w:lineRule="auto"/>
              <w:jc w:val="center"/>
              <w:rPr>
                <w:rFonts w:ascii="Calibri" w:eastAsia="Times New Roman" w:hAnsi="Calibri" w:cs="Times New Roman"/>
                <w:color w:val="000000"/>
                <w:sz w:val="8"/>
                <w:szCs w:val="8"/>
                <w:lang w:eastAsia="es-CL"/>
              </w:rPr>
            </w:pPr>
          </w:p>
          <w:p w14:paraId="70C9E9D9" w14:textId="77777777" w:rsidR="00D84C0D" w:rsidRPr="00D42470" w:rsidRDefault="00D84C0D" w:rsidP="00D5661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3F492395" wp14:editId="39708C5A">
                  <wp:extent cx="2339769" cy="1754827"/>
                  <wp:effectExtent l="19050" t="19050" r="22860" b="17145"/>
                  <wp:docPr id="20" name="Imagen 20" descr="Imagen que contiene ordenador, edificio, interior, electrón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7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5810" cy="1796858"/>
                          </a:xfrm>
                          <a:prstGeom prst="rect">
                            <a:avLst/>
                          </a:prstGeom>
                          <a:ln w="19050">
                            <a:solidFill>
                              <a:sysClr val="windowText" lastClr="000000"/>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7D0762F5" wp14:editId="4D342A5F">
                  <wp:extent cx="2348837" cy="1761627"/>
                  <wp:effectExtent l="19050" t="19050" r="13970" b="10160"/>
                  <wp:docPr id="46" name="Imagen 46" descr="Imagen que contiene interior,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007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6641" cy="1782480"/>
                          </a:xfrm>
                          <a:prstGeom prst="rect">
                            <a:avLst/>
                          </a:prstGeom>
                          <a:ln w="19050">
                            <a:solidFill>
                              <a:sysClr val="windowText" lastClr="000000"/>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1B7F5877" wp14:editId="3848EED8">
                  <wp:extent cx="2355660" cy="1766747"/>
                  <wp:effectExtent l="19050" t="19050" r="26035" b="24130"/>
                  <wp:docPr id="21" name="Imagen 21" descr="Imagen que contiene pared, interior, edificio,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7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8360" cy="1791272"/>
                          </a:xfrm>
                          <a:prstGeom prst="rect">
                            <a:avLst/>
                          </a:prstGeom>
                          <a:ln w="19050">
                            <a:solidFill>
                              <a:sysClr val="windowText" lastClr="000000"/>
                            </a:solidFill>
                          </a:ln>
                        </pic:spPr>
                      </pic:pic>
                    </a:graphicData>
                  </a:graphic>
                </wp:inline>
              </w:drawing>
            </w:r>
          </w:p>
        </w:tc>
      </w:tr>
      <w:tr w:rsidR="00D84C0D" w:rsidRPr="00D42470" w14:paraId="32718E28" w14:textId="77777777" w:rsidTr="00D566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E5EE102" w14:textId="496A02E7" w:rsidR="00D84C0D" w:rsidRPr="00D42470" w:rsidRDefault="005A27AC" w:rsidP="00D56615">
            <w:pPr>
              <w:spacing w:after="0" w:line="240" w:lineRule="auto"/>
              <w:contextualSpacing/>
              <w:outlineLvl w:val="1"/>
              <w:rPr>
                <w:rFonts w:ascii="Calibri" w:eastAsia="Times New Roman" w:hAnsi="Calibri" w:cs="Calibri"/>
                <w:b/>
                <w:color w:val="000000"/>
                <w:sz w:val="18"/>
                <w:szCs w:val="20"/>
                <w:lang w:eastAsia="es-CL"/>
              </w:rPr>
            </w:pPr>
            <w:bookmarkStart w:id="144" w:name="_Toc353998121"/>
            <w:bookmarkStart w:id="145" w:name="_Toc353998194"/>
            <w:bookmarkStart w:id="146" w:name="_Toc382383548"/>
            <w:bookmarkStart w:id="147" w:name="_Toc382472370"/>
            <w:bookmarkStart w:id="148" w:name="_Toc390184280"/>
            <w:bookmarkStart w:id="149" w:name="_Toc390360011"/>
            <w:bookmarkStart w:id="150" w:name="_Toc390777032"/>
            <w:bookmarkStart w:id="151" w:name="_Toc447875243"/>
            <w:bookmarkStart w:id="152" w:name="_Toc448926733"/>
            <w:bookmarkStart w:id="153" w:name="_Toc448926922"/>
            <w:bookmarkStart w:id="154" w:name="_Toc448927010"/>
            <w:bookmarkStart w:id="155" w:name="_Toc448928073"/>
            <w:bookmarkStart w:id="156" w:name="_Toc449085421"/>
            <w:bookmarkStart w:id="157" w:name="_Toc449105979"/>
            <w:bookmarkStart w:id="158" w:name="_Toc449106095"/>
            <w:bookmarkStart w:id="159" w:name="_Toc33514888"/>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16608" behindDoc="0" locked="0" layoutInCell="1" allowOverlap="1" wp14:anchorId="43F2A86E" wp14:editId="36639880">
                      <wp:simplePos x="0" y="0"/>
                      <wp:positionH relativeFrom="column">
                        <wp:posOffset>3177540</wp:posOffset>
                      </wp:positionH>
                      <wp:positionV relativeFrom="paragraph">
                        <wp:posOffset>-417195</wp:posOffset>
                      </wp:positionV>
                      <wp:extent cx="182880" cy="175260"/>
                      <wp:effectExtent l="0" t="0" r="26670" b="1524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7BBB3C9F" w14:textId="77777777" w:rsidR="00484B0E" w:rsidRPr="00264538" w:rsidRDefault="00484B0E" w:rsidP="00D84C0D">
                                  <w:pPr>
                                    <w:jc w:val="center"/>
                                    <w:rPr>
                                      <w:b/>
                                      <w:bCs/>
                                      <w:sz w:val="20"/>
                                      <w:szCs w:val="20"/>
                                    </w:rPr>
                                  </w:pPr>
                                  <w:r>
                                    <w:rPr>
                                      <w:b/>
                                      <w:bCs/>
                                      <w:sz w:val="20"/>
                                      <w:szCs w:val="20"/>
                                    </w:rPr>
                                    <w: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50.2pt;margin-top:-32.85pt;width:14.4pt;height:13.8pt;flip:x;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" fillcolor="windowText" strokecolor="window" strokeweight="1pt">
                      <v:fill opacity="14392f"/>
                      <v:textbox inset="0,0,0,0">
                        <w:txbxContent>
                          <w:p w14:paraId="7BBB3C9F" w14:textId="77777777" w:rsidR="00484B0E" w:rsidRPr="00264538" w:rsidRDefault="00484B0E" w:rsidP="00D84C0D">
                            <w:pPr>
                              <w:jc w:val="center"/>
                              <w:rPr>
                                <w:b/>
                                <w:bCs/>
                                <w:sz w:val="20"/>
                                <w:szCs w:val="20"/>
                              </w:rPr>
                            </w:pPr>
                            <w:r>
                              <w:rPr>
                                <w:b/>
                                <w:bCs/>
                                <w:sz w:val="20"/>
                                <w:szCs w:val="20"/>
                              </w:rPr>
                              <w:t>E</w:t>
                            </w:r>
                          </w:p>
                        </w:txbxContent>
                      </v:textbox>
                    </v:shape>
                  </w:pict>
                </mc:Fallback>
              </mc:AlternateContent>
            </w:r>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15584" behindDoc="0" locked="0" layoutInCell="1" allowOverlap="1" wp14:anchorId="26A35749" wp14:editId="6CD29F14">
                      <wp:simplePos x="0" y="0"/>
                      <wp:positionH relativeFrom="column">
                        <wp:posOffset>728345</wp:posOffset>
                      </wp:positionH>
                      <wp:positionV relativeFrom="paragraph">
                        <wp:posOffset>-440690</wp:posOffset>
                      </wp:positionV>
                      <wp:extent cx="182880" cy="175260"/>
                      <wp:effectExtent l="0" t="0" r="26670" b="1524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5911886F" w14:textId="77777777" w:rsidR="00484B0E" w:rsidRPr="00264538" w:rsidRDefault="00484B0E" w:rsidP="00D84C0D">
                                  <w:pPr>
                                    <w:jc w:val="center"/>
                                    <w:rPr>
                                      <w:b/>
                                      <w:bCs/>
                                      <w:sz w:val="20"/>
                                      <w:szCs w:val="20"/>
                                    </w:rPr>
                                  </w:pPr>
                                  <w:r>
                                    <w:rPr>
                                      <w:b/>
                                      <w:bCs/>
                                      <w:sz w:val="20"/>
                                      <w:szCs w:val="20"/>
                                    </w:rPr>
                                    <w:t>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7.35pt;margin-top:-34.7pt;width:14.4pt;height:13.8pt;flip:x;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" fillcolor="windowText" strokecolor="window" strokeweight="1pt">
                      <v:fill opacity="14392f"/>
                      <v:textbox inset="0,0,0,0">
                        <w:txbxContent>
                          <w:p w14:paraId="5911886F" w14:textId="77777777" w:rsidR="00484B0E" w:rsidRPr="00264538" w:rsidRDefault="00484B0E" w:rsidP="00D84C0D">
                            <w:pPr>
                              <w:jc w:val="center"/>
                              <w:rPr>
                                <w:b/>
                                <w:bCs/>
                                <w:sz w:val="20"/>
                                <w:szCs w:val="20"/>
                              </w:rPr>
                            </w:pPr>
                            <w:r>
                              <w:rPr>
                                <w:b/>
                                <w:bCs/>
                                <w:sz w:val="20"/>
                                <w:szCs w:val="20"/>
                              </w:rPr>
                              <w:t>D</w:t>
                            </w:r>
                          </w:p>
                        </w:txbxContent>
                      </v:textbox>
                    </v:shape>
                  </w:pict>
                </mc:Fallback>
              </mc:AlternateContent>
            </w:r>
            <w:r w:rsidR="00D84C0D" w:rsidRPr="00D42470">
              <w:rPr>
                <w:rFonts w:ascii="Calibri" w:eastAsia="Calibri" w:hAnsi="Calibri" w:cs="Calibri"/>
                <w:b/>
                <w:sz w:val="18"/>
                <w:szCs w:val="20"/>
              </w:rPr>
              <w:t xml:space="preserve">Fotografía </w:t>
            </w:r>
            <w:r w:rsidR="003F4898">
              <w:rPr>
                <w:rFonts w:ascii="Calibri" w:eastAsia="Calibri" w:hAnsi="Calibri" w:cs="Calibri"/>
                <w:b/>
                <w:sz w:val="18"/>
                <w:szCs w:val="20"/>
              </w:rPr>
              <w:t>6</w:t>
            </w:r>
            <w:r w:rsidR="00D84C0D" w:rsidRPr="00D42470">
              <w:rPr>
                <w:rFonts w:ascii="Calibri" w:eastAsia="Calibri" w:hAnsi="Calibri" w:cs="Calibri"/>
                <w:b/>
                <w:sz w:val="18"/>
                <w:szCs w:val="20"/>
              </w:rPr>
              <w: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D84C0D">
              <w:rPr>
                <w:rFonts w:ascii="Calibri" w:eastAsia="Calibri" w:hAnsi="Calibri" w:cs="Calibri"/>
                <w:b/>
                <w:sz w:val="18"/>
                <w:szCs w:val="20"/>
              </w:rPr>
              <w:t xml:space="preserve"> </w:t>
            </w:r>
            <w:r w:rsidR="00D84C0D" w:rsidRPr="00AC4078">
              <w:rPr>
                <w:rFonts w:ascii="Calibri" w:eastAsia="Calibri" w:hAnsi="Calibri" w:cs="Calibri"/>
                <w:bCs/>
                <w:sz w:val="18"/>
                <w:szCs w:val="20"/>
              </w:rPr>
              <w:t>Línea de Producción de Uva</w:t>
            </w:r>
            <w:bookmarkEnd w:id="15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8EACAC5" w14:textId="77777777" w:rsidR="00D84C0D" w:rsidRPr="00D42470" w:rsidRDefault="00D84C0D" w:rsidP="00D56615">
            <w:pPr>
              <w:spacing w:after="0" w:line="240" w:lineRule="auto"/>
              <w:rPr>
                <w:rFonts w:ascii="Calibri" w:eastAsia="Times New Roman" w:hAnsi="Calibri" w:cs="Times New Roman"/>
                <w:b/>
                <w:color w:val="000000"/>
                <w:sz w:val="18"/>
                <w:szCs w:val="18"/>
                <w:lang w:eastAsia="es-CL"/>
              </w:rPr>
            </w:pPr>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17632" behindDoc="0" locked="0" layoutInCell="1" allowOverlap="1" wp14:anchorId="4DE8321D" wp14:editId="7B63BD84">
                      <wp:simplePos x="0" y="0"/>
                      <wp:positionH relativeFrom="column">
                        <wp:posOffset>1791335</wp:posOffset>
                      </wp:positionH>
                      <wp:positionV relativeFrom="paragraph">
                        <wp:posOffset>-417195</wp:posOffset>
                      </wp:positionV>
                      <wp:extent cx="182880" cy="175260"/>
                      <wp:effectExtent l="0" t="0" r="26670" b="1524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10AC0117" w14:textId="77777777" w:rsidR="00484B0E" w:rsidRPr="00264538" w:rsidRDefault="00484B0E" w:rsidP="00D84C0D">
                                  <w:pPr>
                                    <w:jc w:val="center"/>
                                    <w:rPr>
                                      <w:b/>
                                      <w:bCs/>
                                      <w:sz w:val="20"/>
                                      <w:szCs w:val="20"/>
                                    </w:rPr>
                                  </w:pPr>
                                  <w:r>
                                    <w:rPr>
                                      <w:b/>
                                      <w:bCs/>
                                      <w:sz w:val="20"/>
                                      <w:szCs w:val="20"/>
                                    </w:rPr>
                                    <w:t>F</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1.05pt;margin-top:-32.85pt;width:14.4pt;height:13.8pt;flip:x;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" fillcolor="windowText" strokecolor="window" strokeweight="1pt">
                      <v:fill opacity="14392f"/>
                      <v:textbox inset="0,0,0,0">
                        <w:txbxContent>
                          <w:p w14:paraId="10AC0117" w14:textId="77777777" w:rsidR="00484B0E" w:rsidRPr="00264538" w:rsidRDefault="00484B0E" w:rsidP="00D84C0D">
                            <w:pPr>
                              <w:jc w:val="center"/>
                              <w:rPr>
                                <w:b/>
                                <w:bCs/>
                                <w:sz w:val="20"/>
                                <w:szCs w:val="20"/>
                              </w:rPr>
                            </w:pPr>
                            <w:r>
                              <w:rPr>
                                <w:b/>
                                <w:bCs/>
                                <w:sz w:val="20"/>
                                <w:szCs w:val="20"/>
                              </w:rPr>
                              <w:t>F</w:t>
                            </w:r>
                          </w:p>
                        </w:txbxContent>
                      </v:textbox>
                    </v:shape>
                  </w:pict>
                </mc:Fallback>
              </mc:AlternateContent>
            </w:r>
            <w:r w:rsidRPr="00D42470">
              <w:rPr>
                <w:rFonts w:ascii="Calibri" w:eastAsia="Times New Roman" w:hAnsi="Calibri" w:cs="Times New Roman"/>
                <w:b/>
                <w:color w:val="000000"/>
                <w:sz w:val="18"/>
                <w:szCs w:val="18"/>
                <w:lang w:eastAsia="es-CL"/>
              </w:rPr>
              <w:t xml:space="preserve">Fecha: </w:t>
            </w:r>
            <w:r w:rsidRPr="008C4FA8">
              <w:rPr>
                <w:rFonts w:ascii="Calibri" w:eastAsia="Times New Roman" w:hAnsi="Calibri" w:cs="Times New Roman"/>
                <w:sz w:val="18"/>
                <w:szCs w:val="18"/>
                <w:lang w:eastAsia="es-CL"/>
              </w:rPr>
              <w:t>11.02.2020</w:t>
            </w:r>
          </w:p>
        </w:tc>
      </w:tr>
      <w:tr w:rsidR="00D84C0D" w:rsidRPr="00D42470" w14:paraId="7F449C35" w14:textId="77777777" w:rsidTr="00D56615">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9675CE9" w14:textId="77777777" w:rsidR="00D84C0D" w:rsidRPr="00D42470" w:rsidRDefault="00D84C0D"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C4FA8">
              <w:rPr>
                <w:rFonts w:ascii="Calibri" w:eastAsia="Times New Roman" w:hAnsi="Calibri" w:cs="Times New Roman"/>
                <w:b/>
                <w:sz w:val="18"/>
                <w:szCs w:val="18"/>
                <w:lang w:eastAsia="es-CL"/>
              </w:rPr>
              <w:t>19J</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D644252" w14:textId="77777777" w:rsidR="00D84C0D" w:rsidRPr="00D42470" w:rsidRDefault="00D84C0D"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6.977.095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2A50F7F1" w14:textId="77777777" w:rsidR="00D84C0D" w:rsidRPr="00D42470" w:rsidRDefault="00D84C0D"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361.687 m</w:t>
            </w:r>
          </w:p>
        </w:tc>
      </w:tr>
      <w:tr w:rsidR="00D84C0D" w:rsidRPr="00D42470" w14:paraId="3C43FCE6" w14:textId="77777777" w:rsidTr="00D5661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6299E49" w14:textId="77777777" w:rsidR="00D84C0D" w:rsidRDefault="00D84C0D"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p>
          <w:p w14:paraId="05AA01E8" w14:textId="77777777" w:rsidR="00D84C0D" w:rsidRDefault="00D84C0D" w:rsidP="00D5661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Durante la inspección ambiental se verificó que, en el caso de la línea de producción de uvas, no se generan RILes debido a que la uva ingresa y se mantiene al interior de los pallets hasta su embarque. En las imágenes se puede observar la zona de descarga (Imagen A) de los pallets desde camiones, los pallets sellados en los cuales ingresa la uva (Imagen B), la disposición de los pallets a la espera de ingresar a las cámaras de </w:t>
            </w:r>
            <w:proofErr w:type="spellStart"/>
            <w:r>
              <w:rPr>
                <w:rFonts w:ascii="Calibri" w:eastAsia="Times New Roman" w:hAnsi="Calibri" w:cs="Times New Roman"/>
                <w:color w:val="000000"/>
                <w:sz w:val="18"/>
                <w:szCs w:val="18"/>
                <w:lang w:eastAsia="es-CL"/>
              </w:rPr>
              <w:t>prefrio</w:t>
            </w:r>
            <w:proofErr w:type="spellEnd"/>
            <w:r>
              <w:rPr>
                <w:rFonts w:ascii="Calibri" w:eastAsia="Times New Roman" w:hAnsi="Calibri" w:cs="Times New Roman"/>
                <w:color w:val="000000"/>
                <w:sz w:val="18"/>
                <w:szCs w:val="18"/>
                <w:lang w:eastAsia="es-CL"/>
              </w:rPr>
              <w:t xml:space="preserve"> (Imagen C),  el interior de la cámara de mantención con pallets a la espera de su transporte (Imagen D) y el sistema de enfriamiento de esta cámara (Imagen E), finalmente se observa la zona de carga de camiones de los pallets que serán embarcados con destino a su mercado final. </w:t>
            </w:r>
          </w:p>
          <w:p w14:paraId="6617DB46" w14:textId="77777777" w:rsidR="00D84C0D" w:rsidRPr="00D42470" w:rsidRDefault="00D84C0D" w:rsidP="00D5661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todas las imágenes es posible observar que durante todo el proceso las uvas se mantienen al interior de pallets y no se generan RILes producto de este proceso.</w:t>
            </w:r>
          </w:p>
        </w:tc>
      </w:tr>
      <w:tr w:rsidR="00D84C0D" w:rsidRPr="00D42470" w14:paraId="05B13509" w14:textId="77777777" w:rsidTr="00D56615">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749CFAF" w14:textId="77777777" w:rsidR="00D84C0D" w:rsidRPr="00D42470" w:rsidRDefault="00D84C0D" w:rsidP="00D56615">
            <w:pPr>
              <w:spacing w:after="0" w:line="240" w:lineRule="auto"/>
              <w:rPr>
                <w:rFonts w:ascii="Calibri" w:eastAsia="Times New Roman" w:hAnsi="Calibri" w:cs="Times New Roman"/>
                <w:color w:val="000000"/>
                <w:lang w:eastAsia="es-CL"/>
              </w:rPr>
            </w:pPr>
          </w:p>
        </w:tc>
      </w:tr>
      <w:bookmarkEnd w:id="143"/>
    </w:tbl>
    <w:p w14:paraId="65A7D34B" w14:textId="7261C367" w:rsidR="00D84C0D" w:rsidRDefault="00D84C0D" w:rsidP="00D84C0D"/>
    <w:p w14:paraId="0CE6404D" w14:textId="174759F7" w:rsidR="00D84C0D" w:rsidRDefault="00D84C0D" w:rsidP="00D84C0D"/>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D84C0D" w:rsidRPr="00D42470" w14:paraId="753234E9" w14:textId="77777777" w:rsidTr="00D5661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AC8335" w14:textId="77777777" w:rsidR="00D84C0D" w:rsidRPr="00D42470" w:rsidRDefault="00D84C0D" w:rsidP="00D5661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84C0D" w:rsidRPr="00D42470" w14:paraId="4AB4DDD7" w14:textId="77777777" w:rsidTr="005A27AC">
        <w:trPr>
          <w:trHeight w:val="6180"/>
          <w:jc w:val="center"/>
        </w:trPr>
        <w:tc>
          <w:tcPr>
            <w:tcW w:w="5000" w:type="pct"/>
            <w:gridSpan w:val="3"/>
            <w:tcBorders>
              <w:top w:val="nil"/>
              <w:left w:val="single" w:sz="4" w:space="0" w:color="auto"/>
              <w:right w:val="single" w:sz="4" w:space="0" w:color="auto"/>
            </w:tcBorders>
            <w:shd w:val="clear" w:color="auto" w:fill="auto"/>
            <w:noWrap/>
            <w:vAlign w:val="center"/>
            <w:hideMark/>
          </w:tcPr>
          <w:p w14:paraId="2224B261" w14:textId="1A368C58" w:rsidR="00D84C0D" w:rsidRDefault="005A27AC" w:rsidP="00D56615">
            <w:pPr>
              <w:spacing w:after="0" w:line="240" w:lineRule="auto"/>
              <w:jc w:val="center"/>
              <w:rPr>
                <w:rFonts w:ascii="Calibri" w:eastAsia="Times New Roman" w:hAnsi="Calibri" w:cs="Times New Roman"/>
                <w:color w:val="000000"/>
                <w:sz w:val="20"/>
                <w:szCs w:val="20"/>
                <w:lang w:eastAsia="es-CL"/>
              </w:rPr>
            </w:pPr>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21728" behindDoc="0" locked="0" layoutInCell="1" allowOverlap="1" wp14:anchorId="584450E3" wp14:editId="11CCAA60">
                      <wp:simplePos x="0" y="0"/>
                      <wp:positionH relativeFrom="column">
                        <wp:posOffset>5571490</wp:posOffset>
                      </wp:positionH>
                      <wp:positionV relativeFrom="paragraph">
                        <wp:posOffset>1570355</wp:posOffset>
                      </wp:positionV>
                      <wp:extent cx="182880" cy="175260"/>
                      <wp:effectExtent l="0" t="0" r="26670" b="1524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6EE2CED4" w14:textId="77777777" w:rsidR="00484B0E" w:rsidRPr="00264538" w:rsidRDefault="00484B0E" w:rsidP="00D84C0D">
                                  <w:pPr>
                                    <w:jc w:val="center"/>
                                    <w:rPr>
                                      <w:b/>
                                      <w:bCs/>
                                      <w:sz w:val="20"/>
                                      <w:szCs w:val="20"/>
                                    </w:rPr>
                                  </w:pPr>
                                  <w:r>
                                    <w:rPr>
                                      <w:b/>
                                      <w:bCs/>
                                      <w:sz w:val="20"/>
                                      <w:szCs w:val="20"/>
                                    </w:rPr>
                                    <w:t>C</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38.7pt;margin-top:123.65pt;width:14.4pt;height:13.8pt;flip:x;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" fillcolor="windowText" strokecolor="window" strokeweight="1pt">
                      <v:fill opacity="14392f"/>
                      <v:textbox inset="0,0,0,0">
                        <w:txbxContent>
                          <w:p w14:paraId="6EE2CED4" w14:textId="77777777" w:rsidR="00484B0E" w:rsidRPr="00264538" w:rsidRDefault="00484B0E" w:rsidP="00D84C0D">
                            <w:pPr>
                              <w:jc w:val="center"/>
                              <w:rPr>
                                <w:b/>
                                <w:bCs/>
                                <w:sz w:val="20"/>
                                <w:szCs w:val="20"/>
                              </w:rPr>
                            </w:pPr>
                            <w:r>
                              <w:rPr>
                                <w:b/>
                                <w:bCs/>
                                <w:sz w:val="20"/>
                                <w:szCs w:val="20"/>
                              </w:rPr>
                              <w:t>C</w:t>
                            </w:r>
                          </w:p>
                        </w:txbxContent>
                      </v:textbox>
                    </v:shape>
                  </w:pict>
                </mc:Fallback>
              </mc:AlternateContent>
            </w:r>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20704" behindDoc="0" locked="0" layoutInCell="1" allowOverlap="1" wp14:anchorId="5C1C5FA3" wp14:editId="1DAE1049">
                      <wp:simplePos x="0" y="0"/>
                      <wp:positionH relativeFrom="column">
                        <wp:posOffset>3125470</wp:posOffset>
                      </wp:positionH>
                      <wp:positionV relativeFrom="paragraph">
                        <wp:posOffset>1551305</wp:posOffset>
                      </wp:positionV>
                      <wp:extent cx="182880" cy="175260"/>
                      <wp:effectExtent l="0" t="0" r="26670" b="1524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0E257CCD" w14:textId="77777777" w:rsidR="00484B0E" w:rsidRPr="00264538" w:rsidRDefault="00484B0E" w:rsidP="00D84C0D">
                                  <w:pPr>
                                    <w:jc w:val="center"/>
                                    <w:rPr>
                                      <w:b/>
                                      <w:bCs/>
                                      <w:sz w:val="20"/>
                                      <w:szCs w:val="20"/>
                                    </w:rPr>
                                  </w:pPr>
                                  <w:r>
                                    <w:rPr>
                                      <w:b/>
                                      <w:bCs/>
                                      <w:sz w:val="20"/>
                                      <w:szCs w:val="20"/>
                                    </w:rPr>
                                    <w:t>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46.1pt;margin-top:122.15pt;width:14.4pt;height:13.8pt;flip:x;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" fillcolor="windowText" strokecolor="window" strokeweight="1pt">
                      <v:fill opacity="14392f"/>
                      <v:textbox inset="0,0,0,0">
                        <w:txbxContent>
                          <w:p w14:paraId="0E257CCD" w14:textId="77777777" w:rsidR="00484B0E" w:rsidRPr="00264538" w:rsidRDefault="00484B0E" w:rsidP="00D84C0D">
                            <w:pPr>
                              <w:jc w:val="center"/>
                              <w:rPr>
                                <w:b/>
                                <w:bCs/>
                                <w:sz w:val="20"/>
                                <w:szCs w:val="20"/>
                              </w:rPr>
                            </w:pPr>
                            <w:r>
                              <w:rPr>
                                <w:b/>
                                <w:bCs/>
                                <w:sz w:val="20"/>
                                <w:szCs w:val="20"/>
                              </w:rPr>
                              <w:t>B</w:t>
                            </w:r>
                          </w:p>
                        </w:txbxContent>
                      </v:textbox>
                    </v:shape>
                  </w:pict>
                </mc:Fallback>
              </mc:AlternateContent>
            </w:r>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19680" behindDoc="0" locked="0" layoutInCell="1" allowOverlap="1" wp14:anchorId="276D572A" wp14:editId="4AA523E4">
                      <wp:simplePos x="0" y="0"/>
                      <wp:positionH relativeFrom="column">
                        <wp:posOffset>720090</wp:posOffset>
                      </wp:positionH>
                      <wp:positionV relativeFrom="paragraph">
                        <wp:posOffset>1527175</wp:posOffset>
                      </wp:positionV>
                      <wp:extent cx="182880" cy="175260"/>
                      <wp:effectExtent l="0" t="0" r="26670" b="1524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4F317999" w14:textId="77777777" w:rsidR="00484B0E" w:rsidRPr="00264538" w:rsidRDefault="00484B0E" w:rsidP="00D84C0D">
                                  <w:pPr>
                                    <w:jc w:val="center"/>
                                    <w:rPr>
                                      <w:b/>
                                      <w:bCs/>
                                      <w:sz w:val="20"/>
                                      <w:szCs w:val="20"/>
                                    </w:rPr>
                                  </w:pPr>
                                  <w:r w:rsidRPr="00264538">
                                    <w:rPr>
                                      <w:b/>
                                      <w:bCs/>
                                      <w:sz w:val="20"/>
                                      <w:szCs w:val="20"/>
                                    </w:rPr>
                                    <w: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56.7pt;margin-top:120.25pt;width:14.4pt;height:13.8pt;flip:x;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" fillcolor="windowText" strokecolor="window" strokeweight="1pt">
                      <v:fill opacity="14392f"/>
                      <v:textbox inset="0,0,0,0">
                        <w:txbxContent>
                          <w:p w14:paraId="4F317999" w14:textId="77777777" w:rsidR="00484B0E" w:rsidRPr="00264538" w:rsidRDefault="00484B0E" w:rsidP="00D84C0D">
                            <w:pPr>
                              <w:jc w:val="center"/>
                              <w:rPr>
                                <w:b/>
                                <w:bCs/>
                                <w:sz w:val="20"/>
                                <w:szCs w:val="20"/>
                              </w:rPr>
                            </w:pPr>
                            <w:r w:rsidRPr="00264538">
                              <w:rPr>
                                <w:b/>
                                <w:bCs/>
                                <w:sz w:val="20"/>
                                <w:szCs w:val="20"/>
                              </w:rPr>
                              <w:t>A</w:t>
                            </w:r>
                          </w:p>
                        </w:txbxContent>
                      </v:textbox>
                    </v:shape>
                  </w:pict>
                </mc:Fallback>
              </mc:AlternateContent>
            </w:r>
            <w:r w:rsidR="00D84C0D">
              <w:rPr>
                <w:rFonts w:ascii="Calibri" w:eastAsia="Times New Roman" w:hAnsi="Calibri" w:cs="Times New Roman"/>
                <w:noProof/>
                <w:color w:val="000000"/>
                <w:sz w:val="20"/>
                <w:szCs w:val="20"/>
                <w:lang w:eastAsia="es-CL"/>
              </w:rPr>
              <w:drawing>
                <wp:inline distT="0" distB="0" distL="0" distR="0" wp14:anchorId="5A1F6FBC" wp14:editId="168B562B">
                  <wp:extent cx="2328234" cy="1746175"/>
                  <wp:effectExtent l="19050" t="19050" r="15240" b="26035"/>
                  <wp:docPr id="47" name="Imagen 47" descr="Imagen que contien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007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7981" cy="1768485"/>
                          </a:xfrm>
                          <a:prstGeom prst="rect">
                            <a:avLst/>
                          </a:prstGeom>
                          <a:ln w="19050">
                            <a:solidFill>
                              <a:sysClr val="windowText" lastClr="000000"/>
                            </a:solidFill>
                          </a:ln>
                        </pic:spPr>
                      </pic:pic>
                    </a:graphicData>
                  </a:graphic>
                </wp:inline>
              </w:drawing>
            </w:r>
            <w:r w:rsidR="00D84C0D">
              <w:rPr>
                <w:rFonts w:ascii="Calibri" w:eastAsia="Times New Roman" w:hAnsi="Calibri" w:cs="Times New Roman"/>
                <w:color w:val="000000"/>
                <w:sz w:val="20"/>
                <w:szCs w:val="20"/>
                <w:lang w:eastAsia="es-CL"/>
              </w:rPr>
              <w:t xml:space="preserve">  </w:t>
            </w:r>
            <w:r w:rsidR="00D84C0D">
              <w:rPr>
                <w:rFonts w:ascii="Calibri" w:eastAsia="Times New Roman" w:hAnsi="Calibri" w:cs="Times New Roman"/>
                <w:noProof/>
                <w:color w:val="000000"/>
                <w:sz w:val="20"/>
                <w:szCs w:val="20"/>
                <w:lang w:eastAsia="es-CL"/>
              </w:rPr>
              <w:drawing>
                <wp:inline distT="0" distB="0" distL="0" distR="0" wp14:anchorId="5A3BF157" wp14:editId="01A2E9B2">
                  <wp:extent cx="2342013" cy="1756510"/>
                  <wp:effectExtent l="19050" t="19050" r="20320" b="15240"/>
                  <wp:docPr id="29" name="Imagen 29" descr="Imagen que contiene edificio, suelo, person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7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3710" cy="1787783"/>
                          </a:xfrm>
                          <a:prstGeom prst="rect">
                            <a:avLst/>
                          </a:prstGeom>
                          <a:ln w="19050">
                            <a:solidFill>
                              <a:sysClr val="windowText" lastClr="000000"/>
                            </a:solidFill>
                          </a:ln>
                        </pic:spPr>
                      </pic:pic>
                    </a:graphicData>
                  </a:graphic>
                </wp:inline>
              </w:drawing>
            </w:r>
            <w:r w:rsidR="00D84C0D">
              <w:rPr>
                <w:rFonts w:ascii="Calibri" w:eastAsia="Times New Roman" w:hAnsi="Calibri" w:cs="Times New Roman"/>
                <w:color w:val="000000"/>
                <w:sz w:val="20"/>
                <w:szCs w:val="20"/>
                <w:lang w:eastAsia="es-CL"/>
              </w:rPr>
              <w:t xml:space="preserve">  </w:t>
            </w:r>
            <w:r w:rsidR="00D84C0D">
              <w:rPr>
                <w:rFonts w:ascii="Calibri" w:eastAsia="Times New Roman" w:hAnsi="Calibri" w:cs="Times New Roman"/>
                <w:noProof/>
                <w:color w:val="000000"/>
                <w:sz w:val="20"/>
                <w:szCs w:val="20"/>
                <w:lang w:eastAsia="es-CL"/>
              </w:rPr>
              <w:drawing>
                <wp:inline distT="0" distB="0" distL="0" distR="0" wp14:anchorId="3625F7B7" wp14:editId="2E870CD9">
                  <wp:extent cx="2348837" cy="1761628"/>
                  <wp:effectExtent l="19050" t="19050" r="13970" b="10160"/>
                  <wp:docPr id="30" name="Imagen 30" descr="Imagen que contiene edificio, interior, mesa, depor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072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8290" cy="1791218"/>
                          </a:xfrm>
                          <a:prstGeom prst="rect">
                            <a:avLst/>
                          </a:prstGeom>
                          <a:ln w="19050">
                            <a:solidFill>
                              <a:sysClr val="windowText" lastClr="000000"/>
                            </a:solidFill>
                          </a:ln>
                        </pic:spPr>
                      </pic:pic>
                    </a:graphicData>
                  </a:graphic>
                </wp:inline>
              </w:drawing>
            </w:r>
          </w:p>
          <w:p w14:paraId="74DBE942" w14:textId="77777777" w:rsidR="00D84C0D" w:rsidRPr="000D2B6A" w:rsidRDefault="00D84C0D" w:rsidP="00D56615">
            <w:pPr>
              <w:spacing w:after="0" w:line="240" w:lineRule="auto"/>
              <w:jc w:val="center"/>
              <w:rPr>
                <w:rFonts w:ascii="Calibri" w:eastAsia="Times New Roman" w:hAnsi="Calibri" w:cs="Times New Roman"/>
                <w:color w:val="000000"/>
                <w:sz w:val="8"/>
                <w:szCs w:val="8"/>
                <w:lang w:eastAsia="es-CL"/>
              </w:rPr>
            </w:pPr>
          </w:p>
          <w:p w14:paraId="339087C2" w14:textId="3007ECEC" w:rsidR="00D84C0D" w:rsidRPr="00D42470" w:rsidRDefault="00D84C0D" w:rsidP="00D5661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83FAD57" wp14:editId="454B36D6">
                  <wp:extent cx="1853738" cy="1903689"/>
                  <wp:effectExtent l="13335" t="24765" r="26670" b="26670"/>
                  <wp:docPr id="31" name="Imagen 31" descr="Imagen que contien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721.JPG"/>
                          <pic:cNvPicPr/>
                        </pic:nvPicPr>
                        <pic:blipFill rotWithShape="1">
                          <a:blip r:embed="rId45" cstate="print">
                            <a:extLst>
                              <a:ext uri="{28A0092B-C50C-407E-A947-70E740481C1C}">
                                <a14:useLocalDpi xmlns:a14="http://schemas.microsoft.com/office/drawing/2010/main" val="0"/>
                              </a:ext>
                            </a:extLst>
                          </a:blip>
                          <a:srcRect l="26968"/>
                          <a:stretch/>
                        </pic:blipFill>
                        <pic:spPr bwMode="auto">
                          <a:xfrm rot="5400000">
                            <a:off x="0" y="0"/>
                            <a:ext cx="1900651" cy="1951866"/>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197F43A4" wp14:editId="226C13DE">
                  <wp:extent cx="2482905" cy="1862180"/>
                  <wp:effectExtent l="19050" t="19050" r="12700" b="24130"/>
                  <wp:docPr id="33" name="Imagen 33" descr="Imagen que contiene interior, edificio, suelo,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007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7963" cy="1895974"/>
                          </a:xfrm>
                          <a:prstGeom prst="rect">
                            <a:avLst/>
                          </a:prstGeom>
                          <a:ln w="19050">
                            <a:solidFill>
                              <a:sysClr val="windowText" lastClr="000000"/>
                            </a:solidFill>
                          </a:ln>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14:anchorId="7AC4DFDF" wp14:editId="1A5B727C">
                  <wp:extent cx="2485314" cy="1863985"/>
                  <wp:effectExtent l="19050" t="19050" r="10795" b="22225"/>
                  <wp:docPr id="50" name="Imagen 50" descr="Imagen que contiene edificio,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SC0073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7761" cy="1888320"/>
                          </a:xfrm>
                          <a:prstGeom prst="rect">
                            <a:avLst/>
                          </a:prstGeom>
                          <a:ln w="19050">
                            <a:solidFill>
                              <a:sysClr val="windowText" lastClr="000000"/>
                            </a:solidFill>
                          </a:ln>
                        </pic:spPr>
                      </pic:pic>
                    </a:graphicData>
                  </a:graphic>
                </wp:inline>
              </w:drawing>
            </w:r>
          </w:p>
        </w:tc>
      </w:tr>
      <w:tr w:rsidR="00D84C0D" w:rsidRPr="00D42470" w14:paraId="6F55D33D" w14:textId="77777777" w:rsidTr="00D566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7AF5C12" w14:textId="56120C0B" w:rsidR="00D84C0D" w:rsidRPr="00D42470" w:rsidRDefault="005A27AC" w:rsidP="00D56615">
            <w:pPr>
              <w:spacing w:after="0" w:line="240" w:lineRule="auto"/>
              <w:contextualSpacing/>
              <w:outlineLvl w:val="1"/>
              <w:rPr>
                <w:rFonts w:ascii="Calibri" w:eastAsia="Times New Roman" w:hAnsi="Calibri" w:cs="Calibri"/>
                <w:b/>
                <w:color w:val="000000"/>
                <w:sz w:val="18"/>
                <w:szCs w:val="20"/>
                <w:lang w:eastAsia="es-CL"/>
              </w:rPr>
            </w:pPr>
            <w:bookmarkStart w:id="160" w:name="_Toc33514889"/>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23776" behindDoc="0" locked="0" layoutInCell="1" allowOverlap="1" wp14:anchorId="797DAE97" wp14:editId="3D24CC4C">
                      <wp:simplePos x="0" y="0"/>
                      <wp:positionH relativeFrom="column">
                        <wp:posOffset>2825750</wp:posOffset>
                      </wp:positionH>
                      <wp:positionV relativeFrom="paragraph">
                        <wp:posOffset>-455295</wp:posOffset>
                      </wp:positionV>
                      <wp:extent cx="182880" cy="175260"/>
                      <wp:effectExtent l="0" t="0" r="26670" b="1524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3812B41B" w14:textId="77777777" w:rsidR="00484B0E" w:rsidRPr="00264538" w:rsidRDefault="00484B0E" w:rsidP="00D84C0D">
                                  <w:pPr>
                                    <w:jc w:val="center"/>
                                    <w:rPr>
                                      <w:b/>
                                      <w:bCs/>
                                      <w:sz w:val="20"/>
                                      <w:szCs w:val="20"/>
                                    </w:rPr>
                                  </w:pPr>
                                  <w:r>
                                    <w:rPr>
                                      <w:b/>
                                      <w:bCs/>
                                      <w:sz w:val="20"/>
                                      <w:szCs w:val="20"/>
                                    </w:rPr>
                                    <w: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22.5pt;margin-top:-35.85pt;width:14.4pt;height:13.8pt;flip:x;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" fillcolor="windowText" strokecolor="window" strokeweight="1pt">
                      <v:fill opacity="14392f"/>
                      <v:textbox inset="0,0,0,0">
                        <w:txbxContent>
                          <w:p w14:paraId="3812B41B" w14:textId="77777777" w:rsidR="00484B0E" w:rsidRPr="00264538" w:rsidRDefault="00484B0E" w:rsidP="00D84C0D">
                            <w:pPr>
                              <w:jc w:val="center"/>
                              <w:rPr>
                                <w:b/>
                                <w:bCs/>
                                <w:sz w:val="20"/>
                                <w:szCs w:val="20"/>
                              </w:rPr>
                            </w:pPr>
                            <w:r>
                              <w:rPr>
                                <w:b/>
                                <w:bCs/>
                                <w:sz w:val="20"/>
                                <w:szCs w:val="20"/>
                              </w:rPr>
                              <w:t>E</w:t>
                            </w:r>
                          </w:p>
                        </w:txbxContent>
                      </v:textbox>
                    </v:shape>
                  </w:pict>
                </mc:Fallback>
              </mc:AlternateContent>
            </w:r>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22752" behindDoc="0" locked="0" layoutInCell="1" allowOverlap="1" wp14:anchorId="40B6A470" wp14:editId="19E47F18">
                      <wp:simplePos x="0" y="0"/>
                      <wp:positionH relativeFrom="column">
                        <wp:posOffset>750570</wp:posOffset>
                      </wp:positionH>
                      <wp:positionV relativeFrom="paragraph">
                        <wp:posOffset>-469900</wp:posOffset>
                      </wp:positionV>
                      <wp:extent cx="182880" cy="175260"/>
                      <wp:effectExtent l="0" t="0" r="26670" b="1524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40943B43" w14:textId="77777777" w:rsidR="00484B0E" w:rsidRPr="00264538" w:rsidRDefault="00484B0E" w:rsidP="00D84C0D">
                                  <w:pPr>
                                    <w:jc w:val="center"/>
                                    <w:rPr>
                                      <w:b/>
                                      <w:bCs/>
                                      <w:sz w:val="20"/>
                                      <w:szCs w:val="20"/>
                                    </w:rPr>
                                  </w:pPr>
                                  <w:r>
                                    <w:rPr>
                                      <w:b/>
                                      <w:bCs/>
                                      <w:sz w:val="20"/>
                                      <w:szCs w:val="20"/>
                                    </w:rPr>
                                    <w:t>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9.1pt;margin-top:-37pt;width:14.4pt;height:13.8pt;flip:x;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" fillcolor="windowText" strokecolor="window" strokeweight="1pt">
                      <v:fill opacity="14392f"/>
                      <v:textbox inset="0,0,0,0">
                        <w:txbxContent>
                          <w:p w14:paraId="40943B43" w14:textId="77777777" w:rsidR="00484B0E" w:rsidRPr="00264538" w:rsidRDefault="00484B0E" w:rsidP="00D84C0D">
                            <w:pPr>
                              <w:jc w:val="center"/>
                              <w:rPr>
                                <w:b/>
                                <w:bCs/>
                                <w:sz w:val="20"/>
                                <w:szCs w:val="20"/>
                              </w:rPr>
                            </w:pPr>
                            <w:r>
                              <w:rPr>
                                <w:b/>
                                <w:bCs/>
                                <w:sz w:val="20"/>
                                <w:szCs w:val="20"/>
                              </w:rPr>
                              <w:t>D</w:t>
                            </w:r>
                          </w:p>
                        </w:txbxContent>
                      </v:textbox>
                    </v:shape>
                  </w:pict>
                </mc:Fallback>
              </mc:AlternateContent>
            </w:r>
            <w:r w:rsidR="00D84C0D" w:rsidRPr="00D42470">
              <w:rPr>
                <w:rFonts w:ascii="Calibri" w:eastAsia="Calibri" w:hAnsi="Calibri" w:cs="Calibri"/>
                <w:b/>
                <w:sz w:val="18"/>
                <w:szCs w:val="20"/>
              </w:rPr>
              <w:t xml:space="preserve">Fotografía </w:t>
            </w:r>
            <w:r w:rsidR="003F4898">
              <w:rPr>
                <w:rFonts w:ascii="Calibri" w:eastAsia="Calibri" w:hAnsi="Calibri" w:cs="Calibri"/>
                <w:b/>
                <w:sz w:val="18"/>
                <w:szCs w:val="20"/>
              </w:rPr>
              <w:t>7</w:t>
            </w:r>
            <w:r w:rsidR="00D84C0D" w:rsidRPr="00D42470">
              <w:rPr>
                <w:rFonts w:ascii="Calibri" w:eastAsia="Calibri" w:hAnsi="Calibri" w:cs="Calibri"/>
                <w:b/>
                <w:sz w:val="18"/>
                <w:szCs w:val="20"/>
              </w:rPr>
              <w:t>.</w:t>
            </w:r>
            <w:r w:rsidR="00D84C0D">
              <w:rPr>
                <w:rFonts w:ascii="Calibri" w:eastAsia="Calibri" w:hAnsi="Calibri" w:cs="Calibri"/>
                <w:b/>
                <w:sz w:val="18"/>
                <w:szCs w:val="20"/>
              </w:rPr>
              <w:t xml:space="preserve"> </w:t>
            </w:r>
            <w:r w:rsidR="00D84C0D" w:rsidRPr="00AC4078">
              <w:rPr>
                <w:rFonts w:ascii="Calibri" w:eastAsia="Calibri" w:hAnsi="Calibri" w:cs="Calibri"/>
                <w:bCs/>
                <w:sz w:val="18"/>
                <w:szCs w:val="20"/>
              </w:rPr>
              <w:t>Línea de Producción de Granadas</w:t>
            </w:r>
            <w:bookmarkEnd w:id="16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D6BE5A6" w14:textId="77777777" w:rsidR="00D84C0D" w:rsidRPr="00D42470" w:rsidRDefault="00D84C0D" w:rsidP="00D56615">
            <w:pPr>
              <w:spacing w:after="0" w:line="240" w:lineRule="auto"/>
              <w:rPr>
                <w:rFonts w:ascii="Calibri" w:eastAsia="Times New Roman" w:hAnsi="Calibri" w:cs="Times New Roman"/>
                <w:b/>
                <w:color w:val="000000"/>
                <w:sz w:val="18"/>
                <w:szCs w:val="18"/>
                <w:lang w:eastAsia="es-CL"/>
              </w:rPr>
            </w:pPr>
            <w:r w:rsidRPr="00AC62C2">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724800" behindDoc="0" locked="0" layoutInCell="1" allowOverlap="1" wp14:anchorId="5BD65CF3" wp14:editId="5AC21F70">
                      <wp:simplePos x="0" y="0"/>
                      <wp:positionH relativeFrom="column">
                        <wp:posOffset>1552575</wp:posOffset>
                      </wp:positionH>
                      <wp:positionV relativeFrom="paragraph">
                        <wp:posOffset>-454660</wp:posOffset>
                      </wp:positionV>
                      <wp:extent cx="182880" cy="175260"/>
                      <wp:effectExtent l="0" t="0" r="26670" b="1524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880" cy="175260"/>
                              </a:xfrm>
                              <a:prstGeom prst="rect">
                                <a:avLst/>
                              </a:prstGeom>
                              <a:solidFill>
                                <a:sysClr val="windowText" lastClr="000000">
                                  <a:alpha val="22000"/>
                                </a:sysClr>
                              </a:solidFill>
                              <a:ln w="12700">
                                <a:solidFill>
                                  <a:sysClr val="window" lastClr="FFFFFF"/>
                                </a:solidFill>
                                <a:miter lim="800000"/>
                                <a:headEnd/>
                                <a:tailEnd/>
                              </a:ln>
                            </wps:spPr>
                            <wps:txbx>
                              <w:txbxContent>
                                <w:p w14:paraId="11B24FCF" w14:textId="77777777" w:rsidR="00484B0E" w:rsidRPr="00264538" w:rsidRDefault="00484B0E" w:rsidP="00D84C0D">
                                  <w:pPr>
                                    <w:jc w:val="center"/>
                                    <w:rPr>
                                      <w:b/>
                                      <w:bCs/>
                                      <w:sz w:val="20"/>
                                      <w:szCs w:val="20"/>
                                    </w:rPr>
                                  </w:pPr>
                                  <w:r>
                                    <w:rPr>
                                      <w:b/>
                                      <w:bCs/>
                                      <w:sz w:val="20"/>
                                      <w:szCs w:val="20"/>
                                    </w:rPr>
                                    <w:t>F</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22.25pt;margin-top:-35.8pt;width:14.4pt;height:13.8pt;flip:x;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" fillcolor="windowText" strokecolor="window" strokeweight="1pt">
                      <v:fill opacity="14392f"/>
                      <v:textbox inset="0,0,0,0">
                        <w:txbxContent>
                          <w:p w14:paraId="11B24FCF" w14:textId="77777777" w:rsidR="00484B0E" w:rsidRPr="00264538" w:rsidRDefault="00484B0E" w:rsidP="00D84C0D">
                            <w:pPr>
                              <w:jc w:val="center"/>
                              <w:rPr>
                                <w:b/>
                                <w:bCs/>
                                <w:sz w:val="20"/>
                                <w:szCs w:val="20"/>
                              </w:rPr>
                            </w:pPr>
                            <w:r>
                              <w:rPr>
                                <w:b/>
                                <w:bCs/>
                                <w:sz w:val="20"/>
                                <w:szCs w:val="20"/>
                              </w:rPr>
                              <w:t>F</w:t>
                            </w:r>
                          </w:p>
                        </w:txbxContent>
                      </v:textbox>
                    </v:shape>
                  </w:pict>
                </mc:Fallback>
              </mc:AlternateContent>
            </w:r>
            <w:r w:rsidRPr="00D42470">
              <w:rPr>
                <w:rFonts w:ascii="Calibri" w:eastAsia="Times New Roman" w:hAnsi="Calibri" w:cs="Times New Roman"/>
                <w:b/>
                <w:color w:val="000000"/>
                <w:sz w:val="18"/>
                <w:szCs w:val="18"/>
                <w:lang w:eastAsia="es-CL"/>
              </w:rPr>
              <w:t xml:space="preserve">Fecha: </w:t>
            </w:r>
            <w:r w:rsidRPr="008C4FA8">
              <w:rPr>
                <w:rFonts w:ascii="Calibri" w:eastAsia="Times New Roman" w:hAnsi="Calibri" w:cs="Times New Roman"/>
                <w:sz w:val="18"/>
                <w:szCs w:val="18"/>
                <w:lang w:eastAsia="es-CL"/>
              </w:rPr>
              <w:t>11.02.2020</w:t>
            </w:r>
          </w:p>
        </w:tc>
      </w:tr>
      <w:tr w:rsidR="00D84C0D" w:rsidRPr="00D42470" w14:paraId="320F363D" w14:textId="77777777" w:rsidTr="00D56615">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A95C55E" w14:textId="77777777" w:rsidR="00D84C0D" w:rsidRPr="00D42470" w:rsidRDefault="00D84C0D"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C4FA8">
              <w:rPr>
                <w:rFonts w:ascii="Calibri" w:eastAsia="Times New Roman" w:hAnsi="Calibri" w:cs="Times New Roman"/>
                <w:b/>
                <w:sz w:val="18"/>
                <w:szCs w:val="18"/>
                <w:lang w:eastAsia="es-CL"/>
              </w:rPr>
              <w:t>19J</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6EC18AE0" w14:textId="77777777" w:rsidR="00D84C0D" w:rsidRPr="00D42470" w:rsidRDefault="00D84C0D"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6.977.045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1F9AA84" w14:textId="77777777" w:rsidR="00D84C0D" w:rsidRPr="00D42470" w:rsidRDefault="00D84C0D"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361.681 m</w:t>
            </w:r>
          </w:p>
        </w:tc>
      </w:tr>
      <w:tr w:rsidR="00D84C0D" w:rsidRPr="00D42470" w14:paraId="58EBF414" w14:textId="77777777" w:rsidTr="00D56615">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CA0830D" w14:textId="77777777" w:rsidR="00D84C0D" w:rsidRDefault="00D84C0D" w:rsidP="00D5661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w:t>
            </w:r>
            <w:r>
              <w:rPr>
                <w:rFonts w:ascii="Calibri" w:eastAsia="Times New Roman" w:hAnsi="Calibri" w:cs="Times New Roman"/>
                <w:b/>
                <w:color w:val="000000"/>
                <w:sz w:val="18"/>
                <w:szCs w:val="18"/>
                <w:lang w:eastAsia="es-CL"/>
              </w:rPr>
              <w:t>a:</w:t>
            </w:r>
          </w:p>
          <w:p w14:paraId="04D048BE" w14:textId="34A7D4F6" w:rsidR="00D84C0D" w:rsidRDefault="00D84C0D" w:rsidP="00D56615">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Durante la inspección se constató que </w:t>
            </w:r>
            <w:r w:rsidR="006A4A57">
              <w:rPr>
                <w:rFonts w:ascii="Calibri" w:eastAsia="Times New Roman" w:hAnsi="Calibri" w:cs="Times New Roman"/>
                <w:bCs/>
                <w:color w:val="000000"/>
                <w:sz w:val="18"/>
                <w:szCs w:val="18"/>
                <w:lang w:eastAsia="es-CL"/>
              </w:rPr>
              <w:t xml:space="preserve">actualmente la Planta UNIFRUTTI se encuentra en los trabajos preparativos para recibir los productos de cosecha de granada desde los predios. </w:t>
            </w:r>
          </w:p>
          <w:p w14:paraId="45834B48" w14:textId="2C516522" w:rsidR="00D84C0D" w:rsidRPr="00DB6DE6" w:rsidRDefault="00D84C0D" w:rsidP="00D56615">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Al recorrer la línea de producción de granadas se constató </w:t>
            </w:r>
            <w:r w:rsidR="006A4A57">
              <w:rPr>
                <w:rFonts w:ascii="Calibri" w:eastAsia="Times New Roman" w:hAnsi="Calibri" w:cs="Times New Roman"/>
                <w:bCs/>
                <w:color w:val="000000"/>
                <w:sz w:val="18"/>
                <w:szCs w:val="18"/>
                <w:lang w:eastAsia="es-CL"/>
              </w:rPr>
              <w:t xml:space="preserve">el área de descarga de granadas desocupada y limpia, la cual no cuenta con sistema de evacuación de RILes (Imagen A) dado que según señaló el Sr. </w:t>
            </w:r>
            <w:r w:rsidR="00BB3560">
              <w:rPr>
                <w:rFonts w:ascii="Calibri" w:eastAsia="Times New Roman" w:hAnsi="Calibri" w:cs="Times New Roman"/>
                <w:bCs/>
                <w:color w:val="000000"/>
                <w:sz w:val="18"/>
                <w:szCs w:val="18"/>
                <w:lang w:eastAsia="es-CL"/>
              </w:rPr>
              <w:t>Aguilar</w:t>
            </w:r>
            <w:r w:rsidR="006A4A57">
              <w:rPr>
                <w:rFonts w:ascii="Calibri" w:eastAsia="Times New Roman" w:hAnsi="Calibri" w:cs="Times New Roman"/>
                <w:bCs/>
                <w:color w:val="000000"/>
                <w:sz w:val="18"/>
                <w:szCs w:val="18"/>
                <w:lang w:eastAsia="es-CL"/>
              </w:rPr>
              <w:t xml:space="preserve">, las granadas llegan a la Planta en </w:t>
            </w:r>
            <w:proofErr w:type="spellStart"/>
            <w:r w:rsidR="006A4A57">
              <w:rPr>
                <w:rFonts w:ascii="Calibri" w:eastAsia="Times New Roman" w:hAnsi="Calibri" w:cs="Times New Roman"/>
                <w:bCs/>
                <w:color w:val="000000"/>
                <w:sz w:val="18"/>
                <w:szCs w:val="18"/>
                <w:lang w:eastAsia="es-CL"/>
              </w:rPr>
              <w:t>bins</w:t>
            </w:r>
            <w:proofErr w:type="spellEnd"/>
            <w:r w:rsidR="006A4A57">
              <w:rPr>
                <w:rFonts w:ascii="Calibri" w:eastAsia="Times New Roman" w:hAnsi="Calibri" w:cs="Times New Roman"/>
                <w:bCs/>
                <w:color w:val="000000"/>
                <w:sz w:val="18"/>
                <w:szCs w:val="18"/>
                <w:lang w:eastAsia="es-CL"/>
              </w:rPr>
              <w:t xml:space="preserve"> abiertos los cuales se descargan en esta zona para posteriormente, mediante montacargas  (Imagen A), ser transportados a la zona de lavado del producto donde tanto las granadas como los </w:t>
            </w:r>
            <w:proofErr w:type="spellStart"/>
            <w:r w:rsidR="006A4A57">
              <w:rPr>
                <w:rFonts w:ascii="Calibri" w:eastAsia="Times New Roman" w:hAnsi="Calibri" w:cs="Times New Roman"/>
                <w:bCs/>
                <w:color w:val="000000"/>
                <w:sz w:val="18"/>
                <w:szCs w:val="18"/>
                <w:lang w:eastAsia="es-CL"/>
              </w:rPr>
              <w:t>bins</w:t>
            </w:r>
            <w:proofErr w:type="spellEnd"/>
            <w:r w:rsidR="006A4A57">
              <w:rPr>
                <w:rFonts w:ascii="Calibri" w:eastAsia="Times New Roman" w:hAnsi="Calibri" w:cs="Times New Roman"/>
                <w:bCs/>
                <w:color w:val="000000"/>
                <w:sz w:val="18"/>
                <w:szCs w:val="18"/>
                <w:lang w:eastAsia="es-CL"/>
              </w:rPr>
              <w:t xml:space="preserve">  ingresan a la máquina vaciadora (Imagen B), lugar donde se inicia la</w:t>
            </w:r>
            <w:r>
              <w:rPr>
                <w:rFonts w:ascii="Calibri" w:eastAsia="Times New Roman" w:hAnsi="Calibri" w:cs="Times New Roman"/>
                <w:bCs/>
                <w:color w:val="000000"/>
                <w:sz w:val="18"/>
                <w:szCs w:val="18"/>
                <w:lang w:eastAsia="es-CL"/>
              </w:rPr>
              <w:t xml:space="preserve"> generación de RILes </w:t>
            </w:r>
            <w:r w:rsidR="006A4A57">
              <w:rPr>
                <w:rFonts w:ascii="Calibri" w:eastAsia="Times New Roman" w:hAnsi="Calibri" w:cs="Times New Roman"/>
                <w:bCs/>
                <w:color w:val="000000"/>
                <w:sz w:val="18"/>
                <w:szCs w:val="18"/>
                <w:lang w:eastAsia="es-CL"/>
              </w:rPr>
              <w:t xml:space="preserve">por lo </w:t>
            </w:r>
            <w:r>
              <w:rPr>
                <w:rFonts w:ascii="Calibri" w:eastAsia="Times New Roman" w:hAnsi="Calibri" w:cs="Times New Roman"/>
                <w:bCs/>
                <w:color w:val="000000"/>
                <w:sz w:val="18"/>
                <w:szCs w:val="18"/>
                <w:lang w:eastAsia="es-CL"/>
              </w:rPr>
              <w:t xml:space="preserve">cual </w:t>
            </w:r>
            <w:r w:rsidR="006A4A57">
              <w:rPr>
                <w:rFonts w:ascii="Calibri" w:eastAsia="Times New Roman" w:hAnsi="Calibri" w:cs="Times New Roman"/>
                <w:bCs/>
                <w:color w:val="000000"/>
                <w:sz w:val="18"/>
                <w:szCs w:val="18"/>
                <w:lang w:eastAsia="es-CL"/>
              </w:rPr>
              <w:t>se emplaza en una superficie</w:t>
            </w:r>
            <w:r>
              <w:rPr>
                <w:rFonts w:ascii="Calibri" w:eastAsia="Times New Roman" w:hAnsi="Calibri" w:cs="Times New Roman"/>
                <w:bCs/>
                <w:color w:val="000000"/>
                <w:sz w:val="18"/>
                <w:szCs w:val="18"/>
                <w:lang w:eastAsia="es-CL"/>
              </w:rPr>
              <w:t xml:space="preserve"> habilitada </w:t>
            </w:r>
            <w:r w:rsidR="006A4A57">
              <w:rPr>
                <w:rFonts w:ascii="Calibri" w:eastAsia="Times New Roman" w:hAnsi="Calibri" w:cs="Times New Roman"/>
                <w:bCs/>
                <w:color w:val="000000"/>
                <w:sz w:val="18"/>
                <w:szCs w:val="18"/>
                <w:lang w:eastAsia="es-CL"/>
              </w:rPr>
              <w:t xml:space="preserve">para la </w:t>
            </w:r>
            <w:r>
              <w:rPr>
                <w:rFonts w:ascii="Calibri" w:eastAsia="Times New Roman" w:hAnsi="Calibri" w:cs="Times New Roman"/>
                <w:bCs/>
                <w:color w:val="000000"/>
                <w:sz w:val="18"/>
                <w:szCs w:val="18"/>
                <w:lang w:eastAsia="es-CL"/>
              </w:rPr>
              <w:t>evacuación de riles a través de canaletas con rejas de color rojo (imágenes B, C, D y E). Finalmente, y luego de pasar por el horno de secado, las granadas ingresan a la etapa de embalaje (Imagen F), donde ya no se generan RILes, observándose el suelo sin sistema de evacuación de RILes.</w:t>
            </w:r>
          </w:p>
        </w:tc>
      </w:tr>
      <w:tr w:rsidR="00D84C0D" w:rsidRPr="00D42470" w14:paraId="5B975929" w14:textId="77777777" w:rsidTr="00D56615">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EFF84D2" w14:textId="77777777" w:rsidR="00D84C0D" w:rsidRPr="00D42470" w:rsidRDefault="00D84C0D" w:rsidP="00D56615">
            <w:pPr>
              <w:spacing w:after="0" w:line="240" w:lineRule="auto"/>
              <w:rPr>
                <w:rFonts w:ascii="Calibri" w:eastAsia="Times New Roman" w:hAnsi="Calibri" w:cs="Times New Roman"/>
                <w:color w:val="000000"/>
                <w:lang w:eastAsia="es-CL"/>
              </w:rPr>
            </w:pPr>
          </w:p>
        </w:tc>
      </w:tr>
    </w:tbl>
    <w:p w14:paraId="27531174" w14:textId="4882E8BC" w:rsidR="00D84C0D" w:rsidRDefault="00D84C0D" w:rsidP="00D84C0D"/>
    <w:p w14:paraId="18E7B9FD" w14:textId="0CD6DB4E" w:rsidR="006E743E" w:rsidRPr="000C1DCF" w:rsidRDefault="006E743E" w:rsidP="00D84C0D">
      <w:pPr>
        <w:rPr>
          <w:b/>
          <w:bCs/>
        </w:rPr>
      </w:pPr>
      <w:r w:rsidRPr="000C1DCF">
        <w:rPr>
          <w:b/>
          <w:bCs/>
        </w:rPr>
        <w:t>5.3.2 Manejo de Lodos</w:t>
      </w:r>
    </w:p>
    <w:tbl>
      <w:tblPr>
        <w:tblStyle w:val="Tablaconcuadrcula"/>
        <w:tblW w:w="5001" w:type="pct"/>
        <w:tblLook w:val="04A0" w:firstRow="1" w:lastRow="0" w:firstColumn="1" w:lastColumn="0" w:noHBand="0" w:noVBand="1"/>
      </w:tblPr>
      <w:tblGrid>
        <w:gridCol w:w="3831"/>
        <w:gridCol w:w="9960"/>
      </w:tblGrid>
      <w:tr w:rsidR="00D84C0D" w:rsidRPr="00D42470" w14:paraId="30C65631" w14:textId="77777777" w:rsidTr="00D56615">
        <w:trPr>
          <w:trHeight w:val="142"/>
        </w:trPr>
        <w:tc>
          <w:tcPr>
            <w:tcW w:w="1389" w:type="pct"/>
          </w:tcPr>
          <w:p w14:paraId="39EDBD68" w14:textId="0AAC4AAA" w:rsidR="00D84C0D" w:rsidRPr="00D42470" w:rsidRDefault="00D84C0D" w:rsidP="00D56615">
            <w:pPr>
              <w:rPr>
                <w:lang w:val="es-CL"/>
              </w:rPr>
            </w:pPr>
            <w:r w:rsidRPr="00D42470">
              <w:rPr>
                <w:rFonts w:eastAsia="Times New Roman"/>
                <w:b/>
                <w:bCs/>
                <w:color w:val="000000"/>
                <w:lang w:eastAsia="es-CL"/>
              </w:rPr>
              <w:lastRenderedPageBreak/>
              <w:t xml:space="preserve">Número de hecho constatado: </w:t>
            </w:r>
            <w:r w:rsidR="003F4898">
              <w:rPr>
                <w:rFonts w:eastAsia="Times New Roman"/>
                <w:b/>
                <w:bCs/>
                <w:color w:val="000000"/>
                <w:lang w:eastAsia="es-CL"/>
              </w:rPr>
              <w:t>4</w:t>
            </w:r>
          </w:p>
        </w:tc>
        <w:tc>
          <w:tcPr>
            <w:tcW w:w="3611" w:type="pct"/>
          </w:tcPr>
          <w:p w14:paraId="70881CD0" w14:textId="090CEBB9" w:rsidR="00D84C0D" w:rsidRPr="00D42470" w:rsidRDefault="00D84C0D" w:rsidP="00D56615">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3 - 4 </w:t>
            </w:r>
            <w:r w:rsidR="007367FD">
              <w:rPr>
                <w:rFonts w:eastAsia="Times New Roman"/>
                <w:color w:val="000000"/>
                <w:lang w:eastAsia="es-CL"/>
              </w:rPr>
              <w:t>–</w:t>
            </w:r>
            <w:r>
              <w:rPr>
                <w:rFonts w:eastAsia="Times New Roman"/>
                <w:color w:val="000000"/>
                <w:lang w:eastAsia="es-CL"/>
              </w:rPr>
              <w:t xml:space="preserve"> 6</w:t>
            </w:r>
          </w:p>
        </w:tc>
      </w:tr>
      <w:tr w:rsidR="00AC0660" w:rsidRPr="00D42470" w14:paraId="1756B321" w14:textId="77777777" w:rsidTr="003F4898">
        <w:trPr>
          <w:trHeight w:val="1580"/>
        </w:trPr>
        <w:tc>
          <w:tcPr>
            <w:tcW w:w="5000" w:type="pct"/>
            <w:gridSpan w:val="2"/>
            <w:vAlign w:val="center"/>
          </w:tcPr>
          <w:p w14:paraId="15DAF477" w14:textId="77777777" w:rsidR="00AC0660" w:rsidRPr="00AC0660" w:rsidRDefault="00AC0660" w:rsidP="00AC0660">
            <w:pPr>
              <w:rPr>
                <w:rFonts w:eastAsia="Times New Roman"/>
                <w:b/>
                <w:bCs/>
                <w:color w:val="000000"/>
                <w:lang w:eastAsia="es-CL"/>
              </w:rPr>
            </w:pPr>
            <w:r w:rsidRPr="00AC0660">
              <w:rPr>
                <w:rFonts w:eastAsia="Times New Roman"/>
                <w:b/>
                <w:bCs/>
                <w:color w:val="000000"/>
                <w:lang w:eastAsia="es-CL"/>
              </w:rPr>
              <w:t>Documentación Revisada</w:t>
            </w:r>
          </w:p>
          <w:p w14:paraId="4D3B8899" w14:textId="7FF43689" w:rsidR="00AC0660" w:rsidRPr="00AC0660" w:rsidRDefault="00AC0660" w:rsidP="00AC0660">
            <w:pPr>
              <w:pStyle w:val="Prrafodelista"/>
              <w:numPr>
                <w:ilvl w:val="0"/>
                <w:numId w:val="36"/>
              </w:numPr>
              <w:rPr>
                <w:rFonts w:eastAsia="Times New Roman"/>
                <w:color w:val="000000"/>
                <w:lang w:eastAsia="es-CL"/>
              </w:rPr>
            </w:pPr>
            <w:r w:rsidRPr="00AC0660">
              <w:rPr>
                <w:rFonts w:eastAsia="Times New Roman"/>
                <w:color w:val="000000"/>
                <w:lang w:eastAsia="es-CL"/>
              </w:rPr>
              <w:t>Registro de Transporte y Disposición Final de lodos generados por la Planta de Tratamiento de residuos Industriales Líquidos durante el año 2019.</w:t>
            </w:r>
          </w:p>
          <w:p w14:paraId="3D261767" w14:textId="4735D3AE" w:rsidR="00AC0660" w:rsidRDefault="003F4898" w:rsidP="00AC0660">
            <w:pPr>
              <w:pStyle w:val="Prrafodelista"/>
              <w:numPr>
                <w:ilvl w:val="0"/>
                <w:numId w:val="36"/>
              </w:numPr>
              <w:rPr>
                <w:rFonts w:eastAsia="Times New Roman"/>
                <w:color w:val="000000"/>
                <w:lang w:eastAsia="es-CL"/>
              </w:rPr>
            </w:pPr>
            <w:r>
              <w:rPr>
                <w:rFonts w:eastAsia="Times New Roman"/>
                <w:color w:val="000000"/>
                <w:lang w:eastAsia="es-CL"/>
              </w:rPr>
              <w:t xml:space="preserve">Registro y </w:t>
            </w:r>
            <w:r w:rsidR="00AC0660" w:rsidRPr="00AC0660">
              <w:rPr>
                <w:rFonts w:eastAsia="Times New Roman"/>
                <w:color w:val="000000"/>
                <w:lang w:eastAsia="es-CL"/>
              </w:rPr>
              <w:t>Órdenes de Compra del retiro de residuos provenientes de la cámara de rejas o Desbaste Primario a contar de enero año 2019 a la fecha de la fiscalización ambiental</w:t>
            </w:r>
          </w:p>
          <w:p w14:paraId="28AD31A8" w14:textId="75F38EE3" w:rsidR="00AC0660" w:rsidRPr="00AC0660" w:rsidRDefault="003F4898" w:rsidP="00AC0660">
            <w:pPr>
              <w:pStyle w:val="Prrafodelista"/>
              <w:numPr>
                <w:ilvl w:val="0"/>
                <w:numId w:val="36"/>
              </w:numPr>
              <w:rPr>
                <w:rFonts w:eastAsia="Times New Roman"/>
                <w:color w:val="000000"/>
                <w:lang w:eastAsia="es-CL"/>
              </w:rPr>
            </w:pPr>
            <w:r>
              <w:rPr>
                <w:rFonts w:eastAsia="Times New Roman"/>
                <w:color w:val="000000"/>
                <w:lang w:eastAsia="es-CL"/>
              </w:rPr>
              <w:t xml:space="preserve">Registro y </w:t>
            </w:r>
            <w:r w:rsidR="00AC0660" w:rsidRPr="00AC0660">
              <w:rPr>
                <w:rFonts w:eastAsia="Times New Roman"/>
                <w:color w:val="000000"/>
                <w:lang w:eastAsia="es-CL"/>
              </w:rPr>
              <w:t>Órdenes de compra del retiro de residuos provenientes de disposición final de los lodos removidos del estanque Imhoff durante sus mantenciones a contar de enero año 2019 a la fecha de la fiscalización ambiental.</w:t>
            </w:r>
          </w:p>
        </w:tc>
      </w:tr>
      <w:tr w:rsidR="003F4898" w:rsidRPr="00D42470" w14:paraId="5E82CA6D" w14:textId="77777777" w:rsidTr="003F4898">
        <w:trPr>
          <w:trHeight w:val="1580"/>
        </w:trPr>
        <w:tc>
          <w:tcPr>
            <w:tcW w:w="5000" w:type="pct"/>
            <w:gridSpan w:val="2"/>
            <w:vAlign w:val="center"/>
          </w:tcPr>
          <w:p w14:paraId="3844B6B5" w14:textId="77777777" w:rsidR="003F4898" w:rsidRDefault="003F4898" w:rsidP="003F4898">
            <w:pPr>
              <w:rPr>
                <w:b/>
              </w:rPr>
            </w:pPr>
            <w:r w:rsidRPr="00D42470">
              <w:rPr>
                <w:b/>
              </w:rPr>
              <w:t xml:space="preserve">Exigencias: </w:t>
            </w:r>
          </w:p>
          <w:p w14:paraId="3F2210ED" w14:textId="77777777" w:rsidR="003F4898" w:rsidRPr="00595FEA" w:rsidRDefault="003F4898" w:rsidP="003F4898">
            <w:pPr>
              <w:pStyle w:val="Prrafodelista"/>
              <w:numPr>
                <w:ilvl w:val="0"/>
                <w:numId w:val="28"/>
              </w:numPr>
              <w:ind w:left="736"/>
              <w:rPr>
                <w:b/>
              </w:rPr>
            </w:pPr>
            <w:r w:rsidRPr="00595FEA">
              <w:rPr>
                <w:b/>
              </w:rPr>
              <w:t>Considerando 3.6 RCA N°191/2006</w:t>
            </w:r>
            <w:r>
              <w:rPr>
                <w:b/>
              </w:rPr>
              <w:t>, en relación a “</w:t>
            </w:r>
            <w:r w:rsidRPr="00595FEA">
              <w:rPr>
                <w:b/>
              </w:rPr>
              <w:t>Descripción del Proyecto</w:t>
            </w:r>
            <w:r>
              <w:rPr>
                <w:b/>
              </w:rPr>
              <w:t>”</w:t>
            </w:r>
          </w:p>
          <w:p w14:paraId="18F01F67" w14:textId="77777777" w:rsidR="003F4898" w:rsidRPr="00595FEA" w:rsidRDefault="003F4898" w:rsidP="003F4898">
            <w:pPr>
              <w:ind w:left="736"/>
              <w:jc w:val="both"/>
              <w:rPr>
                <w:bCs/>
                <w:i/>
                <w:iCs/>
              </w:rPr>
            </w:pPr>
            <w:r>
              <w:rPr>
                <w:bCs/>
                <w:i/>
                <w:iCs/>
              </w:rPr>
              <w:t>“</w:t>
            </w:r>
            <w:r w:rsidRPr="00595FEA">
              <w:rPr>
                <w:bCs/>
                <w:i/>
                <w:iCs/>
              </w:rPr>
              <w:t>El proyecto consiste en la construcción e implementación de un sistema de tratamiento de Residuos</w:t>
            </w:r>
            <w:r>
              <w:rPr>
                <w:bCs/>
                <w:i/>
                <w:iCs/>
              </w:rPr>
              <w:t xml:space="preserve"> </w:t>
            </w:r>
            <w:r w:rsidRPr="00595FEA">
              <w:rPr>
                <w:bCs/>
                <w:i/>
                <w:iCs/>
              </w:rPr>
              <w:t>Industriales Líquidos (RILES) del proceso de exportación de frutas y las aguas servidas</w:t>
            </w:r>
            <w:r>
              <w:rPr>
                <w:bCs/>
                <w:i/>
                <w:iCs/>
              </w:rPr>
              <w:t xml:space="preserve"> </w:t>
            </w:r>
            <w:r w:rsidRPr="00595FEA">
              <w:rPr>
                <w:bCs/>
                <w:i/>
                <w:iCs/>
              </w:rPr>
              <w:t>procedentes del casino y baños. El efluente de la planta será utilizado en riego de áreas verdes o</w:t>
            </w:r>
            <w:r>
              <w:rPr>
                <w:bCs/>
                <w:i/>
                <w:iCs/>
              </w:rPr>
              <w:t xml:space="preserve"> </w:t>
            </w:r>
            <w:r w:rsidRPr="00595FEA">
              <w:rPr>
                <w:bCs/>
                <w:i/>
                <w:iCs/>
              </w:rPr>
              <w:t>para su descarga al Río Copiapó, para lo cual dará cumplimiento a la normativa ambiental vigente</w:t>
            </w:r>
            <w:r>
              <w:rPr>
                <w:bCs/>
                <w:i/>
                <w:iCs/>
              </w:rPr>
              <w:t xml:space="preserve"> </w:t>
            </w:r>
            <w:r w:rsidRPr="00595FEA">
              <w:rPr>
                <w:bCs/>
                <w:i/>
                <w:iCs/>
              </w:rPr>
              <w:t>respectiva.</w:t>
            </w:r>
          </w:p>
          <w:p w14:paraId="4EF17AF3" w14:textId="77777777" w:rsidR="003F4898" w:rsidRDefault="003F4898" w:rsidP="003F4898">
            <w:pPr>
              <w:ind w:left="736"/>
              <w:jc w:val="both"/>
              <w:rPr>
                <w:bCs/>
                <w:i/>
                <w:iCs/>
              </w:rPr>
            </w:pPr>
            <w:r w:rsidRPr="00595FEA">
              <w:rPr>
                <w:bCs/>
                <w:i/>
                <w:iCs/>
              </w:rPr>
              <w:t>El sistema de tratamiento propuesto considera las siguientes etapas:</w:t>
            </w:r>
          </w:p>
          <w:p w14:paraId="21068F86" w14:textId="77777777" w:rsidR="003F4898" w:rsidRDefault="003F4898" w:rsidP="003F4898">
            <w:pPr>
              <w:pStyle w:val="Prrafodelista"/>
              <w:numPr>
                <w:ilvl w:val="0"/>
                <w:numId w:val="27"/>
              </w:numPr>
              <w:ind w:left="1161"/>
              <w:rPr>
                <w:bCs/>
                <w:i/>
                <w:iCs/>
              </w:rPr>
            </w:pPr>
            <w:r w:rsidRPr="009F0F1F">
              <w:rPr>
                <w:bCs/>
                <w:i/>
                <w:iCs/>
              </w:rPr>
              <w:t>Sistema de Rejas o desbaste primario, esta etapa considera la remoción de sólidos de gran tamaño, tales como trapos, restos de madera, plásticos y objetos similares, presentes en el</w:t>
            </w:r>
            <w:r>
              <w:rPr>
                <w:bCs/>
                <w:i/>
                <w:iCs/>
              </w:rPr>
              <w:t xml:space="preserve"> </w:t>
            </w:r>
            <w:r w:rsidRPr="009F0F1F">
              <w:rPr>
                <w:bCs/>
                <w:i/>
                <w:iCs/>
              </w:rPr>
              <w:t>residuo líquido</w:t>
            </w:r>
            <w:r>
              <w:rPr>
                <w:bCs/>
                <w:i/>
                <w:iCs/>
              </w:rPr>
              <w:t>s</w:t>
            </w:r>
            <w:r w:rsidRPr="009F0F1F">
              <w:rPr>
                <w:bCs/>
                <w:i/>
                <w:iCs/>
              </w:rPr>
              <w:t xml:space="preserve"> de tipo industrial.</w:t>
            </w:r>
          </w:p>
          <w:p w14:paraId="13BCD9F4" w14:textId="77777777" w:rsidR="003F4898" w:rsidRPr="009F0F1F" w:rsidRDefault="003F4898" w:rsidP="003F4898">
            <w:pPr>
              <w:pStyle w:val="Prrafodelista"/>
              <w:numPr>
                <w:ilvl w:val="0"/>
                <w:numId w:val="27"/>
              </w:numPr>
              <w:ind w:left="1161"/>
              <w:rPr>
                <w:bCs/>
                <w:i/>
                <w:iCs/>
              </w:rPr>
            </w:pPr>
            <w:r w:rsidRPr="009F0F1F">
              <w:rPr>
                <w:bCs/>
                <w:i/>
                <w:iCs/>
              </w:rPr>
              <w:t>Cámara Desgrasadora: en esta etapa se remueve el exceso de aceites y grasas presentes en el agua provenientes sólo del casino.”</w:t>
            </w:r>
          </w:p>
          <w:p w14:paraId="4F022A0D" w14:textId="77777777" w:rsidR="003F4898" w:rsidRDefault="003F4898" w:rsidP="003F4898">
            <w:pPr>
              <w:ind w:left="736"/>
              <w:jc w:val="both"/>
              <w:rPr>
                <w:bCs/>
                <w:i/>
                <w:iCs/>
              </w:rPr>
            </w:pPr>
          </w:p>
          <w:p w14:paraId="21140858" w14:textId="77777777" w:rsidR="003F4898" w:rsidRDefault="003F4898" w:rsidP="003F4898">
            <w:pPr>
              <w:pStyle w:val="Prrafodelista"/>
              <w:numPr>
                <w:ilvl w:val="0"/>
                <w:numId w:val="28"/>
              </w:numPr>
              <w:ind w:left="736"/>
              <w:rPr>
                <w:b/>
              </w:rPr>
            </w:pPr>
            <w:r>
              <w:rPr>
                <w:b/>
              </w:rPr>
              <w:t>Considerando 3.7.b RCA N°191/2006, en relación a “Aspectos Relevantes del Proceso de Evaluación”</w:t>
            </w:r>
          </w:p>
          <w:p w14:paraId="1890E6B9" w14:textId="77777777" w:rsidR="003F4898" w:rsidRDefault="003F4898" w:rsidP="003F4898">
            <w:pPr>
              <w:pStyle w:val="Prrafodelista"/>
              <w:rPr>
                <w:bCs/>
                <w:i/>
                <w:iCs/>
              </w:rPr>
            </w:pPr>
            <w:r>
              <w:rPr>
                <w:bCs/>
                <w:i/>
                <w:iCs/>
              </w:rPr>
              <w:t>“b) Residuos Sólidos</w:t>
            </w:r>
          </w:p>
          <w:p w14:paraId="09EFF704" w14:textId="77777777" w:rsidR="003F4898" w:rsidRPr="00083A0A" w:rsidRDefault="003F4898" w:rsidP="003F4898">
            <w:pPr>
              <w:pStyle w:val="Prrafodelista"/>
              <w:rPr>
                <w:bCs/>
                <w:i/>
                <w:iCs/>
              </w:rPr>
            </w:pPr>
            <w:r w:rsidRPr="00083A0A">
              <w:rPr>
                <w:bCs/>
                <w:i/>
                <w:iCs/>
              </w:rPr>
              <w:t>Los residuos sólidos que se generen durante la etapa de construcción del proyecto serán acopiados</w:t>
            </w:r>
            <w:r>
              <w:rPr>
                <w:bCs/>
                <w:i/>
                <w:iCs/>
              </w:rPr>
              <w:t xml:space="preserve"> </w:t>
            </w:r>
            <w:r w:rsidRPr="00083A0A">
              <w:rPr>
                <w:bCs/>
                <w:i/>
                <w:iCs/>
              </w:rPr>
              <w:t>en lugares apropiados y posteriormente serán trasladados al vertedero autorizado.</w:t>
            </w:r>
          </w:p>
          <w:p w14:paraId="55E40395" w14:textId="3895958C" w:rsidR="003F4898" w:rsidRPr="00083A0A" w:rsidRDefault="003F4898" w:rsidP="003F4898">
            <w:pPr>
              <w:pStyle w:val="Prrafodelista"/>
              <w:rPr>
                <w:bCs/>
                <w:i/>
                <w:iCs/>
              </w:rPr>
            </w:pPr>
            <w:r w:rsidRPr="00083A0A">
              <w:rPr>
                <w:bCs/>
                <w:i/>
                <w:iCs/>
              </w:rPr>
              <w:t>El material atrapado en la cámara de rejas será almacenado temporalmente en contenedores y</w:t>
            </w:r>
            <w:r>
              <w:rPr>
                <w:bCs/>
                <w:i/>
                <w:iCs/>
              </w:rPr>
              <w:t xml:space="preserve"> </w:t>
            </w:r>
            <w:r w:rsidRPr="00083A0A">
              <w:rPr>
                <w:bCs/>
                <w:i/>
                <w:iCs/>
              </w:rPr>
              <w:t>posteriormente dispuesto en el vertedero autorizado de la Comuna de Copiapó. El retiro de estos</w:t>
            </w:r>
            <w:r>
              <w:rPr>
                <w:bCs/>
                <w:i/>
                <w:iCs/>
              </w:rPr>
              <w:t xml:space="preserve"> </w:t>
            </w:r>
            <w:r w:rsidRPr="00083A0A">
              <w:rPr>
                <w:bCs/>
                <w:i/>
                <w:iCs/>
              </w:rPr>
              <w:t xml:space="preserve">sólidos no excederá los tres días desde su almacenaje inicial. La cantidad generada se estima en </w:t>
            </w:r>
            <w:r w:rsidR="00B45FB0">
              <w:rPr>
                <w:bCs/>
                <w:i/>
                <w:iCs/>
              </w:rPr>
              <w:t>5 a 10 m</w:t>
            </w:r>
            <w:r w:rsidR="00B45FB0" w:rsidRPr="00B45FB0">
              <w:rPr>
                <w:bCs/>
                <w:i/>
                <w:iCs/>
                <w:vertAlign w:val="superscript"/>
              </w:rPr>
              <w:t>3</w:t>
            </w:r>
            <w:r w:rsidR="00B45FB0">
              <w:rPr>
                <w:bCs/>
                <w:i/>
                <w:iCs/>
              </w:rPr>
              <w:t xml:space="preserve"> al año</w:t>
            </w:r>
            <w:r w:rsidRPr="00083A0A">
              <w:rPr>
                <w:bCs/>
                <w:i/>
                <w:iCs/>
              </w:rPr>
              <w:t>.</w:t>
            </w:r>
          </w:p>
          <w:p w14:paraId="276A4EA3" w14:textId="77777777" w:rsidR="003F4898" w:rsidRDefault="003F4898" w:rsidP="003F4898">
            <w:pPr>
              <w:pStyle w:val="Prrafodelista"/>
              <w:rPr>
                <w:bCs/>
                <w:i/>
                <w:iCs/>
              </w:rPr>
            </w:pPr>
            <w:r w:rsidRPr="00083A0A">
              <w:rPr>
                <w:bCs/>
                <w:i/>
                <w:iCs/>
              </w:rPr>
              <w:t>Los lodos que serán retirados del estanque Imhoff serán dispuestos en la planta de tratamiento de la</w:t>
            </w:r>
            <w:r>
              <w:rPr>
                <w:bCs/>
                <w:i/>
                <w:iCs/>
              </w:rPr>
              <w:t xml:space="preserve"> </w:t>
            </w:r>
            <w:r w:rsidRPr="00083A0A">
              <w:rPr>
                <w:bCs/>
                <w:i/>
                <w:iCs/>
              </w:rPr>
              <w:t>empresa sanitaria de la Comuna de Copiapó. La cantidad de Lodo retirada para disposición será de</w:t>
            </w:r>
            <w:r>
              <w:rPr>
                <w:bCs/>
                <w:i/>
                <w:iCs/>
              </w:rPr>
              <w:t xml:space="preserve"> </w:t>
            </w:r>
            <w:r w:rsidRPr="00083A0A">
              <w:rPr>
                <w:bCs/>
                <w:i/>
                <w:iCs/>
              </w:rPr>
              <w:t>aproximadamente 10 a 12 m</w:t>
            </w:r>
            <w:r w:rsidRPr="00083A0A">
              <w:rPr>
                <w:bCs/>
                <w:i/>
                <w:iCs/>
                <w:vertAlign w:val="superscript"/>
              </w:rPr>
              <w:t>3</w:t>
            </w:r>
            <w:r w:rsidRPr="00083A0A">
              <w:rPr>
                <w:bCs/>
                <w:i/>
                <w:iCs/>
              </w:rPr>
              <w:t xml:space="preserve"> cada 4 a 6 meses.</w:t>
            </w:r>
          </w:p>
          <w:p w14:paraId="6ECD8C0D" w14:textId="34577F15" w:rsidR="003F4898" w:rsidRPr="00AC0660" w:rsidRDefault="003F4898" w:rsidP="00F17263">
            <w:pPr>
              <w:ind w:left="731"/>
              <w:rPr>
                <w:rFonts w:eastAsia="Times New Roman"/>
                <w:b/>
                <w:bCs/>
                <w:color w:val="000000"/>
                <w:lang w:eastAsia="es-CL"/>
              </w:rPr>
            </w:pPr>
            <w:r w:rsidRPr="00595FEA">
              <w:rPr>
                <w:bCs/>
                <w:i/>
                <w:iCs/>
              </w:rPr>
              <w:t>Los aceites y grasas serán retirados por un tercero y dispuestos en lugares autorizados por la</w:t>
            </w:r>
            <w:r>
              <w:rPr>
                <w:bCs/>
                <w:i/>
                <w:iCs/>
              </w:rPr>
              <w:t xml:space="preserve"> </w:t>
            </w:r>
            <w:r w:rsidRPr="00595FEA">
              <w:rPr>
                <w:bCs/>
                <w:i/>
                <w:iCs/>
              </w:rPr>
              <w:t>SEREMI de Salud.</w:t>
            </w:r>
            <w:r>
              <w:rPr>
                <w:bCs/>
                <w:i/>
                <w:iCs/>
              </w:rPr>
              <w:t>”</w:t>
            </w:r>
          </w:p>
        </w:tc>
      </w:tr>
      <w:tr w:rsidR="00D84C0D" w:rsidRPr="00D42470" w14:paraId="2692466B" w14:textId="77777777" w:rsidTr="00283B08">
        <w:trPr>
          <w:trHeight w:val="3830"/>
        </w:trPr>
        <w:tc>
          <w:tcPr>
            <w:tcW w:w="5000" w:type="pct"/>
            <w:gridSpan w:val="2"/>
            <w:vAlign w:val="center"/>
          </w:tcPr>
          <w:p w14:paraId="62D0D659" w14:textId="77777777" w:rsidR="003F4898" w:rsidRPr="00D42470" w:rsidRDefault="003F4898" w:rsidP="003F4898">
            <w:r w:rsidRPr="00D42470">
              <w:rPr>
                <w:b/>
              </w:rPr>
              <w:lastRenderedPageBreak/>
              <w:t>Hechos:</w:t>
            </w:r>
            <w:r w:rsidRPr="00D42470">
              <w:t xml:space="preserve"> </w:t>
            </w:r>
          </w:p>
          <w:p w14:paraId="00BBED21" w14:textId="77777777" w:rsidR="003F4898" w:rsidRPr="008D279B" w:rsidRDefault="003F4898" w:rsidP="007367FD">
            <w:pPr>
              <w:ind w:left="92"/>
              <w:rPr>
                <w:iCs/>
                <w:color w:val="000000" w:themeColor="text1"/>
              </w:rPr>
            </w:pPr>
            <w:r w:rsidRPr="007367FD">
              <w:rPr>
                <w:rFonts w:eastAsia="Times New Roman" w:cstheme="minorBidi"/>
                <w:color w:val="000000"/>
                <w:lang w:eastAsia="es-CL"/>
              </w:rPr>
              <w:t>Durante las actividades de inspección, se constató que:</w:t>
            </w:r>
          </w:p>
          <w:p w14:paraId="4484AFDA" w14:textId="77777777" w:rsidR="003F4898" w:rsidRPr="00083A0A" w:rsidRDefault="003F4898" w:rsidP="003F4898">
            <w:pPr>
              <w:pStyle w:val="Prrafodelista"/>
              <w:numPr>
                <w:ilvl w:val="0"/>
                <w:numId w:val="22"/>
              </w:numPr>
              <w:rPr>
                <w:iCs/>
                <w:color w:val="000000" w:themeColor="text1"/>
              </w:rPr>
            </w:pPr>
            <w:r w:rsidRPr="00083A0A">
              <w:rPr>
                <w:iCs/>
                <w:color w:val="000000" w:themeColor="text1"/>
              </w:rPr>
              <w:t xml:space="preserve">De acuerdo a lo que señaló el Sr. Carmona, aproximadamente cada 6 meses se realiza mantención del sistema de tratamiento de RILes, programándose para aquellos periodos de menor actividad de la planta ya que se paraliza el sistema de tratamiento para realizar el vaciado de la cámara de rejas mediante camiones que ingresan una manguera donde retiran principalmente líquidos. </w:t>
            </w:r>
            <w:r>
              <w:rPr>
                <w:iCs/>
                <w:color w:val="000000" w:themeColor="text1"/>
              </w:rPr>
              <w:t xml:space="preserve"> </w:t>
            </w:r>
            <w:r w:rsidRPr="00083A0A">
              <w:rPr>
                <w:iCs/>
                <w:color w:val="000000" w:themeColor="text1"/>
              </w:rPr>
              <w:t>Se constató que la cámara se encuentra con una tapa la cual es removida para ser observada, al momento de la fiscalización.</w:t>
            </w:r>
          </w:p>
          <w:p w14:paraId="315B2620" w14:textId="77777777" w:rsidR="003F4898" w:rsidRPr="00D01F40" w:rsidRDefault="003F4898" w:rsidP="003F4898">
            <w:pPr>
              <w:pStyle w:val="Prrafodelista"/>
              <w:numPr>
                <w:ilvl w:val="0"/>
                <w:numId w:val="22"/>
              </w:numPr>
              <w:rPr>
                <w:iCs/>
                <w:color w:val="000000" w:themeColor="text1"/>
              </w:rPr>
            </w:pPr>
            <w:r>
              <w:rPr>
                <w:rFonts w:eastAsia="Times New Roman"/>
                <w:color w:val="000000"/>
                <w:lang w:eastAsia="es-CL"/>
              </w:rPr>
              <w:t xml:space="preserve">De acuerdo a lo señalado tanto por el </w:t>
            </w:r>
            <w:r w:rsidRPr="00D01F40">
              <w:rPr>
                <w:rFonts w:eastAsia="Times New Roman"/>
                <w:color w:val="000000"/>
                <w:lang w:eastAsia="es-CL"/>
              </w:rPr>
              <w:t xml:space="preserve">Sr. Aguilar como el </w:t>
            </w:r>
            <w:r>
              <w:rPr>
                <w:rFonts w:eastAsia="Times New Roman"/>
                <w:color w:val="000000"/>
                <w:lang w:eastAsia="es-CL"/>
              </w:rPr>
              <w:t xml:space="preserve">Sr. </w:t>
            </w:r>
            <w:r w:rsidRPr="00D01F40">
              <w:rPr>
                <w:rFonts w:eastAsia="Times New Roman"/>
                <w:color w:val="000000"/>
                <w:lang w:eastAsia="es-CL"/>
              </w:rPr>
              <w:t>Carmona señalan que la planta UNIFRUTTI no tiene en funcionamiento el casino debido a que aproximadamente desde el año 2005, todo lo que corresponde a alimentación de los trabajadores es abastecido por UNIAGRI. Por tal razón no cuentan con la cámara desgrasadora.</w:t>
            </w:r>
          </w:p>
          <w:p w14:paraId="10D25618" w14:textId="77777777" w:rsidR="003F4898" w:rsidRDefault="003F4898" w:rsidP="003F4898">
            <w:pPr>
              <w:pStyle w:val="Prrafodelista"/>
              <w:rPr>
                <w:iCs/>
                <w:color w:val="000000" w:themeColor="text1"/>
              </w:rPr>
            </w:pPr>
            <w:r w:rsidRPr="009F0F1F">
              <w:rPr>
                <w:iCs/>
                <w:color w:val="000000" w:themeColor="text1"/>
              </w:rPr>
              <w:t>Cabe señalar que durante la inspección se visitó la instalación que sería utili</w:t>
            </w:r>
            <w:r>
              <w:rPr>
                <w:iCs/>
                <w:color w:val="000000" w:themeColor="text1"/>
              </w:rPr>
              <w:t>z</w:t>
            </w:r>
            <w:r w:rsidRPr="009F0F1F">
              <w:rPr>
                <w:iCs/>
                <w:color w:val="000000" w:themeColor="text1"/>
              </w:rPr>
              <w:t>ada como casino, evidenciándose que en el lugar actualmente se encuentran oficinas administrativas.</w:t>
            </w:r>
            <w:r>
              <w:rPr>
                <w:iCs/>
                <w:color w:val="000000" w:themeColor="text1"/>
              </w:rPr>
              <w:t xml:space="preserve"> </w:t>
            </w:r>
          </w:p>
          <w:p w14:paraId="39164643" w14:textId="46E6C383" w:rsidR="00D84C0D" w:rsidRPr="00283B08" w:rsidRDefault="003F4898" w:rsidP="00283B08">
            <w:pPr>
              <w:pStyle w:val="Prrafodelista"/>
              <w:numPr>
                <w:ilvl w:val="0"/>
                <w:numId w:val="22"/>
              </w:numPr>
              <w:rPr>
                <w:iCs/>
                <w:color w:val="000000" w:themeColor="text1"/>
              </w:rPr>
            </w:pPr>
            <w:r>
              <w:rPr>
                <w:iCs/>
                <w:color w:val="000000" w:themeColor="text1"/>
              </w:rPr>
              <w:t>En el Sistema Imhoff s</w:t>
            </w:r>
            <w:r w:rsidRPr="00083A0A">
              <w:rPr>
                <w:iCs/>
                <w:color w:val="000000" w:themeColor="text1"/>
              </w:rPr>
              <w:t>e constató la presencia de un estanque que recibe el afluente enviado por la estación de bombeo.</w:t>
            </w:r>
            <w:r>
              <w:rPr>
                <w:iCs/>
                <w:color w:val="000000" w:themeColor="text1"/>
              </w:rPr>
              <w:t xml:space="preserve"> El Sr. Carmona señaló que en esta zona no se realiza aplicación de sal ya que no existe emisión de olores, pero que sí, durante la mantención realizada cada seis meses el contenido de estanque es retirado mediante camiones y lavado mediante hidrolavadora el interior de éste.</w:t>
            </w:r>
          </w:p>
        </w:tc>
      </w:tr>
      <w:tr w:rsidR="00D84C0D" w:rsidRPr="00D42470" w14:paraId="1F065300" w14:textId="77777777" w:rsidTr="00283B08">
        <w:trPr>
          <w:trHeight w:val="4522"/>
        </w:trPr>
        <w:tc>
          <w:tcPr>
            <w:tcW w:w="5000" w:type="pct"/>
            <w:gridSpan w:val="2"/>
            <w:vAlign w:val="center"/>
          </w:tcPr>
          <w:p w14:paraId="09E91E1F" w14:textId="211D5428" w:rsidR="00C74E38" w:rsidRPr="007367FD" w:rsidRDefault="008D279B" w:rsidP="00D56615">
            <w:pPr>
              <w:rPr>
                <w:b/>
                <w:iCs/>
                <w:color w:val="000000" w:themeColor="text1"/>
              </w:rPr>
            </w:pPr>
            <w:r>
              <w:rPr>
                <w:b/>
                <w:iCs/>
                <w:color w:val="000000" w:themeColor="text1"/>
              </w:rPr>
              <w:t>Examen de Información</w:t>
            </w:r>
          </w:p>
          <w:p w14:paraId="52D361AD" w14:textId="080D2664" w:rsidR="00E536EC" w:rsidRPr="008D279B" w:rsidRDefault="00D84C0D" w:rsidP="007367FD">
            <w:pPr>
              <w:ind w:left="169"/>
            </w:pPr>
            <w:r w:rsidRPr="008D279B">
              <w:t>Del examen de información de la documentación revisada, es posible indicar que</w:t>
            </w:r>
            <w:r w:rsidR="00E536EC" w:rsidRPr="008D279B">
              <w:t>:</w:t>
            </w:r>
          </w:p>
          <w:p w14:paraId="1823D58B" w14:textId="6E582410" w:rsidR="00283B08" w:rsidRPr="00E80D45" w:rsidRDefault="00E536EC" w:rsidP="00E80D45">
            <w:pPr>
              <w:pStyle w:val="Prrafodelista"/>
            </w:pPr>
            <w:r w:rsidRPr="00E80D45">
              <w:t xml:space="preserve">Mediante Carta </w:t>
            </w:r>
            <w:r w:rsidR="00BB3560" w:rsidRPr="00E80D45">
              <w:t>s</w:t>
            </w:r>
            <w:r w:rsidRPr="00E80D45">
              <w:t>/n de fecha 18 de febrero del año 2020</w:t>
            </w:r>
            <w:r w:rsidR="003F4898">
              <w:t xml:space="preserve"> (Anexo 3)</w:t>
            </w:r>
            <w:r w:rsidRPr="00E80D45">
              <w:t>, el titular envía documentación requerida durante la fiscalización ambiental realizada a la Unidad Fiscalizable. Dentro de la información entregada se encuentran:</w:t>
            </w:r>
          </w:p>
          <w:p w14:paraId="15E77D65" w14:textId="3968B3BC" w:rsidR="00E80D45" w:rsidRDefault="00E80D45" w:rsidP="003909C9">
            <w:pPr>
              <w:pStyle w:val="Prrafodelista"/>
              <w:numPr>
                <w:ilvl w:val="0"/>
                <w:numId w:val="34"/>
              </w:numPr>
            </w:pPr>
            <w:r>
              <w:t>Anexo 1. Registro de Transporte y Disposición Final de lodos generados por la Planta de Tratamiento de residuos Industriales Líquidos durante el año 2019.</w:t>
            </w:r>
          </w:p>
          <w:p w14:paraId="19A925DC" w14:textId="5C1111DF" w:rsidR="00756BE3" w:rsidRDefault="00756BE3" w:rsidP="003909C9">
            <w:pPr>
              <w:pStyle w:val="Prrafodelista"/>
              <w:numPr>
                <w:ilvl w:val="0"/>
                <w:numId w:val="34"/>
              </w:numPr>
            </w:pPr>
            <w:r>
              <w:t xml:space="preserve">Anexo 4. </w:t>
            </w:r>
            <w:r w:rsidR="003909C9">
              <w:t>Ó</w:t>
            </w:r>
            <w:r w:rsidR="00E536EC" w:rsidRPr="003909C9">
              <w:t xml:space="preserve">rdenes de Compra </w:t>
            </w:r>
            <w:r w:rsidR="003909C9">
              <w:t>d</w:t>
            </w:r>
            <w:r w:rsidR="00E536EC">
              <w:t xml:space="preserve">el retiro de residuos provenientes de </w:t>
            </w:r>
            <w:r>
              <w:t>la cámara de rejas o Desbaste Primario a contar de enero año 2019 a la fecha de la fiscalización ambiental</w:t>
            </w:r>
          </w:p>
          <w:p w14:paraId="22040B23" w14:textId="77777777" w:rsidR="00756BE3" w:rsidRDefault="00756BE3" w:rsidP="00E536EC">
            <w:pPr>
              <w:pStyle w:val="Prrafodelista"/>
              <w:numPr>
                <w:ilvl w:val="0"/>
                <w:numId w:val="34"/>
              </w:numPr>
            </w:pPr>
            <w:r>
              <w:t>Anexo 5. Órdenes de compra del retiro de residuos provenientes de disposición final de los lodos removidos del estanque Imhoff durante sus mantenciones a contar de enero año 2019 a la fecha de la fiscalización ambiental.</w:t>
            </w:r>
          </w:p>
          <w:p w14:paraId="573FCD1B" w14:textId="77777777" w:rsidR="00756BE3" w:rsidRDefault="00756BE3" w:rsidP="00756BE3">
            <w:pPr>
              <w:pStyle w:val="Prrafodelista"/>
              <w:ind w:left="1080"/>
            </w:pPr>
          </w:p>
          <w:p w14:paraId="50E5919A" w14:textId="3C934B88" w:rsidR="00B45FB0" w:rsidRDefault="00756BE3" w:rsidP="003909C9">
            <w:pPr>
              <w:pStyle w:val="Prrafodelista"/>
              <w:ind w:left="733"/>
            </w:pPr>
            <w:r>
              <w:t xml:space="preserve">Los registros corresponden a </w:t>
            </w:r>
            <w:r w:rsidR="003909C9">
              <w:t>F</w:t>
            </w:r>
            <w:r>
              <w:t xml:space="preserve">acturas </w:t>
            </w:r>
            <w:r w:rsidR="003909C9">
              <w:t>E</w:t>
            </w:r>
            <w:r>
              <w:t>lectrónicas</w:t>
            </w:r>
            <w:r w:rsidR="003909C9">
              <w:t>, Órdenes de Compra, Reportes de Servicio y Certificados de Control de Descarga de Aguas Servidas en Planta de Tratamiento para servicios de mantención</w:t>
            </w:r>
            <w:r w:rsidR="00E80D45">
              <w:t xml:space="preserve"> y</w:t>
            </w:r>
            <w:r w:rsidR="003909C9">
              <w:t xml:space="preserve"> limpieza realizados a la</w:t>
            </w:r>
            <w:r w:rsidR="00B45FB0">
              <w:t xml:space="preserve"> </w:t>
            </w:r>
            <w:r w:rsidR="003909C9">
              <w:t>cámara de rejas y la cámara de lodos con fechas: 28 de diciembre del año 2018, 04 de enero y 26 de marzo, ambos durante el año 2019, y finalmente el último servicio prestado con fecha 17 de enero del año 2020.  De acuerdo a estos registros, en estos servicios fueron retirados 30, 15, 30 y 15 m</w:t>
            </w:r>
            <w:r w:rsidR="003909C9" w:rsidRPr="003909C9">
              <w:rPr>
                <w:vertAlign w:val="superscript"/>
              </w:rPr>
              <w:t>3</w:t>
            </w:r>
            <w:r w:rsidR="003909C9">
              <w:t xml:space="preserve"> de lodos respectivamente, totalizando </w:t>
            </w:r>
            <w:r w:rsidR="00410A23">
              <w:t>30 m</w:t>
            </w:r>
            <w:r w:rsidR="00410A23" w:rsidRPr="00410A23">
              <w:rPr>
                <w:vertAlign w:val="superscript"/>
              </w:rPr>
              <w:t>3</w:t>
            </w:r>
            <w:r w:rsidR="00410A23">
              <w:t xml:space="preserve"> durante el año 2018, 45 m</w:t>
            </w:r>
            <w:r w:rsidR="00410A23" w:rsidRPr="00410A23">
              <w:rPr>
                <w:vertAlign w:val="superscript"/>
              </w:rPr>
              <w:t>3</w:t>
            </w:r>
            <w:r w:rsidR="00410A23">
              <w:t xml:space="preserve"> durante el año 2019 y 15 m</w:t>
            </w:r>
            <w:r w:rsidR="00410A23" w:rsidRPr="00410A23">
              <w:rPr>
                <w:vertAlign w:val="superscript"/>
              </w:rPr>
              <w:t>3</w:t>
            </w:r>
            <w:r w:rsidR="00410A23">
              <w:t xml:space="preserve"> en lo que va del año 2020.</w:t>
            </w:r>
            <w:r w:rsidR="00B45FB0">
              <w:t xml:space="preserve"> Se constata que los registros de extracción de lodos de la Planta sólo indican el total de material extraída, sin diferenciar la cantidad extraída en </w:t>
            </w:r>
            <w:r w:rsidR="00706ACA">
              <w:t xml:space="preserve">cada una de </w:t>
            </w:r>
            <w:r w:rsidR="00B45FB0">
              <w:t>las instalaciones del sistema de tratamiento de aguas residuales</w:t>
            </w:r>
            <w:r w:rsidR="00706ACA">
              <w:t>, por lo cual este valor debe compararse con el total de residuos líquidos estimados al año, esto es los 5 a 10 m</w:t>
            </w:r>
            <w:r w:rsidR="00706ACA" w:rsidRPr="00706ACA">
              <w:rPr>
                <w:vertAlign w:val="superscript"/>
              </w:rPr>
              <w:t>3</w:t>
            </w:r>
            <w:r w:rsidR="00706ACA">
              <w:t xml:space="preserve"> al año de la cámara de reja más los 10 a 12 m</w:t>
            </w:r>
            <w:r w:rsidR="00706ACA" w:rsidRPr="00706ACA">
              <w:rPr>
                <w:vertAlign w:val="superscript"/>
              </w:rPr>
              <w:t>3</w:t>
            </w:r>
            <w:r w:rsidR="00706ACA">
              <w:t xml:space="preserve"> cada 4 a 6 meses </w:t>
            </w:r>
            <w:r w:rsidR="00706ACA" w:rsidRPr="00706ACA">
              <w:t>del estanque Imhoff</w:t>
            </w:r>
            <w:r w:rsidR="00706ACA">
              <w:t>, lo que totalizaría un rango desde 17 a 46 m</w:t>
            </w:r>
            <w:r w:rsidR="00706ACA" w:rsidRPr="00706ACA">
              <w:rPr>
                <w:vertAlign w:val="superscript"/>
              </w:rPr>
              <w:t>3</w:t>
            </w:r>
            <w:r w:rsidR="00706ACA">
              <w:t xml:space="preserve"> al año.</w:t>
            </w:r>
          </w:p>
          <w:p w14:paraId="4DB11F30" w14:textId="0FB0DDBF" w:rsidR="00D84C0D" w:rsidRPr="00C74E38" w:rsidRDefault="00C74E38" w:rsidP="00C74E38">
            <w:pPr>
              <w:pStyle w:val="Prrafodelista"/>
              <w:ind w:left="733"/>
            </w:pPr>
            <w:r>
              <w:t>Los</w:t>
            </w:r>
            <w:r w:rsidR="003909C9">
              <w:t xml:space="preserve"> residuos</w:t>
            </w:r>
            <w:r>
              <w:t xml:space="preserve"> de la cámara de rejas y el lodo </w:t>
            </w:r>
            <w:r w:rsidR="003909C9">
              <w:t>extraído</w:t>
            </w:r>
            <w:r>
              <w:t xml:space="preserve"> de los estanques de tratamiento</w:t>
            </w:r>
            <w:r w:rsidR="003909C9">
              <w:t xml:space="preserve"> fueron trasladados a la </w:t>
            </w:r>
            <w:r>
              <w:t>P</w:t>
            </w:r>
            <w:r w:rsidR="003909C9">
              <w:t xml:space="preserve">lanta </w:t>
            </w:r>
            <w:r>
              <w:t xml:space="preserve">de Tratamiento de Aguas Servidas de </w:t>
            </w:r>
            <w:proofErr w:type="spellStart"/>
            <w:r>
              <w:t>Amffal</w:t>
            </w:r>
            <w:proofErr w:type="spellEnd"/>
            <w:r>
              <w:t xml:space="preserve"> Inca de Oro, cumpliendo con lo establecido en la RCA N°191/2006.</w:t>
            </w:r>
          </w:p>
        </w:tc>
      </w:tr>
    </w:tbl>
    <w:p w14:paraId="612740CC" w14:textId="77777777" w:rsidR="00D84C0D" w:rsidRDefault="00D84C0D" w:rsidP="00D84C0D"/>
    <w:p w14:paraId="5C8D2217" w14:textId="16F5F903" w:rsidR="00D84C0D" w:rsidRDefault="00D84C0D" w:rsidP="00D84C0D">
      <w:pPr>
        <w:pStyle w:val="Ttulo2"/>
      </w:pPr>
      <w:bookmarkStart w:id="161" w:name="_Toc33514890"/>
      <w:r>
        <w:lastRenderedPageBreak/>
        <w:t>Manejo de Olores</w:t>
      </w:r>
      <w:bookmarkEnd w:id="161"/>
    </w:p>
    <w:tbl>
      <w:tblPr>
        <w:tblStyle w:val="Tablaconcuadrcula"/>
        <w:tblW w:w="5001" w:type="pct"/>
        <w:tblLook w:val="04A0" w:firstRow="1" w:lastRow="0" w:firstColumn="1" w:lastColumn="0" w:noHBand="0" w:noVBand="1"/>
      </w:tblPr>
      <w:tblGrid>
        <w:gridCol w:w="3831"/>
        <w:gridCol w:w="9960"/>
      </w:tblGrid>
      <w:tr w:rsidR="00D56615" w:rsidRPr="00D42470" w14:paraId="12EB4316" w14:textId="77777777" w:rsidTr="00D56615">
        <w:trPr>
          <w:trHeight w:val="142"/>
        </w:trPr>
        <w:tc>
          <w:tcPr>
            <w:tcW w:w="1389" w:type="pct"/>
          </w:tcPr>
          <w:p w14:paraId="1F2433B3" w14:textId="61C568B1" w:rsidR="00D56615" w:rsidRPr="00D42470" w:rsidRDefault="00D56615" w:rsidP="00D56615">
            <w:pPr>
              <w:rPr>
                <w:lang w:val="es-CL"/>
              </w:rPr>
            </w:pPr>
            <w:r w:rsidRPr="00D42470">
              <w:rPr>
                <w:rFonts w:eastAsia="Times New Roman"/>
                <w:b/>
                <w:bCs/>
                <w:color w:val="000000"/>
                <w:lang w:eastAsia="es-CL"/>
              </w:rPr>
              <w:t xml:space="preserve">Número de hecho constatado: </w:t>
            </w:r>
            <w:r w:rsidR="003F4898">
              <w:rPr>
                <w:rFonts w:eastAsia="Times New Roman"/>
                <w:b/>
                <w:bCs/>
                <w:color w:val="000000"/>
                <w:lang w:eastAsia="es-CL"/>
              </w:rPr>
              <w:t>5</w:t>
            </w:r>
          </w:p>
        </w:tc>
        <w:tc>
          <w:tcPr>
            <w:tcW w:w="3611" w:type="pct"/>
          </w:tcPr>
          <w:p w14:paraId="4AE01DFD" w14:textId="4DB5EAFB" w:rsidR="00D56615" w:rsidRPr="00D42470" w:rsidRDefault="00D56615" w:rsidP="00D56615">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6</w:t>
            </w:r>
          </w:p>
        </w:tc>
      </w:tr>
      <w:tr w:rsidR="00AC0660" w:rsidRPr="00D42470" w14:paraId="6F7B4E4F" w14:textId="77777777" w:rsidTr="00AC0660">
        <w:trPr>
          <w:trHeight w:val="1718"/>
        </w:trPr>
        <w:tc>
          <w:tcPr>
            <w:tcW w:w="5000" w:type="pct"/>
            <w:gridSpan w:val="2"/>
            <w:vAlign w:val="center"/>
          </w:tcPr>
          <w:p w14:paraId="7F6D05F3" w14:textId="77777777" w:rsidR="00AC0660" w:rsidRPr="00AC0660" w:rsidRDefault="00AC0660" w:rsidP="00D56615">
            <w:pPr>
              <w:rPr>
                <w:rFonts w:eastAsia="Times New Roman"/>
                <w:b/>
                <w:bCs/>
                <w:color w:val="000000"/>
                <w:lang w:eastAsia="es-CL"/>
              </w:rPr>
            </w:pPr>
            <w:r w:rsidRPr="00AC0660">
              <w:rPr>
                <w:rFonts w:eastAsia="Times New Roman"/>
                <w:b/>
                <w:bCs/>
                <w:color w:val="000000"/>
                <w:lang w:eastAsia="es-CL"/>
              </w:rPr>
              <w:t>Documentación Revisada</w:t>
            </w:r>
          </w:p>
          <w:p w14:paraId="15F630FC" w14:textId="1964E43F" w:rsidR="00AC0660" w:rsidRDefault="00AC0660" w:rsidP="00AC0660">
            <w:pPr>
              <w:pStyle w:val="Prrafodelista"/>
              <w:numPr>
                <w:ilvl w:val="0"/>
                <w:numId w:val="35"/>
              </w:numPr>
              <w:rPr>
                <w:rFonts w:eastAsia="Times New Roman"/>
                <w:color w:val="000000"/>
                <w:lang w:eastAsia="es-CL"/>
              </w:rPr>
            </w:pPr>
            <w:r w:rsidRPr="00AC0660">
              <w:rPr>
                <w:rFonts w:eastAsia="Times New Roman"/>
                <w:color w:val="000000"/>
                <w:lang w:eastAsia="es-CL"/>
              </w:rPr>
              <w:t>Registro de Transporte y Disposición Final de lodos generados por la Planta de Tratamiento de residuos Industriales Líquidos durante el año 2019.</w:t>
            </w:r>
          </w:p>
          <w:p w14:paraId="4E94F943" w14:textId="2C9537BC" w:rsidR="00AC0660" w:rsidRPr="00AC0660" w:rsidRDefault="002B4295" w:rsidP="00AC0660">
            <w:pPr>
              <w:pStyle w:val="Prrafodelista"/>
              <w:numPr>
                <w:ilvl w:val="0"/>
                <w:numId w:val="35"/>
              </w:numPr>
              <w:rPr>
                <w:rFonts w:eastAsia="Times New Roman"/>
                <w:color w:val="000000"/>
                <w:lang w:eastAsia="es-CL"/>
              </w:rPr>
            </w:pPr>
            <w:r>
              <w:t>Registro y ó</w:t>
            </w:r>
            <w:r w:rsidR="00AC0660" w:rsidRPr="003909C9">
              <w:t xml:space="preserve">rdenes de Compra </w:t>
            </w:r>
            <w:r w:rsidR="00AC0660">
              <w:t>del retiro de residuos provenientes de la cámara de rejas o Desbaste Primario a contar de enero año 2019 a la fecha de la fiscalización ambiental</w:t>
            </w:r>
          </w:p>
          <w:p w14:paraId="37D7DE63" w14:textId="5997B632" w:rsidR="00AC0660" w:rsidRPr="00AC0660" w:rsidRDefault="002B4295" w:rsidP="00AC0660">
            <w:pPr>
              <w:pStyle w:val="Prrafodelista"/>
              <w:numPr>
                <w:ilvl w:val="0"/>
                <w:numId w:val="35"/>
              </w:numPr>
              <w:rPr>
                <w:rFonts w:eastAsia="Times New Roman"/>
                <w:color w:val="000000"/>
                <w:lang w:eastAsia="es-CL"/>
              </w:rPr>
            </w:pPr>
            <w:r>
              <w:rPr>
                <w:rFonts w:eastAsia="Times New Roman"/>
                <w:color w:val="000000"/>
                <w:lang w:eastAsia="es-CL"/>
              </w:rPr>
              <w:t>Registro y ó</w:t>
            </w:r>
            <w:r w:rsidR="00AC0660" w:rsidRPr="00AC0660">
              <w:rPr>
                <w:rFonts w:eastAsia="Times New Roman"/>
                <w:color w:val="000000"/>
                <w:lang w:eastAsia="es-CL"/>
              </w:rPr>
              <w:t>rdenes de compra del retiro de residuos provenientes de disposición final de los lodos removidos del estanque Imhoff durante sus mantenciones a contar de enero año 2019 a la fecha de la fiscalización ambiental.</w:t>
            </w:r>
          </w:p>
        </w:tc>
      </w:tr>
      <w:tr w:rsidR="00D56615" w:rsidRPr="00D42470" w14:paraId="0D74B313" w14:textId="77777777" w:rsidTr="001A4DED">
        <w:trPr>
          <w:trHeight w:val="1846"/>
        </w:trPr>
        <w:tc>
          <w:tcPr>
            <w:tcW w:w="5000" w:type="pct"/>
            <w:gridSpan w:val="2"/>
            <w:vAlign w:val="center"/>
          </w:tcPr>
          <w:p w14:paraId="04C34B16" w14:textId="67095EBA" w:rsidR="00D56615" w:rsidRDefault="00D56615" w:rsidP="00D56615">
            <w:pPr>
              <w:rPr>
                <w:b/>
              </w:rPr>
            </w:pPr>
            <w:r w:rsidRPr="00D42470">
              <w:rPr>
                <w:b/>
              </w:rPr>
              <w:t>Exigencia:</w:t>
            </w:r>
          </w:p>
          <w:p w14:paraId="5F42B0D9" w14:textId="40A5F5B7" w:rsidR="00D56615" w:rsidRPr="00283B08" w:rsidRDefault="001A4DED" w:rsidP="00283B08">
            <w:pPr>
              <w:pStyle w:val="Prrafodelista"/>
              <w:numPr>
                <w:ilvl w:val="0"/>
                <w:numId w:val="41"/>
              </w:numPr>
              <w:rPr>
                <w:b/>
              </w:rPr>
            </w:pPr>
            <w:r w:rsidRPr="00283B08">
              <w:rPr>
                <w:b/>
              </w:rPr>
              <w:t>RCA 191/2006 Considerando 3.7.c, en relación a “Emisiones a la atmósfera”</w:t>
            </w:r>
          </w:p>
          <w:p w14:paraId="1C874BD4" w14:textId="00A91491" w:rsidR="00D56615" w:rsidRPr="00C74E38" w:rsidRDefault="001A4DED" w:rsidP="00283B08">
            <w:pPr>
              <w:ind w:left="736"/>
              <w:jc w:val="both"/>
              <w:rPr>
                <w:bCs/>
                <w:i/>
                <w:iCs/>
              </w:rPr>
            </w:pPr>
            <w:r>
              <w:rPr>
                <w:bCs/>
                <w:i/>
                <w:iCs/>
              </w:rPr>
              <w:t>“</w:t>
            </w:r>
            <w:r w:rsidRPr="001A4DED">
              <w:rPr>
                <w:bCs/>
                <w:i/>
                <w:iCs/>
              </w:rPr>
              <w:t>Con relación a los olores molestos, se considera la aplicación de cal a objeto de aumentar el pH a 12</w:t>
            </w:r>
            <w:r>
              <w:rPr>
                <w:bCs/>
                <w:i/>
                <w:iCs/>
              </w:rPr>
              <w:t xml:space="preserve"> </w:t>
            </w:r>
            <w:r w:rsidRPr="001A4DED">
              <w:rPr>
                <w:bCs/>
                <w:i/>
                <w:iCs/>
              </w:rPr>
              <w:t>para estabilizar los lodos no digeridos. Esta actividad minimiza el proceso de fermentación aeróbica,</w:t>
            </w:r>
            <w:r>
              <w:rPr>
                <w:bCs/>
                <w:i/>
                <w:iCs/>
              </w:rPr>
              <w:t xml:space="preserve"> </w:t>
            </w:r>
            <w:r w:rsidRPr="001A4DED">
              <w:rPr>
                <w:bCs/>
                <w:i/>
                <w:iCs/>
              </w:rPr>
              <w:t xml:space="preserve">y la volatilización de </w:t>
            </w:r>
            <w:proofErr w:type="spellStart"/>
            <w:r w:rsidRPr="001A4DED">
              <w:rPr>
                <w:bCs/>
                <w:i/>
                <w:iCs/>
              </w:rPr>
              <w:t>súlfuros</w:t>
            </w:r>
            <w:proofErr w:type="spellEnd"/>
            <w:r w:rsidRPr="001A4DED">
              <w:rPr>
                <w:bCs/>
                <w:i/>
                <w:iCs/>
              </w:rPr>
              <w:t xml:space="preserve"> y otros compuestos auríferos azufrados, generadora de malos olores.</w:t>
            </w:r>
            <w:r>
              <w:rPr>
                <w:bCs/>
                <w:i/>
                <w:iCs/>
              </w:rPr>
              <w:t xml:space="preserve"> </w:t>
            </w:r>
            <w:r w:rsidRPr="001A4DED">
              <w:rPr>
                <w:bCs/>
                <w:i/>
                <w:iCs/>
              </w:rPr>
              <w:t>Además, en el estanque Imhoff, los gases emitidos por la digestión anaerobia serán conducidos al</w:t>
            </w:r>
            <w:r>
              <w:rPr>
                <w:bCs/>
                <w:i/>
                <w:iCs/>
              </w:rPr>
              <w:t xml:space="preserve"> </w:t>
            </w:r>
            <w:r w:rsidRPr="001A4DED">
              <w:rPr>
                <w:bCs/>
                <w:i/>
                <w:iCs/>
              </w:rPr>
              <w:t>exterior por un ducto de 2 a 3 metros de altura, evitando su concentración en las cercanías de la</w:t>
            </w:r>
            <w:r>
              <w:rPr>
                <w:bCs/>
                <w:i/>
                <w:iCs/>
              </w:rPr>
              <w:t xml:space="preserve"> </w:t>
            </w:r>
            <w:r w:rsidRPr="001A4DED">
              <w:rPr>
                <w:bCs/>
                <w:i/>
                <w:iCs/>
              </w:rPr>
              <w:t>planta de tratamiento, que es bastante baja debido a la poca carga orgánica presente en el agua a</w:t>
            </w:r>
            <w:r>
              <w:rPr>
                <w:bCs/>
                <w:i/>
                <w:iCs/>
              </w:rPr>
              <w:t xml:space="preserve"> </w:t>
            </w:r>
            <w:r w:rsidRPr="001A4DED">
              <w:rPr>
                <w:bCs/>
                <w:i/>
                <w:iCs/>
              </w:rPr>
              <w:t>tratar de la empresa. Estos gases no presentan olor, y el ducto de evacuación tiene la finalidad de</w:t>
            </w:r>
            <w:r>
              <w:rPr>
                <w:bCs/>
                <w:i/>
                <w:iCs/>
              </w:rPr>
              <w:t xml:space="preserve"> </w:t>
            </w:r>
            <w:r w:rsidRPr="001A4DED">
              <w:rPr>
                <w:bCs/>
                <w:i/>
                <w:iCs/>
              </w:rPr>
              <w:t>evitar accidentes por su acumulación en el interior del reactor.</w:t>
            </w:r>
            <w:r>
              <w:rPr>
                <w:bCs/>
                <w:i/>
                <w:iCs/>
              </w:rPr>
              <w:t>”</w:t>
            </w:r>
          </w:p>
        </w:tc>
      </w:tr>
      <w:tr w:rsidR="00D56615" w:rsidRPr="00D42470" w14:paraId="0A202BCC" w14:textId="77777777" w:rsidTr="00283B08">
        <w:trPr>
          <w:trHeight w:val="1102"/>
        </w:trPr>
        <w:tc>
          <w:tcPr>
            <w:tcW w:w="5000" w:type="pct"/>
            <w:gridSpan w:val="2"/>
          </w:tcPr>
          <w:p w14:paraId="51069613" w14:textId="22963C88" w:rsidR="00D56615" w:rsidRPr="00D42470" w:rsidRDefault="00D56615" w:rsidP="00D56615">
            <w:r w:rsidRPr="00D42470">
              <w:rPr>
                <w:b/>
              </w:rPr>
              <w:t>Hechos:</w:t>
            </w:r>
            <w:r w:rsidRPr="00D42470">
              <w:t xml:space="preserve"> </w:t>
            </w:r>
          </w:p>
          <w:p w14:paraId="67C86874" w14:textId="4E0942D5" w:rsidR="00F627C2" w:rsidRDefault="00D56615" w:rsidP="00E04B2B">
            <w:pPr>
              <w:pStyle w:val="Prrafodelista"/>
              <w:ind w:left="731"/>
              <w:rPr>
                <w:rFonts w:eastAsia="Times New Roman"/>
                <w:iCs/>
                <w:color w:val="000000"/>
                <w:lang w:eastAsia="es-CL"/>
              </w:rPr>
            </w:pPr>
            <w:r w:rsidRPr="006E743E">
              <w:rPr>
                <w:rFonts w:eastAsia="Times New Roman"/>
                <w:color w:val="000000"/>
                <w:lang w:eastAsia="es-CL"/>
              </w:rPr>
              <w:t xml:space="preserve">Durante las actividades de inspección, </w:t>
            </w:r>
            <w:r w:rsidR="001A4DED" w:rsidRPr="006E743E">
              <w:rPr>
                <w:rFonts w:eastAsia="Times New Roman"/>
                <w:color w:val="000000"/>
                <w:lang w:eastAsia="es-CL"/>
              </w:rPr>
              <w:t>e</w:t>
            </w:r>
            <w:r w:rsidR="001A4DED" w:rsidRPr="008E03B4">
              <w:rPr>
                <w:rFonts w:eastAsiaTheme="minorHAnsi" w:cstheme="minorBidi"/>
                <w:iCs/>
                <w:color w:val="000000" w:themeColor="text1"/>
              </w:rPr>
              <w:t xml:space="preserve">l Sr. Carmona señaló que en esta zona no se realiza aplicación de </w:t>
            </w:r>
            <w:r w:rsidR="00F627C2">
              <w:rPr>
                <w:rFonts w:eastAsiaTheme="minorHAnsi" w:cstheme="minorBidi"/>
                <w:iCs/>
                <w:color w:val="000000" w:themeColor="text1"/>
              </w:rPr>
              <w:t>cal</w:t>
            </w:r>
            <w:r w:rsidR="001A4DED" w:rsidRPr="008E03B4">
              <w:rPr>
                <w:rFonts w:eastAsiaTheme="minorHAnsi" w:cstheme="minorBidi"/>
                <w:iCs/>
                <w:color w:val="000000" w:themeColor="text1"/>
              </w:rPr>
              <w:t xml:space="preserve"> ya que no existe emisión de olores, pero que sí, durante la mantención realizada cada seis meses el contenido de estanque es retirado mediante camiones y lavado mediante hidrolavadora el interior de éste.</w:t>
            </w:r>
            <w:r w:rsidR="00F627C2">
              <w:rPr>
                <w:rFonts w:eastAsiaTheme="minorHAnsi" w:cstheme="minorBidi"/>
                <w:iCs/>
                <w:color w:val="000000" w:themeColor="text1"/>
              </w:rPr>
              <w:t xml:space="preserve"> </w:t>
            </w:r>
            <w:r w:rsidR="00F627C2">
              <w:rPr>
                <w:rFonts w:eastAsia="Times New Roman"/>
                <w:iCs/>
                <w:color w:val="000000"/>
                <w:lang w:eastAsia="es-CL"/>
              </w:rPr>
              <w:t>(Cabe señalar que en el acta de inspección ambiental de fecha 11.02.2020 esta constatación quedó redactada como “</w:t>
            </w:r>
            <w:r w:rsidR="00F627C2" w:rsidRPr="00E57554">
              <w:rPr>
                <w:rFonts w:eastAsia="Times New Roman"/>
                <w:i/>
                <w:color w:val="000000"/>
                <w:lang w:eastAsia="es-CL"/>
              </w:rPr>
              <w:t xml:space="preserve">en esta zona no se realiza aplicación de </w:t>
            </w:r>
            <w:r w:rsidR="00F627C2" w:rsidRPr="00E57554">
              <w:rPr>
                <w:rFonts w:eastAsia="Times New Roman"/>
                <w:b/>
                <w:bCs/>
                <w:i/>
                <w:color w:val="000000"/>
                <w:lang w:eastAsia="es-CL"/>
              </w:rPr>
              <w:t>sal</w:t>
            </w:r>
            <w:r w:rsidR="00F627C2">
              <w:rPr>
                <w:rFonts w:eastAsia="Times New Roman"/>
                <w:iCs/>
                <w:color w:val="000000"/>
                <w:lang w:eastAsia="es-CL"/>
              </w:rPr>
              <w:t xml:space="preserve">” al ser corregida por el autocorrector, debiendo decir, </w:t>
            </w:r>
            <w:r w:rsidR="00F627C2" w:rsidRPr="005F5293">
              <w:rPr>
                <w:rFonts w:eastAsia="Times New Roman"/>
                <w:iCs/>
                <w:color w:val="000000"/>
                <w:lang w:eastAsia="es-CL"/>
              </w:rPr>
              <w:t>“</w:t>
            </w:r>
            <w:r w:rsidR="00F627C2" w:rsidRPr="00E57554">
              <w:rPr>
                <w:rFonts w:eastAsia="Times New Roman"/>
                <w:i/>
                <w:color w:val="000000"/>
                <w:lang w:eastAsia="es-CL"/>
              </w:rPr>
              <w:t xml:space="preserve">en esta zona no se realiza aplicación de </w:t>
            </w:r>
            <w:r w:rsidR="00F627C2" w:rsidRPr="00E57554">
              <w:rPr>
                <w:rFonts w:eastAsia="Times New Roman"/>
                <w:b/>
                <w:bCs/>
                <w:i/>
                <w:color w:val="000000"/>
                <w:lang w:eastAsia="es-CL"/>
              </w:rPr>
              <w:t>cal</w:t>
            </w:r>
            <w:r w:rsidR="00F627C2" w:rsidRPr="005F5293">
              <w:rPr>
                <w:rFonts w:eastAsia="Times New Roman"/>
                <w:iCs/>
                <w:color w:val="000000"/>
                <w:lang w:eastAsia="es-CL"/>
              </w:rPr>
              <w:t>”</w:t>
            </w:r>
            <w:r w:rsidR="00F627C2">
              <w:rPr>
                <w:rFonts w:eastAsia="Times New Roman"/>
                <w:iCs/>
                <w:color w:val="000000"/>
                <w:lang w:eastAsia="es-CL"/>
              </w:rPr>
              <w:t>).</w:t>
            </w:r>
          </w:p>
          <w:p w14:paraId="2B12C519" w14:textId="0E5C26E6" w:rsidR="00D56615" w:rsidRPr="00F627C2" w:rsidRDefault="001A4DED" w:rsidP="00E04B2B">
            <w:pPr>
              <w:pStyle w:val="Prrafodelista"/>
              <w:ind w:left="731"/>
              <w:rPr>
                <w:rFonts w:eastAsia="Times New Roman"/>
                <w:iCs/>
                <w:color w:val="000000"/>
                <w:lang w:eastAsia="es-CL"/>
              </w:rPr>
            </w:pPr>
            <w:r w:rsidRPr="008E03B4">
              <w:rPr>
                <w:rFonts w:eastAsiaTheme="minorHAnsi" w:cstheme="minorBidi"/>
                <w:iCs/>
                <w:color w:val="000000" w:themeColor="text1"/>
              </w:rPr>
              <w:t>Se constató que no se encuentra el ducto conductor de gases; sin embargo, no se perciben olores provenientes de este estanque.</w:t>
            </w:r>
          </w:p>
        </w:tc>
      </w:tr>
      <w:tr w:rsidR="00283B08" w:rsidRPr="00962F8C" w14:paraId="488F95B0" w14:textId="77777777" w:rsidTr="00283B08">
        <w:trPr>
          <w:trHeight w:val="2253"/>
        </w:trPr>
        <w:tc>
          <w:tcPr>
            <w:tcW w:w="5000" w:type="pct"/>
            <w:gridSpan w:val="2"/>
            <w:vAlign w:val="center"/>
          </w:tcPr>
          <w:p w14:paraId="5852F15A" w14:textId="009A3EA7" w:rsidR="006E743E" w:rsidRDefault="006E743E" w:rsidP="008E03B4">
            <w:pPr>
              <w:rPr>
                <w:iCs/>
                <w:color w:val="000000" w:themeColor="text1"/>
              </w:rPr>
            </w:pPr>
            <w:r w:rsidRPr="008E03B4">
              <w:rPr>
                <w:rFonts w:eastAsiaTheme="minorHAnsi" w:cstheme="minorBidi"/>
                <w:b/>
                <w:iCs/>
                <w:color w:val="000000" w:themeColor="text1"/>
              </w:rPr>
              <w:t>Examen de Información</w:t>
            </w:r>
            <w:r>
              <w:rPr>
                <w:iCs/>
                <w:color w:val="000000" w:themeColor="text1"/>
              </w:rPr>
              <w:t>:</w:t>
            </w:r>
          </w:p>
          <w:p w14:paraId="5C9D2073" w14:textId="4DF652B0" w:rsidR="00283B08" w:rsidRDefault="00283B08" w:rsidP="00E04B2B">
            <w:pPr>
              <w:ind w:left="731"/>
              <w:jc w:val="both"/>
              <w:rPr>
                <w:rFonts w:eastAsiaTheme="minorHAnsi" w:cstheme="minorBidi"/>
                <w:iCs/>
                <w:color w:val="000000" w:themeColor="text1"/>
              </w:rPr>
            </w:pPr>
            <w:r w:rsidRPr="008E03B4">
              <w:rPr>
                <w:rFonts w:eastAsiaTheme="minorHAnsi" w:cstheme="minorBidi"/>
                <w:iCs/>
                <w:color w:val="000000" w:themeColor="text1"/>
              </w:rPr>
              <w:t>Con fecha 18 de febrero del año 2019, el titular entrega mediante carta s/n, registros de las actividades de mantención y limpieza de la Planta de Tratamiento de Aguas Residuales. Del examen de información de la documentación revisada, es posible indicar que durante 13 meses (diciembre 2018 a enero 2020) fueron realizadas 4 actividades de limpieza y mantención de la Planta de Tratamiento de Aguas Residuales, las cuales se concentran en el periodo de mayor actividad del proyecto, y por tanto con mayor cantidad de personas trabajando en él debido a la temporada de cosecha de uva y granada.</w:t>
            </w:r>
            <w:r w:rsidR="00E04B2B">
              <w:rPr>
                <w:rFonts w:eastAsiaTheme="minorHAnsi" w:cstheme="minorBidi"/>
                <w:iCs/>
                <w:color w:val="000000" w:themeColor="text1"/>
              </w:rPr>
              <w:t xml:space="preserve"> Los volúmenes de extracción en cada una de las labores de limpieza y mantención son las siguientes:</w:t>
            </w:r>
          </w:p>
          <w:p w14:paraId="7DCEFF94" w14:textId="0BFC1344" w:rsidR="00E04B2B" w:rsidRDefault="00E04B2B" w:rsidP="00E04B2B">
            <w:pPr>
              <w:pStyle w:val="Prrafodelista"/>
              <w:numPr>
                <w:ilvl w:val="0"/>
                <w:numId w:val="22"/>
              </w:numPr>
              <w:ind w:left="1298"/>
              <w:rPr>
                <w:iCs/>
                <w:color w:val="000000" w:themeColor="text1"/>
              </w:rPr>
            </w:pPr>
            <w:r>
              <w:rPr>
                <w:iCs/>
                <w:color w:val="000000" w:themeColor="text1"/>
              </w:rPr>
              <w:t>28.12.2018: 30 m</w:t>
            </w:r>
            <w:r w:rsidRPr="00E04B2B">
              <w:rPr>
                <w:iCs/>
                <w:color w:val="000000" w:themeColor="text1"/>
                <w:vertAlign w:val="superscript"/>
              </w:rPr>
              <w:t>3</w:t>
            </w:r>
          </w:p>
          <w:p w14:paraId="5D40CB60" w14:textId="607BBFA3" w:rsidR="00E04B2B" w:rsidRDefault="00E04B2B" w:rsidP="00E04B2B">
            <w:pPr>
              <w:pStyle w:val="Prrafodelista"/>
              <w:numPr>
                <w:ilvl w:val="0"/>
                <w:numId w:val="22"/>
              </w:numPr>
              <w:ind w:left="1298"/>
              <w:rPr>
                <w:iCs/>
                <w:color w:val="000000" w:themeColor="text1"/>
              </w:rPr>
            </w:pPr>
            <w:r>
              <w:rPr>
                <w:iCs/>
                <w:color w:val="000000" w:themeColor="text1"/>
              </w:rPr>
              <w:t>04.01.2019: 15 m</w:t>
            </w:r>
            <w:r w:rsidRPr="00E04B2B">
              <w:rPr>
                <w:iCs/>
                <w:color w:val="000000" w:themeColor="text1"/>
                <w:vertAlign w:val="superscript"/>
              </w:rPr>
              <w:t>3</w:t>
            </w:r>
          </w:p>
          <w:p w14:paraId="454D0E4D" w14:textId="517226EB" w:rsidR="00E04B2B" w:rsidRDefault="00E04B2B" w:rsidP="00E04B2B">
            <w:pPr>
              <w:pStyle w:val="Prrafodelista"/>
              <w:numPr>
                <w:ilvl w:val="0"/>
                <w:numId w:val="22"/>
              </w:numPr>
              <w:ind w:left="1298"/>
              <w:rPr>
                <w:iCs/>
                <w:color w:val="000000" w:themeColor="text1"/>
              </w:rPr>
            </w:pPr>
            <w:r>
              <w:rPr>
                <w:iCs/>
                <w:color w:val="000000" w:themeColor="text1"/>
              </w:rPr>
              <w:t>26.03.2019: 30 m</w:t>
            </w:r>
            <w:r w:rsidRPr="00E04B2B">
              <w:rPr>
                <w:iCs/>
                <w:color w:val="000000" w:themeColor="text1"/>
                <w:vertAlign w:val="superscript"/>
              </w:rPr>
              <w:t>3</w:t>
            </w:r>
          </w:p>
          <w:p w14:paraId="6F40F615" w14:textId="3DD6B8EB" w:rsidR="00E04B2B" w:rsidRPr="00E04B2B" w:rsidRDefault="00E04B2B" w:rsidP="00E04B2B">
            <w:pPr>
              <w:pStyle w:val="Prrafodelista"/>
              <w:numPr>
                <w:ilvl w:val="0"/>
                <w:numId w:val="22"/>
              </w:numPr>
              <w:ind w:left="1298"/>
              <w:rPr>
                <w:iCs/>
                <w:color w:val="000000" w:themeColor="text1"/>
              </w:rPr>
            </w:pPr>
            <w:r>
              <w:rPr>
                <w:iCs/>
                <w:color w:val="000000" w:themeColor="text1"/>
              </w:rPr>
              <w:t>17.01.2020: 15 m</w:t>
            </w:r>
            <w:r w:rsidRPr="00E04B2B">
              <w:rPr>
                <w:iCs/>
                <w:color w:val="000000" w:themeColor="text1"/>
                <w:vertAlign w:val="superscript"/>
              </w:rPr>
              <w:t>3</w:t>
            </w:r>
          </w:p>
          <w:p w14:paraId="412BCE21" w14:textId="12F2C5CE" w:rsidR="00283B08" w:rsidRPr="00283B08" w:rsidRDefault="00283B08" w:rsidP="00283B08">
            <w:pPr>
              <w:pStyle w:val="Prrafodelista"/>
              <w:rPr>
                <w:iCs/>
                <w:color w:val="000000" w:themeColor="text1"/>
              </w:rPr>
            </w:pPr>
            <w:r w:rsidRPr="00283B08">
              <w:rPr>
                <w:iCs/>
                <w:color w:val="000000" w:themeColor="text1"/>
              </w:rPr>
              <w:t>De acuerdo con estos registros, la alta frecuencia de limpieza y retiro de residuos desde la planta durante la temporada de mayor actividad permite que en cada extracción se retiren volúmenes de residuos no superiores a los 30 m</w:t>
            </w:r>
            <w:r w:rsidRPr="00283B08">
              <w:rPr>
                <w:iCs/>
                <w:color w:val="000000" w:themeColor="text1"/>
                <w:vertAlign w:val="superscript"/>
              </w:rPr>
              <w:t>3</w:t>
            </w:r>
            <w:r w:rsidRPr="00283B08">
              <w:rPr>
                <w:iCs/>
                <w:color w:val="000000" w:themeColor="text1"/>
              </w:rPr>
              <w:t xml:space="preserve"> además de realzarse la limpieza de los estanques dificultando la generación de olores producto de su acumulación.</w:t>
            </w:r>
          </w:p>
        </w:tc>
      </w:tr>
    </w:tbl>
    <w:p w14:paraId="77F8CED8" w14:textId="77777777" w:rsidR="00D56615" w:rsidRPr="00D84C0D" w:rsidRDefault="00D56615" w:rsidP="00D84C0D"/>
    <w:p w14:paraId="3634459E" w14:textId="39C19912" w:rsidR="00D42470" w:rsidRDefault="00D42470" w:rsidP="00D42470">
      <w:pPr>
        <w:rPr>
          <w:rFonts w:ascii="Calibri" w:eastAsia="Calibri" w:hAnsi="Calibri" w:cs="Calibri"/>
          <w:sz w:val="28"/>
          <w:szCs w:val="32"/>
        </w:rPr>
      </w:pPr>
    </w:p>
    <w:p w14:paraId="4289D02E" w14:textId="77777777" w:rsidR="00D42470" w:rsidRPr="00D42470" w:rsidRDefault="00D42470" w:rsidP="005863D4">
      <w:pPr>
        <w:pStyle w:val="Ttulo1"/>
      </w:pPr>
      <w:bookmarkStart w:id="162" w:name="_Toc352840404"/>
      <w:bookmarkStart w:id="163" w:name="_Toc352841464"/>
      <w:bookmarkStart w:id="164" w:name="_Toc447875253"/>
      <w:bookmarkStart w:id="165" w:name="_Toc449085431"/>
      <w:bookmarkStart w:id="166" w:name="_Toc33514891"/>
      <w:r w:rsidRPr="00D42470">
        <w:t>CONCLUSIONES</w:t>
      </w:r>
      <w:bookmarkEnd w:id="162"/>
      <w:bookmarkEnd w:id="163"/>
      <w:bookmarkEnd w:id="164"/>
      <w:bookmarkEnd w:id="165"/>
      <w:bookmarkEnd w:id="166"/>
    </w:p>
    <w:p w14:paraId="3C044017" w14:textId="77777777" w:rsidR="00D42470" w:rsidRPr="00F7456A" w:rsidRDefault="00D42470" w:rsidP="00D42470">
      <w:pPr>
        <w:spacing w:after="0" w:line="240" w:lineRule="auto"/>
        <w:contextualSpacing/>
        <w:jc w:val="both"/>
        <w:rPr>
          <w:rFonts w:eastAsia="Calibri" w:cs="Calibri"/>
          <w:b/>
          <w:sz w:val="20"/>
          <w:szCs w:val="20"/>
        </w:rPr>
      </w:pPr>
    </w:p>
    <w:p w14:paraId="6E079FBA" w14:textId="77777777" w:rsidR="00D42470" w:rsidRPr="0094264C" w:rsidRDefault="00D42470" w:rsidP="00D42470">
      <w:pPr>
        <w:spacing w:after="0" w:line="240" w:lineRule="auto"/>
        <w:rPr>
          <w:rFonts w:eastAsia="Calibri" w:cs="Calibri"/>
          <w:sz w:val="20"/>
          <w:szCs w:val="20"/>
        </w:rPr>
      </w:pPr>
      <w:r w:rsidRPr="0094264C">
        <w:rPr>
          <w:rFonts w:eastAsia="Calibri" w:cs="Calibri"/>
          <w:sz w:val="20"/>
          <w:szCs w:val="20"/>
        </w:rPr>
        <w:t xml:space="preserve">Los resultados de las actividades de fiscalización, asociados los Instrumentos de </w:t>
      </w:r>
      <w:r w:rsidR="00E65EF9" w:rsidRPr="0094264C">
        <w:rPr>
          <w:rFonts w:eastAsia="Calibri" w:cs="Calibri"/>
          <w:sz w:val="20"/>
          <w:szCs w:val="20"/>
        </w:rPr>
        <w:t>Carácter</w:t>
      </w:r>
      <w:r w:rsidRPr="0094264C">
        <w:rPr>
          <w:rFonts w:eastAsia="Calibri" w:cs="Calibri"/>
          <w:sz w:val="20"/>
          <w:szCs w:val="20"/>
        </w:rPr>
        <w:t xml:space="preserve"> Ambiental indicados en el punto 3, permitieron concluir que se verifica la conformidad de las materias relevantes objeto de la fiscalización.</w:t>
      </w:r>
    </w:p>
    <w:p w14:paraId="35878A7F" w14:textId="77777777" w:rsidR="00D42470" w:rsidRPr="00F7456A" w:rsidRDefault="00D42470" w:rsidP="00D42470">
      <w:pPr>
        <w:rPr>
          <w:rFonts w:eastAsia="Calibri" w:cs="Calibri"/>
          <w:sz w:val="20"/>
          <w:szCs w:val="20"/>
        </w:rPr>
      </w:pPr>
    </w:p>
    <w:p w14:paraId="2BD90194" w14:textId="77777777" w:rsidR="00D42470" w:rsidRPr="00F7456A" w:rsidRDefault="00D42470" w:rsidP="00D42470">
      <w:pPr>
        <w:rPr>
          <w:rFonts w:eastAsia="Calibri" w:cs="Calibri"/>
          <w:sz w:val="20"/>
          <w:szCs w:val="20"/>
        </w:rPr>
      </w:pPr>
    </w:p>
    <w:p w14:paraId="3F1E63A2" w14:textId="77777777" w:rsidR="00D42470" w:rsidRPr="00F7456A" w:rsidRDefault="00D42470" w:rsidP="00D42470">
      <w:pPr>
        <w:rPr>
          <w:rFonts w:eastAsia="Calibri" w:cs="Calibri"/>
          <w:sz w:val="20"/>
          <w:szCs w:val="20"/>
        </w:rPr>
      </w:pPr>
    </w:p>
    <w:p w14:paraId="0BE101AA" w14:textId="77777777" w:rsidR="00D42470" w:rsidRPr="00F7456A" w:rsidRDefault="00D42470" w:rsidP="00D42470">
      <w:pPr>
        <w:rPr>
          <w:rFonts w:eastAsia="Calibri" w:cs="Calibri"/>
          <w:sz w:val="20"/>
          <w:szCs w:val="20"/>
        </w:rPr>
      </w:pPr>
    </w:p>
    <w:p w14:paraId="520998FE" w14:textId="77777777" w:rsidR="00D42470" w:rsidRPr="00F7456A" w:rsidRDefault="00D42470" w:rsidP="00D42470">
      <w:pPr>
        <w:rPr>
          <w:rFonts w:eastAsia="Calibri" w:cs="Calibri"/>
          <w:sz w:val="20"/>
          <w:szCs w:val="20"/>
        </w:rPr>
      </w:pPr>
    </w:p>
    <w:p w14:paraId="553F37FE" w14:textId="77777777" w:rsidR="00D42470" w:rsidRPr="00F7456A" w:rsidRDefault="00D42470" w:rsidP="00D42470">
      <w:pPr>
        <w:rPr>
          <w:rFonts w:eastAsia="Calibri" w:cs="Calibri"/>
          <w:sz w:val="20"/>
          <w:szCs w:val="20"/>
        </w:rPr>
      </w:pPr>
    </w:p>
    <w:p w14:paraId="7553DE71" w14:textId="77777777" w:rsidR="00D42470" w:rsidRPr="00F7456A" w:rsidRDefault="00D42470" w:rsidP="00D42470">
      <w:pPr>
        <w:rPr>
          <w:rFonts w:eastAsia="Calibri" w:cs="Calibri"/>
          <w:sz w:val="20"/>
          <w:szCs w:val="20"/>
        </w:rPr>
      </w:pPr>
    </w:p>
    <w:p w14:paraId="2D8986B8" w14:textId="77777777" w:rsidR="00D42470" w:rsidRPr="00F7456A" w:rsidRDefault="00D42470" w:rsidP="00D42470">
      <w:pPr>
        <w:rPr>
          <w:rFonts w:eastAsia="Calibri" w:cs="Calibri"/>
          <w:sz w:val="20"/>
          <w:szCs w:val="20"/>
        </w:rPr>
      </w:pPr>
    </w:p>
    <w:p w14:paraId="10020974" w14:textId="77777777" w:rsidR="00D42470" w:rsidRPr="00F7456A" w:rsidRDefault="00D42470" w:rsidP="00D42470">
      <w:pPr>
        <w:spacing w:after="0" w:line="240" w:lineRule="auto"/>
        <w:ind w:left="3409"/>
        <w:contextualSpacing/>
        <w:outlineLvl w:val="0"/>
        <w:rPr>
          <w:rFonts w:eastAsia="Calibri" w:cs="Calibri"/>
          <w:b/>
          <w:sz w:val="20"/>
          <w:szCs w:val="20"/>
        </w:rPr>
      </w:pPr>
    </w:p>
    <w:p w14:paraId="39315AFE"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57C906D"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06BD6A63" w14:textId="77777777" w:rsidR="00D42470" w:rsidRPr="00D42470" w:rsidRDefault="00D42470" w:rsidP="005863D4">
      <w:pPr>
        <w:pStyle w:val="Ttulo1"/>
      </w:pPr>
      <w:bookmarkStart w:id="167" w:name="_Toc449085432"/>
      <w:bookmarkStart w:id="168" w:name="_Toc33514892"/>
      <w:r w:rsidRPr="00D42470">
        <w:lastRenderedPageBreak/>
        <w:t>ANEXOS</w:t>
      </w:r>
      <w:bookmarkEnd w:id="167"/>
      <w:bookmarkEnd w:id="168"/>
    </w:p>
    <w:p w14:paraId="2BA701B4" w14:textId="77777777" w:rsidR="00D42470" w:rsidRPr="00D42470" w:rsidRDefault="00D42470" w:rsidP="00D42470">
      <w:pPr>
        <w:spacing w:after="0" w:line="240" w:lineRule="auto"/>
        <w:jc w:val="both"/>
        <w:rPr>
          <w:rFonts w:ascii="Calibri" w:eastAsia="Calibri" w:hAnsi="Calibri" w:cs="Times New Roman"/>
          <w:sz w:val="20"/>
          <w:szCs w:val="20"/>
        </w:rPr>
      </w:pPr>
    </w:p>
    <w:p w14:paraId="2DFC2FD0"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89"/>
        <w:gridCol w:w="8599"/>
      </w:tblGrid>
      <w:tr w:rsidR="00D42470" w:rsidRPr="00D42470" w14:paraId="27488EC8" w14:textId="77777777" w:rsidTr="007B05EB">
        <w:trPr>
          <w:trHeight w:val="286"/>
          <w:jc w:val="center"/>
        </w:trPr>
        <w:tc>
          <w:tcPr>
            <w:tcW w:w="780" w:type="pct"/>
            <w:shd w:val="clear" w:color="auto" w:fill="D9D9D9"/>
          </w:tcPr>
          <w:p w14:paraId="3EC30273"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14:paraId="5A41BEFB"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1DDC9CC6" w14:textId="77777777" w:rsidTr="007B05EB">
        <w:trPr>
          <w:trHeight w:val="286"/>
          <w:jc w:val="center"/>
        </w:trPr>
        <w:tc>
          <w:tcPr>
            <w:tcW w:w="780" w:type="pct"/>
            <w:vAlign w:val="center"/>
          </w:tcPr>
          <w:p w14:paraId="259A6234"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14:paraId="2EB62CAC" w14:textId="4144DA27" w:rsidR="00D42470" w:rsidRPr="00D42470" w:rsidRDefault="00A41DCE" w:rsidP="00D42470">
            <w:pPr>
              <w:jc w:val="both"/>
              <w:rPr>
                <w:rFonts w:cs="Calibri"/>
                <w:lang w:val="es-CL" w:eastAsia="en-US"/>
              </w:rPr>
            </w:pPr>
            <w:r>
              <w:rPr>
                <w:rFonts w:cs="Calibri"/>
                <w:lang w:val="es-CL" w:eastAsia="en-US"/>
              </w:rPr>
              <w:t>Acta de Inspección Ambiental 11.02.2020</w:t>
            </w:r>
          </w:p>
        </w:tc>
      </w:tr>
      <w:tr w:rsidR="00D42470" w:rsidRPr="00D42470" w14:paraId="15D00271" w14:textId="77777777" w:rsidTr="007B05EB">
        <w:trPr>
          <w:trHeight w:val="264"/>
          <w:jc w:val="center"/>
        </w:trPr>
        <w:tc>
          <w:tcPr>
            <w:tcW w:w="780" w:type="pct"/>
            <w:vAlign w:val="center"/>
          </w:tcPr>
          <w:p w14:paraId="33772D0D" w14:textId="341F9B15" w:rsidR="00D42470" w:rsidRPr="00D42470" w:rsidRDefault="003B2723" w:rsidP="00D42470">
            <w:pPr>
              <w:jc w:val="center"/>
              <w:rPr>
                <w:rFonts w:cs="Calibri"/>
                <w:lang w:val="es-CL" w:eastAsia="en-US"/>
              </w:rPr>
            </w:pPr>
            <w:r>
              <w:rPr>
                <w:rFonts w:cs="Calibri"/>
                <w:lang w:val="es-CL" w:eastAsia="en-US"/>
              </w:rPr>
              <w:t>2</w:t>
            </w:r>
          </w:p>
        </w:tc>
        <w:tc>
          <w:tcPr>
            <w:tcW w:w="4220" w:type="pct"/>
            <w:vAlign w:val="center"/>
          </w:tcPr>
          <w:p w14:paraId="7E080C62" w14:textId="204B9C9B" w:rsidR="00D42470" w:rsidRPr="00D42470" w:rsidRDefault="003B2723" w:rsidP="00D42470">
            <w:pPr>
              <w:jc w:val="both"/>
              <w:rPr>
                <w:rFonts w:cs="Calibri"/>
                <w:lang w:val="es-CL" w:eastAsia="en-US"/>
              </w:rPr>
            </w:pPr>
            <w:r w:rsidRPr="003B2723">
              <w:rPr>
                <w:rFonts w:cs="Calibri"/>
                <w:lang w:val="es-CL" w:eastAsia="en-US"/>
              </w:rPr>
              <w:t>Res.</w:t>
            </w:r>
            <w:r>
              <w:rPr>
                <w:rFonts w:cs="Calibri"/>
                <w:lang w:val="es-CL" w:eastAsia="en-US"/>
              </w:rPr>
              <w:t xml:space="preserve"> Ex. Nro.</w:t>
            </w:r>
            <w:r w:rsidRPr="003B2723">
              <w:rPr>
                <w:rFonts w:cs="Calibri"/>
                <w:lang w:val="es-CL" w:eastAsia="en-US"/>
              </w:rPr>
              <w:t xml:space="preserve"> 3222</w:t>
            </w:r>
            <w:r>
              <w:rPr>
                <w:rFonts w:cs="Calibri"/>
                <w:lang w:val="es-CL" w:eastAsia="en-US"/>
              </w:rPr>
              <w:t>/</w:t>
            </w:r>
            <w:r w:rsidRPr="003B2723">
              <w:rPr>
                <w:rFonts w:cs="Calibri"/>
                <w:lang w:val="es-CL" w:eastAsia="en-US"/>
              </w:rPr>
              <w:t>2006 UNIFRUTTI TRADERS COPIAPO_SISS</w:t>
            </w:r>
          </w:p>
        </w:tc>
      </w:tr>
      <w:tr w:rsidR="00D42470" w:rsidRPr="00D42470" w14:paraId="6F8A110E" w14:textId="77777777" w:rsidTr="007B05EB">
        <w:trPr>
          <w:trHeight w:val="286"/>
          <w:jc w:val="center"/>
        </w:trPr>
        <w:tc>
          <w:tcPr>
            <w:tcW w:w="780" w:type="pct"/>
            <w:vAlign w:val="center"/>
          </w:tcPr>
          <w:p w14:paraId="67FA5FD2" w14:textId="2CB2D0EB" w:rsidR="00D42470" w:rsidRPr="00D42470" w:rsidRDefault="003B2723" w:rsidP="00D42470">
            <w:pPr>
              <w:jc w:val="center"/>
              <w:rPr>
                <w:rFonts w:cs="Calibri"/>
                <w:lang w:val="es-CL" w:eastAsia="en-US"/>
              </w:rPr>
            </w:pPr>
            <w:r>
              <w:rPr>
                <w:rFonts w:cs="Calibri"/>
                <w:lang w:val="es-CL" w:eastAsia="en-US"/>
              </w:rPr>
              <w:t>3</w:t>
            </w:r>
          </w:p>
        </w:tc>
        <w:tc>
          <w:tcPr>
            <w:tcW w:w="4220" w:type="pct"/>
            <w:vAlign w:val="center"/>
          </w:tcPr>
          <w:p w14:paraId="0B3AF307" w14:textId="26B08A2E" w:rsidR="00D42470" w:rsidRPr="00D42470" w:rsidRDefault="003B2723" w:rsidP="00D42470">
            <w:pPr>
              <w:jc w:val="both"/>
              <w:rPr>
                <w:rFonts w:cs="Calibri"/>
                <w:lang w:val="es-CL" w:eastAsia="en-US"/>
              </w:rPr>
            </w:pPr>
            <w:r>
              <w:rPr>
                <w:rFonts w:cs="Calibri"/>
                <w:lang w:val="es-CL" w:eastAsia="en-US"/>
              </w:rPr>
              <w:t xml:space="preserve">Carta </w:t>
            </w:r>
            <w:r w:rsidR="007B05EB">
              <w:rPr>
                <w:rFonts w:cs="Calibri"/>
                <w:lang w:val="es-CL" w:eastAsia="en-US"/>
              </w:rPr>
              <w:t>s/n</w:t>
            </w:r>
            <w:r>
              <w:rPr>
                <w:rFonts w:cs="Calibri"/>
                <w:lang w:val="es-CL" w:eastAsia="en-US"/>
              </w:rPr>
              <w:t xml:space="preserve"> de fecha 18.02.20</w:t>
            </w:r>
            <w:r w:rsidR="007B05EB">
              <w:rPr>
                <w:rFonts w:cs="Calibri"/>
                <w:lang w:val="es-CL" w:eastAsia="en-US"/>
              </w:rPr>
              <w:t>20</w:t>
            </w:r>
            <w:r>
              <w:rPr>
                <w:rFonts w:cs="Calibri"/>
                <w:lang w:val="es-CL" w:eastAsia="en-US"/>
              </w:rPr>
              <w:t xml:space="preserve"> Titular remite antecedentes </w:t>
            </w:r>
            <w:r w:rsidR="007B05EB">
              <w:rPr>
                <w:rFonts w:cs="Calibri"/>
                <w:lang w:val="es-CL" w:eastAsia="en-US"/>
              </w:rPr>
              <w:t>requeridos</w:t>
            </w:r>
            <w:r>
              <w:rPr>
                <w:rFonts w:cs="Calibri"/>
                <w:lang w:val="es-CL" w:eastAsia="en-US"/>
              </w:rPr>
              <w:t xml:space="preserve"> en </w:t>
            </w:r>
            <w:r w:rsidR="007B05EB">
              <w:rPr>
                <w:rFonts w:cs="Calibri"/>
                <w:lang w:val="es-CL" w:eastAsia="en-US"/>
              </w:rPr>
              <w:t>Fiscalización Ambiental</w:t>
            </w:r>
          </w:p>
        </w:tc>
      </w:tr>
      <w:tr w:rsidR="00D42470" w:rsidRPr="00D42470" w14:paraId="186C41DF" w14:textId="77777777" w:rsidTr="007B05EB">
        <w:trPr>
          <w:trHeight w:val="286"/>
          <w:jc w:val="center"/>
        </w:trPr>
        <w:tc>
          <w:tcPr>
            <w:tcW w:w="780" w:type="pct"/>
            <w:vAlign w:val="center"/>
          </w:tcPr>
          <w:p w14:paraId="1EBD4B29" w14:textId="541AB33E" w:rsidR="00D42470" w:rsidRPr="00D42470" w:rsidRDefault="007B05EB" w:rsidP="00D42470">
            <w:pPr>
              <w:jc w:val="center"/>
              <w:rPr>
                <w:rFonts w:cs="Calibri"/>
                <w:lang w:val="es-CL" w:eastAsia="en-US"/>
              </w:rPr>
            </w:pPr>
            <w:r>
              <w:rPr>
                <w:rFonts w:cs="Calibri"/>
                <w:lang w:val="es-CL" w:eastAsia="en-US"/>
              </w:rPr>
              <w:t>4</w:t>
            </w:r>
          </w:p>
        </w:tc>
        <w:tc>
          <w:tcPr>
            <w:tcW w:w="4220" w:type="pct"/>
            <w:vAlign w:val="center"/>
          </w:tcPr>
          <w:p w14:paraId="5EF92E26" w14:textId="71BA5895" w:rsidR="00D42470" w:rsidRPr="00D42470" w:rsidRDefault="007B05EB" w:rsidP="00D42470">
            <w:pPr>
              <w:jc w:val="both"/>
              <w:rPr>
                <w:rFonts w:cs="Calibri"/>
                <w:lang w:val="es-CL" w:eastAsia="en-US"/>
              </w:rPr>
            </w:pPr>
            <w:r>
              <w:rPr>
                <w:rFonts w:cs="Calibri"/>
                <w:lang w:val="es-CL" w:eastAsia="en-US"/>
              </w:rPr>
              <w:t xml:space="preserve">Res. Ex. </w:t>
            </w:r>
            <w:r w:rsidR="0078029A">
              <w:rPr>
                <w:rFonts w:cs="Calibri"/>
                <w:lang w:val="es-CL" w:eastAsia="en-US"/>
              </w:rPr>
              <w:t xml:space="preserve">ORA </w:t>
            </w:r>
            <w:r>
              <w:rPr>
                <w:rFonts w:cs="Calibri"/>
                <w:lang w:val="es-CL" w:eastAsia="en-US"/>
              </w:rPr>
              <w:t>N°01 de fecha 25.02.2020 Requerimiento al Titular</w:t>
            </w:r>
          </w:p>
        </w:tc>
      </w:tr>
      <w:tr w:rsidR="003B2723" w:rsidRPr="00D42470" w14:paraId="1214C9D5" w14:textId="77777777" w:rsidTr="007B05EB">
        <w:trPr>
          <w:trHeight w:val="286"/>
          <w:jc w:val="center"/>
        </w:trPr>
        <w:tc>
          <w:tcPr>
            <w:tcW w:w="780" w:type="pct"/>
            <w:vAlign w:val="center"/>
          </w:tcPr>
          <w:p w14:paraId="3B38D874" w14:textId="2E7BAC64" w:rsidR="003B2723" w:rsidRPr="00D42470" w:rsidRDefault="007B05EB" w:rsidP="00D42470">
            <w:pPr>
              <w:jc w:val="center"/>
              <w:rPr>
                <w:rFonts w:cs="Calibri"/>
              </w:rPr>
            </w:pPr>
            <w:r>
              <w:rPr>
                <w:rFonts w:cs="Calibri"/>
              </w:rPr>
              <w:t>5</w:t>
            </w:r>
          </w:p>
        </w:tc>
        <w:tc>
          <w:tcPr>
            <w:tcW w:w="4220" w:type="pct"/>
            <w:vAlign w:val="center"/>
          </w:tcPr>
          <w:p w14:paraId="0ED4BAF4" w14:textId="14895054" w:rsidR="003B2723" w:rsidRPr="00D42470" w:rsidRDefault="0078029A" w:rsidP="00D42470">
            <w:pPr>
              <w:jc w:val="both"/>
              <w:rPr>
                <w:rFonts w:cs="Calibri"/>
              </w:rPr>
            </w:pPr>
            <w:r>
              <w:rPr>
                <w:rFonts w:cs="Calibri"/>
              </w:rPr>
              <w:t>Carta</w:t>
            </w:r>
            <w:r w:rsidR="003C7AB0">
              <w:rPr>
                <w:rFonts w:cs="Calibri"/>
              </w:rPr>
              <w:t xml:space="preserve"> Conductora</w:t>
            </w:r>
            <w:r>
              <w:rPr>
                <w:rFonts w:cs="Calibri"/>
              </w:rPr>
              <w:t xml:space="preserve"> s/n de fecha 11.03.2020 UNIFRUTTI solicita ampliación de plazo</w:t>
            </w:r>
          </w:p>
        </w:tc>
      </w:tr>
      <w:tr w:rsidR="0094264C" w:rsidRPr="00D42470" w14:paraId="1464CAEE" w14:textId="77777777" w:rsidTr="007B05EB">
        <w:trPr>
          <w:trHeight w:val="286"/>
          <w:jc w:val="center"/>
        </w:trPr>
        <w:tc>
          <w:tcPr>
            <w:tcW w:w="780" w:type="pct"/>
            <w:vAlign w:val="center"/>
          </w:tcPr>
          <w:p w14:paraId="5EF90E0F" w14:textId="4F44C449" w:rsidR="0094264C" w:rsidRDefault="0094264C" w:rsidP="00D42470">
            <w:pPr>
              <w:jc w:val="center"/>
              <w:rPr>
                <w:rFonts w:cs="Calibri"/>
              </w:rPr>
            </w:pPr>
            <w:r>
              <w:rPr>
                <w:rFonts w:cs="Calibri"/>
              </w:rPr>
              <w:t>6</w:t>
            </w:r>
          </w:p>
        </w:tc>
        <w:tc>
          <w:tcPr>
            <w:tcW w:w="4220" w:type="pct"/>
            <w:vAlign w:val="center"/>
          </w:tcPr>
          <w:p w14:paraId="139D4B77" w14:textId="610F0C25" w:rsidR="0094264C" w:rsidRPr="00D42470" w:rsidRDefault="0078029A" w:rsidP="00D42470">
            <w:pPr>
              <w:jc w:val="both"/>
              <w:rPr>
                <w:rFonts w:cs="Calibri"/>
              </w:rPr>
            </w:pPr>
            <w:r>
              <w:rPr>
                <w:rFonts w:cs="Calibri"/>
              </w:rPr>
              <w:t>Res. Ex. ORA N° 06 de fecha 16.03.2020que otorga ampliación de plazo.</w:t>
            </w:r>
          </w:p>
        </w:tc>
      </w:tr>
      <w:tr w:rsidR="0094264C" w:rsidRPr="00D42470" w14:paraId="06C06D99" w14:textId="77777777" w:rsidTr="007B05EB">
        <w:trPr>
          <w:trHeight w:val="286"/>
          <w:jc w:val="center"/>
        </w:trPr>
        <w:tc>
          <w:tcPr>
            <w:tcW w:w="780" w:type="pct"/>
            <w:vAlign w:val="center"/>
          </w:tcPr>
          <w:p w14:paraId="002BF7D7" w14:textId="1C2B02DB" w:rsidR="0094264C" w:rsidRDefault="0094264C" w:rsidP="00D42470">
            <w:pPr>
              <w:jc w:val="center"/>
              <w:rPr>
                <w:rFonts w:cs="Calibri"/>
              </w:rPr>
            </w:pPr>
            <w:r>
              <w:rPr>
                <w:rFonts w:cs="Calibri"/>
              </w:rPr>
              <w:t>7</w:t>
            </w:r>
          </w:p>
        </w:tc>
        <w:tc>
          <w:tcPr>
            <w:tcW w:w="4220" w:type="pct"/>
            <w:vAlign w:val="center"/>
          </w:tcPr>
          <w:p w14:paraId="31CFAA2E" w14:textId="3AD67400" w:rsidR="0094264C" w:rsidRPr="00D42470" w:rsidRDefault="0078029A" w:rsidP="00D42470">
            <w:pPr>
              <w:jc w:val="both"/>
              <w:rPr>
                <w:rFonts w:cs="Calibri"/>
              </w:rPr>
            </w:pPr>
            <w:r>
              <w:rPr>
                <w:rFonts w:cs="Calibri"/>
              </w:rPr>
              <w:t>Carta s/n de fecha 13.03.2020 Responde a Res. Ex. ORA N°06 de fecha 16.03.2020</w:t>
            </w:r>
          </w:p>
        </w:tc>
      </w:tr>
      <w:tr w:rsidR="0094264C" w:rsidRPr="00D42470" w14:paraId="78B30BD3" w14:textId="77777777" w:rsidTr="007B05EB">
        <w:trPr>
          <w:trHeight w:val="286"/>
          <w:jc w:val="center"/>
        </w:trPr>
        <w:tc>
          <w:tcPr>
            <w:tcW w:w="780" w:type="pct"/>
            <w:vAlign w:val="center"/>
          </w:tcPr>
          <w:p w14:paraId="5209C492" w14:textId="39195956" w:rsidR="0094264C" w:rsidRDefault="0094264C" w:rsidP="00D42470">
            <w:pPr>
              <w:jc w:val="center"/>
              <w:rPr>
                <w:rFonts w:cs="Calibri"/>
              </w:rPr>
            </w:pPr>
            <w:r>
              <w:rPr>
                <w:rFonts w:cs="Calibri"/>
              </w:rPr>
              <w:t>8</w:t>
            </w:r>
          </w:p>
        </w:tc>
        <w:tc>
          <w:tcPr>
            <w:tcW w:w="4220" w:type="pct"/>
            <w:vAlign w:val="center"/>
          </w:tcPr>
          <w:p w14:paraId="5BC6E7AF" w14:textId="331217A4" w:rsidR="0094264C" w:rsidRPr="00D42470" w:rsidRDefault="0078029A" w:rsidP="00D42470">
            <w:pPr>
              <w:jc w:val="both"/>
              <w:rPr>
                <w:rFonts w:cs="Calibri"/>
              </w:rPr>
            </w:pPr>
            <w:r>
              <w:rPr>
                <w:rFonts w:cs="Calibri"/>
              </w:rPr>
              <w:t xml:space="preserve">Res. Ex. ORA N°08 de fecha 27.03.2020 </w:t>
            </w:r>
            <w:r w:rsidR="002B0681">
              <w:rPr>
                <w:rFonts w:cs="Calibri"/>
              </w:rPr>
              <w:t>Requiere información</w:t>
            </w:r>
          </w:p>
        </w:tc>
      </w:tr>
      <w:tr w:rsidR="0094264C" w:rsidRPr="00D42470" w14:paraId="31035FF5" w14:textId="77777777" w:rsidTr="007B05EB">
        <w:trPr>
          <w:trHeight w:val="286"/>
          <w:jc w:val="center"/>
        </w:trPr>
        <w:tc>
          <w:tcPr>
            <w:tcW w:w="780" w:type="pct"/>
            <w:vAlign w:val="center"/>
          </w:tcPr>
          <w:p w14:paraId="6814215F" w14:textId="1C85008D" w:rsidR="0094264C" w:rsidRDefault="0094264C" w:rsidP="00D42470">
            <w:pPr>
              <w:jc w:val="center"/>
              <w:rPr>
                <w:rFonts w:cs="Calibri"/>
              </w:rPr>
            </w:pPr>
            <w:r>
              <w:rPr>
                <w:rFonts w:cs="Calibri"/>
              </w:rPr>
              <w:t>9</w:t>
            </w:r>
          </w:p>
        </w:tc>
        <w:tc>
          <w:tcPr>
            <w:tcW w:w="4220" w:type="pct"/>
            <w:vAlign w:val="center"/>
          </w:tcPr>
          <w:p w14:paraId="6751324B" w14:textId="1043A18A" w:rsidR="0094264C" w:rsidRPr="00D42470" w:rsidRDefault="002B0681" w:rsidP="00D42470">
            <w:pPr>
              <w:jc w:val="both"/>
              <w:rPr>
                <w:rFonts w:cs="Calibri"/>
              </w:rPr>
            </w:pPr>
            <w:r>
              <w:rPr>
                <w:rFonts w:cs="Calibri"/>
              </w:rPr>
              <w:t>Carta s/n de fecha 08.04.2020 responde a Res. Ex. ORA N°08 de fecha 27.03.2020</w:t>
            </w:r>
          </w:p>
        </w:tc>
      </w:tr>
      <w:tr w:rsidR="0094264C" w:rsidRPr="00D42470" w14:paraId="64E10643" w14:textId="77777777" w:rsidTr="007B05EB">
        <w:trPr>
          <w:trHeight w:val="286"/>
          <w:jc w:val="center"/>
        </w:trPr>
        <w:tc>
          <w:tcPr>
            <w:tcW w:w="780" w:type="pct"/>
            <w:vAlign w:val="center"/>
          </w:tcPr>
          <w:p w14:paraId="3E20A625" w14:textId="0C9B1433" w:rsidR="0094264C" w:rsidRDefault="0094264C" w:rsidP="00D42470">
            <w:pPr>
              <w:jc w:val="center"/>
              <w:rPr>
                <w:rFonts w:cs="Calibri"/>
              </w:rPr>
            </w:pPr>
            <w:r>
              <w:rPr>
                <w:rFonts w:cs="Calibri"/>
              </w:rPr>
              <w:t>10</w:t>
            </w:r>
          </w:p>
        </w:tc>
        <w:tc>
          <w:tcPr>
            <w:tcW w:w="4220" w:type="pct"/>
            <w:vAlign w:val="center"/>
          </w:tcPr>
          <w:p w14:paraId="05929EC1" w14:textId="143CE2A0" w:rsidR="0094264C" w:rsidRPr="00D42470" w:rsidRDefault="002B0681" w:rsidP="00D42470">
            <w:pPr>
              <w:jc w:val="both"/>
              <w:rPr>
                <w:rFonts w:cs="Calibri"/>
              </w:rPr>
            </w:pPr>
            <w:r>
              <w:rPr>
                <w:rFonts w:cs="Calibri"/>
              </w:rPr>
              <w:t>Res. Ex.</w:t>
            </w:r>
            <w:r w:rsidR="008D16D7">
              <w:rPr>
                <w:rFonts w:cs="Calibri"/>
              </w:rPr>
              <w:t xml:space="preserve"> ORA</w:t>
            </w:r>
            <w:r>
              <w:rPr>
                <w:rFonts w:cs="Calibri"/>
              </w:rPr>
              <w:t xml:space="preserve"> N°</w:t>
            </w:r>
            <w:r w:rsidR="008D16D7">
              <w:rPr>
                <w:rFonts w:cs="Calibri"/>
              </w:rPr>
              <w:t xml:space="preserve">13 de fecha 13.04.2020 Requiere Información </w:t>
            </w:r>
          </w:p>
        </w:tc>
      </w:tr>
      <w:tr w:rsidR="0094264C" w:rsidRPr="00D42470" w14:paraId="4ECAB140" w14:textId="77777777" w:rsidTr="007B05EB">
        <w:trPr>
          <w:trHeight w:val="286"/>
          <w:jc w:val="center"/>
        </w:trPr>
        <w:tc>
          <w:tcPr>
            <w:tcW w:w="780" w:type="pct"/>
            <w:vAlign w:val="center"/>
          </w:tcPr>
          <w:p w14:paraId="6A495C8F" w14:textId="48D92393" w:rsidR="0094264C" w:rsidRDefault="0094264C" w:rsidP="00D42470">
            <w:pPr>
              <w:jc w:val="center"/>
              <w:rPr>
                <w:rFonts w:cs="Calibri"/>
              </w:rPr>
            </w:pPr>
            <w:r>
              <w:rPr>
                <w:rFonts w:cs="Calibri"/>
              </w:rPr>
              <w:t>11</w:t>
            </w:r>
          </w:p>
        </w:tc>
        <w:tc>
          <w:tcPr>
            <w:tcW w:w="4220" w:type="pct"/>
            <w:vAlign w:val="center"/>
          </w:tcPr>
          <w:p w14:paraId="1B70BB35" w14:textId="63DBDE90" w:rsidR="0094264C" w:rsidRPr="00D42470" w:rsidRDefault="003C7AB0" w:rsidP="00D42470">
            <w:pPr>
              <w:jc w:val="both"/>
              <w:rPr>
                <w:rFonts w:cs="Calibri"/>
              </w:rPr>
            </w:pPr>
            <w:r w:rsidRPr="003C7AB0">
              <w:rPr>
                <w:rFonts w:cs="Calibri"/>
              </w:rPr>
              <w:t>Carta conductora SN 27.04.2020 Solicita ampliación de plazo</w:t>
            </w:r>
          </w:p>
        </w:tc>
      </w:tr>
      <w:tr w:rsidR="003C7AB0" w:rsidRPr="00D42470" w14:paraId="1C4C559B" w14:textId="77777777" w:rsidTr="007B05EB">
        <w:trPr>
          <w:trHeight w:val="286"/>
          <w:jc w:val="center"/>
        </w:trPr>
        <w:tc>
          <w:tcPr>
            <w:tcW w:w="780" w:type="pct"/>
            <w:vAlign w:val="center"/>
          </w:tcPr>
          <w:p w14:paraId="3B87F48B" w14:textId="10AD6A81" w:rsidR="003C7AB0" w:rsidRDefault="003C7AB0" w:rsidP="00D42470">
            <w:pPr>
              <w:jc w:val="center"/>
              <w:rPr>
                <w:rFonts w:cs="Calibri"/>
              </w:rPr>
            </w:pPr>
            <w:r>
              <w:rPr>
                <w:rFonts w:cs="Calibri"/>
              </w:rPr>
              <w:t>12</w:t>
            </w:r>
          </w:p>
        </w:tc>
        <w:tc>
          <w:tcPr>
            <w:tcW w:w="4220" w:type="pct"/>
            <w:vAlign w:val="center"/>
          </w:tcPr>
          <w:p w14:paraId="69BD3FFA" w14:textId="099E450D" w:rsidR="003C7AB0" w:rsidRPr="00D42470" w:rsidRDefault="003C7AB0" w:rsidP="00D42470">
            <w:pPr>
              <w:jc w:val="both"/>
              <w:rPr>
                <w:rFonts w:cs="Calibri"/>
              </w:rPr>
            </w:pPr>
            <w:r w:rsidRPr="003C7AB0">
              <w:rPr>
                <w:rFonts w:cs="Calibri"/>
              </w:rPr>
              <w:t>Res. Ex. ORA 21 Otorga ampliación de Plazo a Unifrutti</w:t>
            </w:r>
          </w:p>
        </w:tc>
      </w:tr>
      <w:tr w:rsidR="003C7AB0" w:rsidRPr="00D42470" w14:paraId="266A4A94" w14:textId="77777777" w:rsidTr="007B05EB">
        <w:trPr>
          <w:trHeight w:val="286"/>
          <w:jc w:val="center"/>
        </w:trPr>
        <w:tc>
          <w:tcPr>
            <w:tcW w:w="780" w:type="pct"/>
            <w:vAlign w:val="center"/>
          </w:tcPr>
          <w:p w14:paraId="5F374E5A" w14:textId="7C909916" w:rsidR="003C7AB0" w:rsidRDefault="003C7AB0" w:rsidP="00D42470">
            <w:pPr>
              <w:jc w:val="center"/>
              <w:rPr>
                <w:rFonts w:cs="Calibri"/>
              </w:rPr>
            </w:pPr>
            <w:r>
              <w:rPr>
                <w:rFonts w:cs="Calibri"/>
              </w:rPr>
              <w:t>13</w:t>
            </w:r>
          </w:p>
        </w:tc>
        <w:tc>
          <w:tcPr>
            <w:tcW w:w="4220" w:type="pct"/>
            <w:vAlign w:val="center"/>
          </w:tcPr>
          <w:p w14:paraId="67C5B2D4" w14:textId="62F5E401" w:rsidR="003C7AB0" w:rsidRPr="00D42470" w:rsidRDefault="003C7AB0" w:rsidP="00D42470">
            <w:pPr>
              <w:jc w:val="both"/>
              <w:rPr>
                <w:rFonts w:cs="Calibri"/>
              </w:rPr>
            </w:pPr>
            <w:r w:rsidRPr="003C7AB0">
              <w:rPr>
                <w:rFonts w:cs="Calibri"/>
              </w:rPr>
              <w:t>Carta conductora SN 05.06.2020</w:t>
            </w:r>
            <w:r>
              <w:rPr>
                <w:rFonts w:cs="Calibri"/>
              </w:rPr>
              <w:t>.</w:t>
            </w:r>
            <w:r w:rsidRPr="003C7AB0">
              <w:rPr>
                <w:rFonts w:cs="Calibri"/>
              </w:rPr>
              <w:t xml:space="preserve"> Solicita Ampliación de Plazo</w:t>
            </w:r>
          </w:p>
        </w:tc>
      </w:tr>
      <w:tr w:rsidR="003C7AB0" w:rsidRPr="00D42470" w14:paraId="0752B289" w14:textId="77777777" w:rsidTr="007B05EB">
        <w:trPr>
          <w:trHeight w:val="286"/>
          <w:jc w:val="center"/>
        </w:trPr>
        <w:tc>
          <w:tcPr>
            <w:tcW w:w="780" w:type="pct"/>
            <w:vAlign w:val="center"/>
          </w:tcPr>
          <w:p w14:paraId="7E1FFDA8" w14:textId="724A467D" w:rsidR="003C7AB0" w:rsidRDefault="003C7AB0" w:rsidP="00D42470">
            <w:pPr>
              <w:jc w:val="center"/>
              <w:rPr>
                <w:rFonts w:cs="Calibri"/>
              </w:rPr>
            </w:pPr>
            <w:r>
              <w:rPr>
                <w:rFonts w:cs="Calibri"/>
              </w:rPr>
              <w:t>14</w:t>
            </w:r>
          </w:p>
        </w:tc>
        <w:tc>
          <w:tcPr>
            <w:tcW w:w="4220" w:type="pct"/>
            <w:vAlign w:val="center"/>
          </w:tcPr>
          <w:p w14:paraId="2C5300CE" w14:textId="21D3D6B6" w:rsidR="003C7AB0" w:rsidRPr="00D42470" w:rsidRDefault="003C7AB0" w:rsidP="00D42470">
            <w:pPr>
              <w:jc w:val="both"/>
              <w:rPr>
                <w:rFonts w:cs="Calibri"/>
              </w:rPr>
            </w:pPr>
            <w:r w:rsidRPr="003C7AB0">
              <w:rPr>
                <w:rFonts w:cs="Calibri"/>
              </w:rPr>
              <w:t xml:space="preserve">Res. Ex. ORA </w:t>
            </w:r>
            <w:r w:rsidR="00962F8C" w:rsidRPr="003C7AB0">
              <w:rPr>
                <w:rFonts w:cs="Calibri"/>
              </w:rPr>
              <w:t>N</w:t>
            </w:r>
            <w:r w:rsidR="00962F8C">
              <w:rPr>
                <w:rFonts w:cs="Calibri"/>
              </w:rPr>
              <w:t>°</w:t>
            </w:r>
            <w:bookmarkStart w:id="169" w:name="_GoBack"/>
            <w:bookmarkEnd w:id="169"/>
            <w:r w:rsidRPr="003C7AB0">
              <w:rPr>
                <w:rFonts w:cs="Calibri"/>
              </w:rPr>
              <w:t xml:space="preserve"> 41 Resuelve ampliación de Plazo</w:t>
            </w:r>
          </w:p>
        </w:tc>
      </w:tr>
      <w:tr w:rsidR="003C7AB0" w:rsidRPr="00D42470" w14:paraId="50B12A75" w14:textId="77777777" w:rsidTr="007B05EB">
        <w:trPr>
          <w:trHeight w:val="286"/>
          <w:jc w:val="center"/>
        </w:trPr>
        <w:tc>
          <w:tcPr>
            <w:tcW w:w="780" w:type="pct"/>
            <w:vAlign w:val="center"/>
          </w:tcPr>
          <w:p w14:paraId="49827D1D" w14:textId="7880315D" w:rsidR="003C7AB0" w:rsidRDefault="003C7AB0" w:rsidP="00D42470">
            <w:pPr>
              <w:jc w:val="center"/>
              <w:rPr>
                <w:rFonts w:cs="Calibri"/>
              </w:rPr>
            </w:pPr>
            <w:r>
              <w:rPr>
                <w:rFonts w:cs="Calibri"/>
              </w:rPr>
              <w:t>15</w:t>
            </w:r>
          </w:p>
        </w:tc>
        <w:tc>
          <w:tcPr>
            <w:tcW w:w="4220" w:type="pct"/>
            <w:vAlign w:val="center"/>
          </w:tcPr>
          <w:p w14:paraId="2E06A9E9" w14:textId="6D1052B2" w:rsidR="003C7AB0" w:rsidRPr="00D42470" w:rsidRDefault="003C7AB0" w:rsidP="00D42470">
            <w:pPr>
              <w:jc w:val="both"/>
              <w:rPr>
                <w:rFonts w:cs="Calibri"/>
              </w:rPr>
            </w:pPr>
            <w:r>
              <w:rPr>
                <w:rFonts w:cs="Calibri"/>
              </w:rPr>
              <w:t>Carta Conductora s/n de fecha 15.06.2020 Titular remite antecedentes requeridos en Res. Ex. N°13</w:t>
            </w:r>
          </w:p>
        </w:tc>
      </w:tr>
    </w:tbl>
    <w:p w14:paraId="0C27C83B" w14:textId="77777777" w:rsidR="007A7DEB" w:rsidRPr="007A7DEB" w:rsidRDefault="007A7DEB" w:rsidP="007A7DEB">
      <w:pPr>
        <w:spacing w:line="240" w:lineRule="auto"/>
        <w:jc w:val="center"/>
        <w:rPr>
          <w:rFonts w:ascii="Calibri" w:eastAsia="Calibri" w:hAnsi="Calibri" w:cs="Calibri"/>
          <w:sz w:val="28"/>
          <w:szCs w:val="32"/>
        </w:rPr>
      </w:pPr>
    </w:p>
    <w:p w14:paraId="6D392618"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48"/>
      <w:type w:val="nextColumn"/>
      <w:pgSz w:w="12240" w:h="15840" w:code="1"/>
      <w:pgMar w:top="1134" w:right="1134" w:bottom="1134"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08105CD" w15:done="0"/>
  <w15:commentEx w15:paraId="3FFF2248" w15:paraIdParent="708105CD" w15:done="0"/>
  <w15:commentEx w15:paraId="5EA9DA4D" w15:done="0"/>
  <w15:commentEx w15:paraId="66013E0A" w15:paraIdParent="5EA9DA4D" w15:done="0"/>
  <w15:commentEx w15:paraId="29A80240" w15:done="0"/>
  <w15:commentEx w15:paraId="79C576A5" w15:paraIdParent="29A80240" w15:done="0"/>
  <w15:commentEx w15:paraId="68A563B1" w15:done="0"/>
  <w15:commentEx w15:paraId="00BAA9B4" w15:paraIdParent="68A563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70223" w16cex:dateUtc="2020-03-26T13:27:00Z"/>
  <w16cex:commentExtensible w16cex:durableId="22270267" w16cex:dateUtc="2020-03-26T13:28:00Z"/>
  <w16cex:commentExtensible w16cex:durableId="2240314C" w16cex:dateUtc="2020-04-14T15:55:00Z"/>
  <w16cex:commentExtensible w16cex:durableId="22403278" w16cex:dateUtc="2020-04-14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8105CD" w16cid:durableId="22270017"/>
  <w16cid:commentId w16cid:paraId="3FFF2248" w16cid:durableId="22270223"/>
  <w16cid:commentId w16cid:paraId="5EA9DA4D" w16cid:durableId="22270018"/>
  <w16cid:commentId w16cid:paraId="66013E0A" w16cid:durableId="22270267"/>
  <w16cid:commentId w16cid:paraId="29A80240" w16cid:durableId="22270019"/>
  <w16cid:commentId w16cid:paraId="79C576A5" w16cid:durableId="2240314C"/>
  <w16cid:commentId w16cid:paraId="68A563B1" w16cid:durableId="2227001B"/>
  <w16cid:commentId w16cid:paraId="00BAA9B4" w16cid:durableId="224032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15B03" w14:textId="77777777" w:rsidR="00616821" w:rsidRDefault="00616821" w:rsidP="00E56524">
      <w:pPr>
        <w:spacing w:after="0" w:line="240" w:lineRule="auto"/>
      </w:pPr>
      <w:r>
        <w:separator/>
      </w:r>
    </w:p>
    <w:p w14:paraId="2D2D6226" w14:textId="77777777" w:rsidR="00616821" w:rsidRDefault="00616821"/>
  </w:endnote>
  <w:endnote w:type="continuationSeparator" w:id="0">
    <w:p w14:paraId="48B6C5AA" w14:textId="77777777" w:rsidR="00616821" w:rsidRDefault="00616821" w:rsidP="00E56524">
      <w:pPr>
        <w:spacing w:after="0" w:line="240" w:lineRule="auto"/>
      </w:pPr>
      <w:r>
        <w:continuationSeparator/>
      </w:r>
    </w:p>
    <w:p w14:paraId="26C9F814" w14:textId="77777777" w:rsidR="00616821" w:rsidRDefault="00616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26020"/>
      <w:docPartObj>
        <w:docPartGallery w:val="Page Numbers (Bottom of Page)"/>
        <w:docPartUnique/>
      </w:docPartObj>
    </w:sdtPr>
    <w:sdtContent>
      <w:p w14:paraId="7AB53F1E" w14:textId="77777777" w:rsidR="00484B0E" w:rsidRDefault="00484B0E">
        <w:pPr>
          <w:pStyle w:val="Piedepgina"/>
          <w:jc w:val="right"/>
        </w:pPr>
        <w:r>
          <w:fldChar w:fldCharType="begin"/>
        </w:r>
        <w:r>
          <w:instrText>PAGE   \* MERGEFORMAT</w:instrText>
        </w:r>
        <w:r>
          <w:fldChar w:fldCharType="separate"/>
        </w:r>
        <w:r w:rsidR="00962F8C" w:rsidRPr="00962F8C">
          <w:rPr>
            <w:noProof/>
            <w:lang w:val="es-ES"/>
          </w:rPr>
          <w:t>32</w:t>
        </w:r>
        <w:r>
          <w:fldChar w:fldCharType="end"/>
        </w:r>
      </w:p>
    </w:sdtContent>
  </w:sdt>
  <w:p w14:paraId="16434FBF" w14:textId="77777777" w:rsidR="00484B0E" w:rsidRPr="00E56524" w:rsidRDefault="00484B0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F5710F4" w14:textId="77777777" w:rsidR="00484B0E" w:rsidRPr="00E56524" w:rsidRDefault="00484B0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A322DD1" w14:textId="77777777" w:rsidR="00484B0E" w:rsidRDefault="00484B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222564"/>
      <w:docPartObj>
        <w:docPartGallery w:val="Page Numbers (Bottom of Page)"/>
        <w:docPartUnique/>
      </w:docPartObj>
    </w:sdtPr>
    <w:sdtContent>
      <w:p w14:paraId="58BA5EED" w14:textId="77777777" w:rsidR="00484B0E" w:rsidRDefault="00484B0E">
        <w:pPr>
          <w:pStyle w:val="Piedepgina"/>
          <w:jc w:val="right"/>
        </w:pPr>
        <w:r>
          <w:fldChar w:fldCharType="begin"/>
        </w:r>
        <w:r>
          <w:instrText>PAGE   \* MERGEFORMAT</w:instrText>
        </w:r>
        <w:r>
          <w:fldChar w:fldCharType="separate"/>
        </w:r>
        <w:r w:rsidR="00962F8C" w:rsidRPr="00962F8C">
          <w:rPr>
            <w:noProof/>
            <w:lang w:val="es-ES"/>
          </w:rPr>
          <w:t>33</w:t>
        </w:r>
        <w:r>
          <w:fldChar w:fldCharType="end"/>
        </w:r>
      </w:p>
    </w:sdtContent>
  </w:sdt>
  <w:p w14:paraId="00D885BD" w14:textId="77777777" w:rsidR="00484B0E" w:rsidRPr="00E56524" w:rsidRDefault="00484B0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D8F5CC2" w14:textId="77777777" w:rsidR="00484B0E" w:rsidRPr="00E56524" w:rsidRDefault="00484B0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FE641B0" w14:textId="77777777" w:rsidR="00484B0E" w:rsidRDefault="00484B0E">
    <w:pPr>
      <w:pStyle w:val="Piedepgina"/>
    </w:pPr>
  </w:p>
  <w:p w14:paraId="4F72DFA8" w14:textId="77777777" w:rsidR="00484B0E" w:rsidRDefault="00484B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FAF8D" w14:textId="77777777" w:rsidR="00616821" w:rsidRDefault="00616821" w:rsidP="00E56524">
      <w:pPr>
        <w:spacing w:after="0" w:line="240" w:lineRule="auto"/>
      </w:pPr>
      <w:r>
        <w:separator/>
      </w:r>
    </w:p>
    <w:p w14:paraId="09CE6C46" w14:textId="77777777" w:rsidR="00616821" w:rsidRDefault="00616821"/>
  </w:footnote>
  <w:footnote w:type="continuationSeparator" w:id="0">
    <w:p w14:paraId="0FC75AC0" w14:textId="77777777" w:rsidR="00616821" w:rsidRDefault="00616821" w:rsidP="00E56524">
      <w:pPr>
        <w:spacing w:after="0" w:line="240" w:lineRule="auto"/>
      </w:pPr>
      <w:r>
        <w:continuationSeparator/>
      </w:r>
    </w:p>
    <w:p w14:paraId="6DF13676" w14:textId="77777777" w:rsidR="00616821" w:rsidRDefault="0061682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FF7CCC"/>
    <w:multiLevelType w:val="hybridMultilevel"/>
    <w:tmpl w:val="F0CEA338"/>
    <w:lvl w:ilvl="0" w:tplc="3E92EDBC">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845E0E"/>
    <w:multiLevelType w:val="hybridMultilevel"/>
    <w:tmpl w:val="7B9EB9FA"/>
    <w:lvl w:ilvl="0" w:tplc="09183E6E">
      <w:start w:val="1"/>
      <w:numFmt w:val="lowerLetter"/>
      <w:lvlText w:val="%1."/>
      <w:lvlJc w:val="left"/>
      <w:pPr>
        <w:ind w:left="1374" w:hanging="360"/>
      </w:pPr>
      <w:rPr>
        <w:rFonts w:hint="default"/>
      </w:rPr>
    </w:lvl>
    <w:lvl w:ilvl="1" w:tplc="340A0019" w:tentative="1">
      <w:start w:val="1"/>
      <w:numFmt w:val="lowerLetter"/>
      <w:lvlText w:val="%2."/>
      <w:lvlJc w:val="left"/>
      <w:pPr>
        <w:ind w:left="2094" w:hanging="360"/>
      </w:pPr>
    </w:lvl>
    <w:lvl w:ilvl="2" w:tplc="340A001B" w:tentative="1">
      <w:start w:val="1"/>
      <w:numFmt w:val="lowerRoman"/>
      <w:lvlText w:val="%3."/>
      <w:lvlJc w:val="right"/>
      <w:pPr>
        <w:ind w:left="2814" w:hanging="180"/>
      </w:pPr>
    </w:lvl>
    <w:lvl w:ilvl="3" w:tplc="340A000F" w:tentative="1">
      <w:start w:val="1"/>
      <w:numFmt w:val="decimal"/>
      <w:lvlText w:val="%4."/>
      <w:lvlJc w:val="left"/>
      <w:pPr>
        <w:ind w:left="3534" w:hanging="360"/>
      </w:pPr>
    </w:lvl>
    <w:lvl w:ilvl="4" w:tplc="340A0019" w:tentative="1">
      <w:start w:val="1"/>
      <w:numFmt w:val="lowerLetter"/>
      <w:lvlText w:val="%5."/>
      <w:lvlJc w:val="left"/>
      <w:pPr>
        <w:ind w:left="4254" w:hanging="360"/>
      </w:pPr>
    </w:lvl>
    <w:lvl w:ilvl="5" w:tplc="340A001B" w:tentative="1">
      <w:start w:val="1"/>
      <w:numFmt w:val="lowerRoman"/>
      <w:lvlText w:val="%6."/>
      <w:lvlJc w:val="right"/>
      <w:pPr>
        <w:ind w:left="4974" w:hanging="180"/>
      </w:pPr>
    </w:lvl>
    <w:lvl w:ilvl="6" w:tplc="340A000F" w:tentative="1">
      <w:start w:val="1"/>
      <w:numFmt w:val="decimal"/>
      <w:lvlText w:val="%7."/>
      <w:lvlJc w:val="left"/>
      <w:pPr>
        <w:ind w:left="5694" w:hanging="360"/>
      </w:pPr>
    </w:lvl>
    <w:lvl w:ilvl="7" w:tplc="340A0019" w:tentative="1">
      <w:start w:val="1"/>
      <w:numFmt w:val="lowerLetter"/>
      <w:lvlText w:val="%8."/>
      <w:lvlJc w:val="left"/>
      <w:pPr>
        <w:ind w:left="6414" w:hanging="360"/>
      </w:pPr>
    </w:lvl>
    <w:lvl w:ilvl="8" w:tplc="340A001B" w:tentative="1">
      <w:start w:val="1"/>
      <w:numFmt w:val="lowerRoman"/>
      <w:lvlText w:val="%9."/>
      <w:lvlJc w:val="right"/>
      <w:pPr>
        <w:ind w:left="7134" w:hanging="180"/>
      </w:pPr>
    </w:lvl>
  </w:abstractNum>
  <w:abstractNum w:abstractNumId="4">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095A0328"/>
    <w:multiLevelType w:val="hybridMultilevel"/>
    <w:tmpl w:val="F6386F16"/>
    <w:lvl w:ilvl="0" w:tplc="DA22C9CA">
      <w:start w:val="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B2E1122"/>
    <w:multiLevelType w:val="hybridMultilevel"/>
    <w:tmpl w:val="11C4D08A"/>
    <w:lvl w:ilvl="0" w:tplc="C246779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C9850DC"/>
    <w:multiLevelType w:val="hybridMultilevel"/>
    <w:tmpl w:val="9BA82C2A"/>
    <w:lvl w:ilvl="0" w:tplc="8340B85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0DDE4315"/>
    <w:multiLevelType w:val="hybridMultilevel"/>
    <w:tmpl w:val="CBC61110"/>
    <w:lvl w:ilvl="0" w:tplc="340A000D">
      <w:start w:val="1"/>
      <w:numFmt w:val="bullet"/>
      <w:lvlText w:val=""/>
      <w:lvlJc w:val="left"/>
      <w:pPr>
        <w:ind w:left="4065" w:hanging="360"/>
      </w:pPr>
      <w:rPr>
        <w:rFonts w:ascii="Wingdings" w:hAnsi="Wingdings" w:hint="default"/>
      </w:rPr>
    </w:lvl>
    <w:lvl w:ilvl="1" w:tplc="340A0003" w:tentative="1">
      <w:start w:val="1"/>
      <w:numFmt w:val="bullet"/>
      <w:lvlText w:val="o"/>
      <w:lvlJc w:val="left"/>
      <w:pPr>
        <w:ind w:left="4785" w:hanging="360"/>
      </w:pPr>
      <w:rPr>
        <w:rFonts w:ascii="Courier New" w:hAnsi="Courier New" w:cs="Courier New" w:hint="default"/>
      </w:rPr>
    </w:lvl>
    <w:lvl w:ilvl="2" w:tplc="340A0005" w:tentative="1">
      <w:start w:val="1"/>
      <w:numFmt w:val="bullet"/>
      <w:lvlText w:val=""/>
      <w:lvlJc w:val="left"/>
      <w:pPr>
        <w:ind w:left="5505" w:hanging="360"/>
      </w:pPr>
      <w:rPr>
        <w:rFonts w:ascii="Wingdings" w:hAnsi="Wingdings" w:hint="default"/>
      </w:rPr>
    </w:lvl>
    <w:lvl w:ilvl="3" w:tplc="340A0001" w:tentative="1">
      <w:start w:val="1"/>
      <w:numFmt w:val="bullet"/>
      <w:lvlText w:val=""/>
      <w:lvlJc w:val="left"/>
      <w:pPr>
        <w:ind w:left="6225" w:hanging="360"/>
      </w:pPr>
      <w:rPr>
        <w:rFonts w:ascii="Symbol" w:hAnsi="Symbol" w:hint="default"/>
      </w:rPr>
    </w:lvl>
    <w:lvl w:ilvl="4" w:tplc="340A0003" w:tentative="1">
      <w:start w:val="1"/>
      <w:numFmt w:val="bullet"/>
      <w:lvlText w:val="o"/>
      <w:lvlJc w:val="left"/>
      <w:pPr>
        <w:ind w:left="6945" w:hanging="360"/>
      </w:pPr>
      <w:rPr>
        <w:rFonts w:ascii="Courier New" w:hAnsi="Courier New" w:cs="Courier New" w:hint="default"/>
      </w:rPr>
    </w:lvl>
    <w:lvl w:ilvl="5" w:tplc="340A0005" w:tentative="1">
      <w:start w:val="1"/>
      <w:numFmt w:val="bullet"/>
      <w:lvlText w:val=""/>
      <w:lvlJc w:val="left"/>
      <w:pPr>
        <w:ind w:left="7665" w:hanging="360"/>
      </w:pPr>
      <w:rPr>
        <w:rFonts w:ascii="Wingdings" w:hAnsi="Wingdings" w:hint="default"/>
      </w:rPr>
    </w:lvl>
    <w:lvl w:ilvl="6" w:tplc="340A0001" w:tentative="1">
      <w:start w:val="1"/>
      <w:numFmt w:val="bullet"/>
      <w:lvlText w:val=""/>
      <w:lvlJc w:val="left"/>
      <w:pPr>
        <w:ind w:left="8385" w:hanging="360"/>
      </w:pPr>
      <w:rPr>
        <w:rFonts w:ascii="Symbol" w:hAnsi="Symbol" w:hint="default"/>
      </w:rPr>
    </w:lvl>
    <w:lvl w:ilvl="7" w:tplc="340A0003" w:tentative="1">
      <w:start w:val="1"/>
      <w:numFmt w:val="bullet"/>
      <w:lvlText w:val="o"/>
      <w:lvlJc w:val="left"/>
      <w:pPr>
        <w:ind w:left="9105" w:hanging="360"/>
      </w:pPr>
      <w:rPr>
        <w:rFonts w:ascii="Courier New" w:hAnsi="Courier New" w:cs="Courier New" w:hint="default"/>
      </w:rPr>
    </w:lvl>
    <w:lvl w:ilvl="8" w:tplc="340A0005" w:tentative="1">
      <w:start w:val="1"/>
      <w:numFmt w:val="bullet"/>
      <w:lvlText w:val=""/>
      <w:lvlJc w:val="left"/>
      <w:pPr>
        <w:ind w:left="9825" w:hanging="360"/>
      </w:pPr>
      <w:rPr>
        <w:rFonts w:ascii="Wingdings" w:hAnsi="Wingdings" w:hint="default"/>
      </w:rPr>
    </w:lvl>
  </w:abstractNum>
  <w:abstractNum w:abstractNumId="9">
    <w:nsid w:val="0E0C1179"/>
    <w:multiLevelType w:val="hybridMultilevel"/>
    <w:tmpl w:val="4308F26A"/>
    <w:lvl w:ilvl="0" w:tplc="73D8833E">
      <w:start w:val="1"/>
      <w:numFmt w:val="lowerLetter"/>
      <w:lvlText w:val="%1."/>
      <w:lvlJc w:val="left"/>
      <w:pPr>
        <w:ind w:left="1004" w:hanging="360"/>
      </w:pPr>
      <w:rPr>
        <w:rFonts w:eastAsia="Times New Roman" w:hint="default"/>
        <w:color w:val="000000"/>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0">
    <w:nsid w:val="13490CFF"/>
    <w:multiLevelType w:val="hybridMultilevel"/>
    <w:tmpl w:val="C518D436"/>
    <w:lvl w:ilvl="0" w:tplc="219A9C6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1764190A"/>
    <w:multiLevelType w:val="hybridMultilevel"/>
    <w:tmpl w:val="9E3A90DA"/>
    <w:lvl w:ilvl="0" w:tplc="938AA0EA">
      <w:start w:val="5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18A17EA7"/>
    <w:multiLevelType w:val="hybridMultilevel"/>
    <w:tmpl w:val="FC0E58E6"/>
    <w:lvl w:ilvl="0" w:tplc="4CF607F4">
      <w:start w:val="1"/>
      <w:numFmt w:val="lowerLetter"/>
      <w:lvlText w:val="%1."/>
      <w:lvlJc w:val="left"/>
      <w:pPr>
        <w:ind w:left="720" w:hanging="360"/>
      </w:pPr>
      <w:rPr>
        <w:rFonts w:eastAsia="Times New Roman" w:hint="default"/>
        <w:i w:val="0"/>
        <w:iCs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19133545"/>
    <w:multiLevelType w:val="hybridMultilevel"/>
    <w:tmpl w:val="FBA44F5A"/>
    <w:lvl w:ilvl="0" w:tplc="E6D073E8">
      <w:start w:val="7"/>
      <w:numFmt w:val="bullet"/>
      <w:lvlText w:val="-"/>
      <w:lvlJc w:val="left"/>
      <w:pPr>
        <w:ind w:left="1080" w:hanging="360"/>
      </w:pPr>
      <w:rPr>
        <w:rFonts w:ascii="Calibri" w:eastAsia="Times New Roman" w:hAnsi="Calibri" w:cs="Calibri" w:hint="default"/>
        <w:color w:val="00000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nsid w:val="19864EA8"/>
    <w:multiLevelType w:val="hybridMultilevel"/>
    <w:tmpl w:val="4308F26A"/>
    <w:lvl w:ilvl="0" w:tplc="73D8833E">
      <w:start w:val="1"/>
      <w:numFmt w:val="lowerLetter"/>
      <w:lvlText w:val="%1."/>
      <w:lvlJc w:val="left"/>
      <w:pPr>
        <w:ind w:left="1004" w:hanging="360"/>
      </w:pPr>
      <w:rPr>
        <w:rFonts w:eastAsia="Times New Roman" w:hint="default"/>
        <w:color w:val="000000"/>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6">
    <w:nsid w:val="214F0E4F"/>
    <w:multiLevelType w:val="hybridMultilevel"/>
    <w:tmpl w:val="12000978"/>
    <w:lvl w:ilvl="0" w:tplc="C246779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6571DEA"/>
    <w:multiLevelType w:val="hybridMultilevel"/>
    <w:tmpl w:val="23F4C1BA"/>
    <w:lvl w:ilvl="0" w:tplc="E4B6B1D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nsid w:val="26AB1E83"/>
    <w:multiLevelType w:val="hybridMultilevel"/>
    <w:tmpl w:val="9080228E"/>
    <w:lvl w:ilvl="0" w:tplc="340A0001">
      <w:start w:val="1"/>
      <w:numFmt w:val="bullet"/>
      <w:lvlText w:val=""/>
      <w:lvlJc w:val="left"/>
      <w:pPr>
        <w:ind w:left="1172" w:hanging="360"/>
      </w:pPr>
      <w:rPr>
        <w:rFonts w:ascii="Symbol" w:hAnsi="Symbol" w:hint="default"/>
      </w:rPr>
    </w:lvl>
    <w:lvl w:ilvl="1" w:tplc="340A0003" w:tentative="1">
      <w:start w:val="1"/>
      <w:numFmt w:val="bullet"/>
      <w:lvlText w:val="o"/>
      <w:lvlJc w:val="left"/>
      <w:pPr>
        <w:ind w:left="1892" w:hanging="360"/>
      </w:pPr>
      <w:rPr>
        <w:rFonts w:ascii="Courier New" w:hAnsi="Courier New" w:cs="Courier New" w:hint="default"/>
      </w:rPr>
    </w:lvl>
    <w:lvl w:ilvl="2" w:tplc="340A0005" w:tentative="1">
      <w:start w:val="1"/>
      <w:numFmt w:val="bullet"/>
      <w:lvlText w:val=""/>
      <w:lvlJc w:val="left"/>
      <w:pPr>
        <w:ind w:left="2612" w:hanging="360"/>
      </w:pPr>
      <w:rPr>
        <w:rFonts w:ascii="Wingdings" w:hAnsi="Wingdings" w:hint="default"/>
      </w:rPr>
    </w:lvl>
    <w:lvl w:ilvl="3" w:tplc="340A0001" w:tentative="1">
      <w:start w:val="1"/>
      <w:numFmt w:val="bullet"/>
      <w:lvlText w:val=""/>
      <w:lvlJc w:val="left"/>
      <w:pPr>
        <w:ind w:left="3332" w:hanging="360"/>
      </w:pPr>
      <w:rPr>
        <w:rFonts w:ascii="Symbol" w:hAnsi="Symbol" w:hint="default"/>
      </w:rPr>
    </w:lvl>
    <w:lvl w:ilvl="4" w:tplc="340A0003" w:tentative="1">
      <w:start w:val="1"/>
      <w:numFmt w:val="bullet"/>
      <w:lvlText w:val="o"/>
      <w:lvlJc w:val="left"/>
      <w:pPr>
        <w:ind w:left="4052" w:hanging="360"/>
      </w:pPr>
      <w:rPr>
        <w:rFonts w:ascii="Courier New" w:hAnsi="Courier New" w:cs="Courier New" w:hint="default"/>
      </w:rPr>
    </w:lvl>
    <w:lvl w:ilvl="5" w:tplc="340A0005" w:tentative="1">
      <w:start w:val="1"/>
      <w:numFmt w:val="bullet"/>
      <w:lvlText w:val=""/>
      <w:lvlJc w:val="left"/>
      <w:pPr>
        <w:ind w:left="4772" w:hanging="360"/>
      </w:pPr>
      <w:rPr>
        <w:rFonts w:ascii="Wingdings" w:hAnsi="Wingdings" w:hint="default"/>
      </w:rPr>
    </w:lvl>
    <w:lvl w:ilvl="6" w:tplc="340A0001" w:tentative="1">
      <w:start w:val="1"/>
      <w:numFmt w:val="bullet"/>
      <w:lvlText w:val=""/>
      <w:lvlJc w:val="left"/>
      <w:pPr>
        <w:ind w:left="5492" w:hanging="360"/>
      </w:pPr>
      <w:rPr>
        <w:rFonts w:ascii="Symbol" w:hAnsi="Symbol" w:hint="default"/>
      </w:rPr>
    </w:lvl>
    <w:lvl w:ilvl="7" w:tplc="340A0003" w:tentative="1">
      <w:start w:val="1"/>
      <w:numFmt w:val="bullet"/>
      <w:lvlText w:val="o"/>
      <w:lvlJc w:val="left"/>
      <w:pPr>
        <w:ind w:left="6212" w:hanging="360"/>
      </w:pPr>
      <w:rPr>
        <w:rFonts w:ascii="Courier New" w:hAnsi="Courier New" w:cs="Courier New" w:hint="default"/>
      </w:rPr>
    </w:lvl>
    <w:lvl w:ilvl="8" w:tplc="340A0005" w:tentative="1">
      <w:start w:val="1"/>
      <w:numFmt w:val="bullet"/>
      <w:lvlText w:val=""/>
      <w:lvlJc w:val="left"/>
      <w:pPr>
        <w:ind w:left="6932" w:hanging="360"/>
      </w:pPr>
      <w:rPr>
        <w:rFonts w:ascii="Wingdings" w:hAnsi="Wingdings" w:hint="default"/>
      </w:rPr>
    </w:lvl>
  </w:abstractNum>
  <w:abstractNum w:abstractNumId="19">
    <w:nsid w:val="2D1007E8"/>
    <w:multiLevelType w:val="hybridMultilevel"/>
    <w:tmpl w:val="5DF27FA0"/>
    <w:lvl w:ilvl="0" w:tplc="8026AA0E">
      <w:start w:val="2"/>
      <w:numFmt w:val="bullet"/>
      <w:lvlText w:val="-"/>
      <w:lvlJc w:val="left"/>
      <w:pPr>
        <w:ind w:left="1080" w:hanging="360"/>
      </w:pPr>
      <w:rPr>
        <w:rFonts w:ascii="Calibri" w:eastAsia="Calibri" w:hAnsi="Calibri" w:cs="Calibri" w:hint="default"/>
        <w:i w:val="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nsid w:val="32CC7FCF"/>
    <w:multiLevelType w:val="hybridMultilevel"/>
    <w:tmpl w:val="D956643E"/>
    <w:lvl w:ilvl="0" w:tplc="2AB824A2">
      <w:start w:val="1"/>
      <w:numFmt w:val="decimal"/>
      <w:lvlText w:val="%1."/>
      <w:lvlJc w:val="left"/>
      <w:pPr>
        <w:ind w:left="1096" w:hanging="360"/>
      </w:pPr>
      <w:rPr>
        <w:rFonts w:hint="default"/>
      </w:rPr>
    </w:lvl>
    <w:lvl w:ilvl="1" w:tplc="340A0019" w:tentative="1">
      <w:start w:val="1"/>
      <w:numFmt w:val="lowerLetter"/>
      <w:lvlText w:val="%2."/>
      <w:lvlJc w:val="left"/>
      <w:pPr>
        <w:ind w:left="1816" w:hanging="360"/>
      </w:pPr>
    </w:lvl>
    <w:lvl w:ilvl="2" w:tplc="340A001B" w:tentative="1">
      <w:start w:val="1"/>
      <w:numFmt w:val="lowerRoman"/>
      <w:lvlText w:val="%3."/>
      <w:lvlJc w:val="right"/>
      <w:pPr>
        <w:ind w:left="2536" w:hanging="180"/>
      </w:pPr>
    </w:lvl>
    <w:lvl w:ilvl="3" w:tplc="340A000F" w:tentative="1">
      <w:start w:val="1"/>
      <w:numFmt w:val="decimal"/>
      <w:lvlText w:val="%4."/>
      <w:lvlJc w:val="left"/>
      <w:pPr>
        <w:ind w:left="3256" w:hanging="360"/>
      </w:pPr>
    </w:lvl>
    <w:lvl w:ilvl="4" w:tplc="340A0019" w:tentative="1">
      <w:start w:val="1"/>
      <w:numFmt w:val="lowerLetter"/>
      <w:lvlText w:val="%5."/>
      <w:lvlJc w:val="left"/>
      <w:pPr>
        <w:ind w:left="3976" w:hanging="360"/>
      </w:pPr>
    </w:lvl>
    <w:lvl w:ilvl="5" w:tplc="340A001B" w:tentative="1">
      <w:start w:val="1"/>
      <w:numFmt w:val="lowerRoman"/>
      <w:lvlText w:val="%6."/>
      <w:lvlJc w:val="right"/>
      <w:pPr>
        <w:ind w:left="4696" w:hanging="180"/>
      </w:pPr>
    </w:lvl>
    <w:lvl w:ilvl="6" w:tplc="340A000F" w:tentative="1">
      <w:start w:val="1"/>
      <w:numFmt w:val="decimal"/>
      <w:lvlText w:val="%7."/>
      <w:lvlJc w:val="left"/>
      <w:pPr>
        <w:ind w:left="5416" w:hanging="360"/>
      </w:pPr>
    </w:lvl>
    <w:lvl w:ilvl="7" w:tplc="340A0019" w:tentative="1">
      <w:start w:val="1"/>
      <w:numFmt w:val="lowerLetter"/>
      <w:lvlText w:val="%8."/>
      <w:lvlJc w:val="left"/>
      <w:pPr>
        <w:ind w:left="6136" w:hanging="360"/>
      </w:pPr>
    </w:lvl>
    <w:lvl w:ilvl="8" w:tplc="340A001B" w:tentative="1">
      <w:start w:val="1"/>
      <w:numFmt w:val="lowerRoman"/>
      <w:lvlText w:val="%9."/>
      <w:lvlJc w:val="right"/>
      <w:pPr>
        <w:ind w:left="6856" w:hanging="180"/>
      </w:pPr>
    </w:lvl>
  </w:abstractNum>
  <w:abstractNum w:abstractNumId="21">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358C6D0A"/>
    <w:multiLevelType w:val="hybridMultilevel"/>
    <w:tmpl w:val="4AB093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9CF0589"/>
    <w:multiLevelType w:val="hybridMultilevel"/>
    <w:tmpl w:val="7E6A4E48"/>
    <w:lvl w:ilvl="0" w:tplc="412ED03E">
      <w:start w:val="1"/>
      <w:numFmt w:val="decimal"/>
      <w:lvlText w:val="%1."/>
      <w:lvlJc w:val="left"/>
      <w:pPr>
        <w:ind w:left="812" w:hanging="360"/>
      </w:pPr>
      <w:rPr>
        <w:rFonts w:hint="default"/>
      </w:rPr>
    </w:lvl>
    <w:lvl w:ilvl="1" w:tplc="340A0019" w:tentative="1">
      <w:start w:val="1"/>
      <w:numFmt w:val="lowerLetter"/>
      <w:lvlText w:val="%2."/>
      <w:lvlJc w:val="left"/>
      <w:pPr>
        <w:ind w:left="1532" w:hanging="360"/>
      </w:pPr>
    </w:lvl>
    <w:lvl w:ilvl="2" w:tplc="340A001B" w:tentative="1">
      <w:start w:val="1"/>
      <w:numFmt w:val="lowerRoman"/>
      <w:lvlText w:val="%3."/>
      <w:lvlJc w:val="right"/>
      <w:pPr>
        <w:ind w:left="2252" w:hanging="180"/>
      </w:pPr>
    </w:lvl>
    <w:lvl w:ilvl="3" w:tplc="340A000F" w:tentative="1">
      <w:start w:val="1"/>
      <w:numFmt w:val="decimal"/>
      <w:lvlText w:val="%4."/>
      <w:lvlJc w:val="left"/>
      <w:pPr>
        <w:ind w:left="2972" w:hanging="360"/>
      </w:pPr>
    </w:lvl>
    <w:lvl w:ilvl="4" w:tplc="340A0019" w:tentative="1">
      <w:start w:val="1"/>
      <w:numFmt w:val="lowerLetter"/>
      <w:lvlText w:val="%5."/>
      <w:lvlJc w:val="left"/>
      <w:pPr>
        <w:ind w:left="3692" w:hanging="360"/>
      </w:pPr>
    </w:lvl>
    <w:lvl w:ilvl="5" w:tplc="340A001B" w:tentative="1">
      <w:start w:val="1"/>
      <w:numFmt w:val="lowerRoman"/>
      <w:lvlText w:val="%6."/>
      <w:lvlJc w:val="right"/>
      <w:pPr>
        <w:ind w:left="4412" w:hanging="180"/>
      </w:pPr>
    </w:lvl>
    <w:lvl w:ilvl="6" w:tplc="340A000F" w:tentative="1">
      <w:start w:val="1"/>
      <w:numFmt w:val="decimal"/>
      <w:lvlText w:val="%7."/>
      <w:lvlJc w:val="left"/>
      <w:pPr>
        <w:ind w:left="5132" w:hanging="360"/>
      </w:pPr>
    </w:lvl>
    <w:lvl w:ilvl="7" w:tplc="340A0019" w:tentative="1">
      <w:start w:val="1"/>
      <w:numFmt w:val="lowerLetter"/>
      <w:lvlText w:val="%8."/>
      <w:lvlJc w:val="left"/>
      <w:pPr>
        <w:ind w:left="5852" w:hanging="360"/>
      </w:pPr>
    </w:lvl>
    <w:lvl w:ilvl="8" w:tplc="340A001B" w:tentative="1">
      <w:start w:val="1"/>
      <w:numFmt w:val="lowerRoman"/>
      <w:lvlText w:val="%9."/>
      <w:lvlJc w:val="right"/>
      <w:pPr>
        <w:ind w:left="6572" w:hanging="180"/>
      </w:pPr>
    </w:lvl>
  </w:abstractNum>
  <w:abstractNum w:abstractNumId="24">
    <w:nsid w:val="418E15E9"/>
    <w:multiLevelType w:val="hybridMultilevel"/>
    <w:tmpl w:val="9DDA6158"/>
    <w:lvl w:ilvl="0" w:tplc="ADEA86FA">
      <w:start w:val="1"/>
      <w:numFmt w:val="lowerLetter"/>
      <w:lvlText w:val="%1)"/>
      <w:lvlJc w:val="left"/>
      <w:pPr>
        <w:ind w:left="1379" w:hanging="360"/>
      </w:pPr>
      <w:rPr>
        <w:rFonts w:hint="default"/>
        <w:color w:val="auto"/>
      </w:rPr>
    </w:lvl>
    <w:lvl w:ilvl="1" w:tplc="340A0019" w:tentative="1">
      <w:start w:val="1"/>
      <w:numFmt w:val="lowerLetter"/>
      <w:lvlText w:val="%2."/>
      <w:lvlJc w:val="left"/>
      <w:pPr>
        <w:ind w:left="2099" w:hanging="360"/>
      </w:pPr>
    </w:lvl>
    <w:lvl w:ilvl="2" w:tplc="340A001B" w:tentative="1">
      <w:start w:val="1"/>
      <w:numFmt w:val="lowerRoman"/>
      <w:lvlText w:val="%3."/>
      <w:lvlJc w:val="right"/>
      <w:pPr>
        <w:ind w:left="2819" w:hanging="180"/>
      </w:pPr>
    </w:lvl>
    <w:lvl w:ilvl="3" w:tplc="340A000F" w:tentative="1">
      <w:start w:val="1"/>
      <w:numFmt w:val="decimal"/>
      <w:lvlText w:val="%4."/>
      <w:lvlJc w:val="left"/>
      <w:pPr>
        <w:ind w:left="3539" w:hanging="360"/>
      </w:pPr>
    </w:lvl>
    <w:lvl w:ilvl="4" w:tplc="340A0019" w:tentative="1">
      <w:start w:val="1"/>
      <w:numFmt w:val="lowerLetter"/>
      <w:lvlText w:val="%5."/>
      <w:lvlJc w:val="left"/>
      <w:pPr>
        <w:ind w:left="4259" w:hanging="360"/>
      </w:pPr>
    </w:lvl>
    <w:lvl w:ilvl="5" w:tplc="340A001B" w:tentative="1">
      <w:start w:val="1"/>
      <w:numFmt w:val="lowerRoman"/>
      <w:lvlText w:val="%6."/>
      <w:lvlJc w:val="right"/>
      <w:pPr>
        <w:ind w:left="4979" w:hanging="180"/>
      </w:pPr>
    </w:lvl>
    <w:lvl w:ilvl="6" w:tplc="340A000F" w:tentative="1">
      <w:start w:val="1"/>
      <w:numFmt w:val="decimal"/>
      <w:lvlText w:val="%7."/>
      <w:lvlJc w:val="left"/>
      <w:pPr>
        <w:ind w:left="5699" w:hanging="360"/>
      </w:pPr>
    </w:lvl>
    <w:lvl w:ilvl="7" w:tplc="340A0019" w:tentative="1">
      <w:start w:val="1"/>
      <w:numFmt w:val="lowerLetter"/>
      <w:lvlText w:val="%8."/>
      <w:lvlJc w:val="left"/>
      <w:pPr>
        <w:ind w:left="6419" w:hanging="360"/>
      </w:pPr>
    </w:lvl>
    <w:lvl w:ilvl="8" w:tplc="340A001B" w:tentative="1">
      <w:start w:val="1"/>
      <w:numFmt w:val="lowerRoman"/>
      <w:lvlText w:val="%9."/>
      <w:lvlJc w:val="right"/>
      <w:pPr>
        <w:ind w:left="7139" w:hanging="180"/>
      </w:pPr>
    </w:lvl>
  </w:abstractNum>
  <w:abstractNum w:abstractNumId="2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4BD43C5A"/>
    <w:multiLevelType w:val="hybridMultilevel"/>
    <w:tmpl w:val="06182886"/>
    <w:lvl w:ilvl="0" w:tplc="032AABA2">
      <w:start w:val="1"/>
      <w:numFmt w:val="decimal"/>
      <w:lvlText w:val="%1."/>
      <w:lvlJc w:val="left"/>
      <w:pPr>
        <w:ind w:left="671" w:hanging="360"/>
      </w:pPr>
      <w:rPr>
        <w:rFonts w:hint="default"/>
      </w:rPr>
    </w:lvl>
    <w:lvl w:ilvl="1" w:tplc="340A0019" w:tentative="1">
      <w:start w:val="1"/>
      <w:numFmt w:val="lowerLetter"/>
      <w:lvlText w:val="%2."/>
      <w:lvlJc w:val="left"/>
      <w:pPr>
        <w:ind w:left="1391" w:hanging="360"/>
      </w:pPr>
    </w:lvl>
    <w:lvl w:ilvl="2" w:tplc="340A001B" w:tentative="1">
      <w:start w:val="1"/>
      <w:numFmt w:val="lowerRoman"/>
      <w:lvlText w:val="%3."/>
      <w:lvlJc w:val="right"/>
      <w:pPr>
        <w:ind w:left="2111" w:hanging="180"/>
      </w:pPr>
    </w:lvl>
    <w:lvl w:ilvl="3" w:tplc="340A000F" w:tentative="1">
      <w:start w:val="1"/>
      <w:numFmt w:val="decimal"/>
      <w:lvlText w:val="%4."/>
      <w:lvlJc w:val="left"/>
      <w:pPr>
        <w:ind w:left="2831" w:hanging="360"/>
      </w:pPr>
    </w:lvl>
    <w:lvl w:ilvl="4" w:tplc="340A0019" w:tentative="1">
      <w:start w:val="1"/>
      <w:numFmt w:val="lowerLetter"/>
      <w:lvlText w:val="%5."/>
      <w:lvlJc w:val="left"/>
      <w:pPr>
        <w:ind w:left="3551" w:hanging="360"/>
      </w:pPr>
    </w:lvl>
    <w:lvl w:ilvl="5" w:tplc="340A001B" w:tentative="1">
      <w:start w:val="1"/>
      <w:numFmt w:val="lowerRoman"/>
      <w:lvlText w:val="%6."/>
      <w:lvlJc w:val="right"/>
      <w:pPr>
        <w:ind w:left="4271" w:hanging="180"/>
      </w:pPr>
    </w:lvl>
    <w:lvl w:ilvl="6" w:tplc="340A000F" w:tentative="1">
      <w:start w:val="1"/>
      <w:numFmt w:val="decimal"/>
      <w:lvlText w:val="%7."/>
      <w:lvlJc w:val="left"/>
      <w:pPr>
        <w:ind w:left="4991" w:hanging="360"/>
      </w:pPr>
    </w:lvl>
    <w:lvl w:ilvl="7" w:tplc="340A0019" w:tentative="1">
      <w:start w:val="1"/>
      <w:numFmt w:val="lowerLetter"/>
      <w:lvlText w:val="%8."/>
      <w:lvlJc w:val="left"/>
      <w:pPr>
        <w:ind w:left="5711" w:hanging="360"/>
      </w:pPr>
    </w:lvl>
    <w:lvl w:ilvl="8" w:tplc="340A001B" w:tentative="1">
      <w:start w:val="1"/>
      <w:numFmt w:val="lowerRoman"/>
      <w:lvlText w:val="%9."/>
      <w:lvlJc w:val="right"/>
      <w:pPr>
        <w:ind w:left="6431" w:hanging="180"/>
      </w:pPr>
    </w:lvl>
  </w:abstractNum>
  <w:abstractNum w:abstractNumId="28">
    <w:nsid w:val="4C115D4C"/>
    <w:multiLevelType w:val="hybridMultilevel"/>
    <w:tmpl w:val="B1F20772"/>
    <w:lvl w:ilvl="0" w:tplc="C6180ACC">
      <w:start w:val="1"/>
      <w:numFmt w:val="lowerLetter"/>
      <w:lvlText w:val="%1."/>
      <w:lvlJc w:val="left"/>
      <w:pPr>
        <w:ind w:left="644" w:hanging="360"/>
      </w:pPr>
      <w:rPr>
        <w:rFonts w:eastAsia="Times New Roman" w:hint="default"/>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62B7946"/>
    <w:multiLevelType w:val="hybridMultilevel"/>
    <w:tmpl w:val="2618DDEC"/>
    <w:lvl w:ilvl="0" w:tplc="31C4743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6DC7D44"/>
    <w:multiLevelType w:val="hybridMultilevel"/>
    <w:tmpl w:val="5BCAEF4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74536D9"/>
    <w:multiLevelType w:val="hybridMultilevel"/>
    <w:tmpl w:val="AA8AF326"/>
    <w:lvl w:ilvl="0" w:tplc="938AA0EA">
      <w:start w:val="56"/>
      <w:numFmt w:val="bullet"/>
      <w:lvlText w:val="-"/>
      <w:lvlJc w:val="left"/>
      <w:pPr>
        <w:ind w:left="3345" w:hanging="360"/>
      </w:pPr>
      <w:rPr>
        <w:rFonts w:ascii="Calibri" w:eastAsia="Calibri" w:hAnsi="Calibri" w:cs="Calibri" w:hint="default"/>
      </w:rPr>
    </w:lvl>
    <w:lvl w:ilvl="1" w:tplc="340A0003" w:tentative="1">
      <w:start w:val="1"/>
      <w:numFmt w:val="bullet"/>
      <w:lvlText w:val="o"/>
      <w:lvlJc w:val="left"/>
      <w:pPr>
        <w:ind w:left="4065" w:hanging="360"/>
      </w:pPr>
      <w:rPr>
        <w:rFonts w:ascii="Courier New" w:hAnsi="Courier New" w:cs="Courier New" w:hint="default"/>
      </w:rPr>
    </w:lvl>
    <w:lvl w:ilvl="2" w:tplc="340A0005" w:tentative="1">
      <w:start w:val="1"/>
      <w:numFmt w:val="bullet"/>
      <w:lvlText w:val=""/>
      <w:lvlJc w:val="left"/>
      <w:pPr>
        <w:ind w:left="4785" w:hanging="360"/>
      </w:pPr>
      <w:rPr>
        <w:rFonts w:ascii="Wingdings" w:hAnsi="Wingdings" w:hint="default"/>
      </w:rPr>
    </w:lvl>
    <w:lvl w:ilvl="3" w:tplc="340A0001" w:tentative="1">
      <w:start w:val="1"/>
      <w:numFmt w:val="bullet"/>
      <w:lvlText w:val=""/>
      <w:lvlJc w:val="left"/>
      <w:pPr>
        <w:ind w:left="5505" w:hanging="360"/>
      </w:pPr>
      <w:rPr>
        <w:rFonts w:ascii="Symbol" w:hAnsi="Symbol" w:hint="default"/>
      </w:rPr>
    </w:lvl>
    <w:lvl w:ilvl="4" w:tplc="340A0003" w:tentative="1">
      <w:start w:val="1"/>
      <w:numFmt w:val="bullet"/>
      <w:lvlText w:val="o"/>
      <w:lvlJc w:val="left"/>
      <w:pPr>
        <w:ind w:left="6225" w:hanging="360"/>
      </w:pPr>
      <w:rPr>
        <w:rFonts w:ascii="Courier New" w:hAnsi="Courier New" w:cs="Courier New" w:hint="default"/>
      </w:rPr>
    </w:lvl>
    <w:lvl w:ilvl="5" w:tplc="340A0005" w:tentative="1">
      <w:start w:val="1"/>
      <w:numFmt w:val="bullet"/>
      <w:lvlText w:val=""/>
      <w:lvlJc w:val="left"/>
      <w:pPr>
        <w:ind w:left="6945" w:hanging="360"/>
      </w:pPr>
      <w:rPr>
        <w:rFonts w:ascii="Wingdings" w:hAnsi="Wingdings" w:hint="default"/>
      </w:rPr>
    </w:lvl>
    <w:lvl w:ilvl="6" w:tplc="340A0001" w:tentative="1">
      <w:start w:val="1"/>
      <w:numFmt w:val="bullet"/>
      <w:lvlText w:val=""/>
      <w:lvlJc w:val="left"/>
      <w:pPr>
        <w:ind w:left="7665" w:hanging="360"/>
      </w:pPr>
      <w:rPr>
        <w:rFonts w:ascii="Symbol" w:hAnsi="Symbol" w:hint="default"/>
      </w:rPr>
    </w:lvl>
    <w:lvl w:ilvl="7" w:tplc="340A0003" w:tentative="1">
      <w:start w:val="1"/>
      <w:numFmt w:val="bullet"/>
      <w:lvlText w:val="o"/>
      <w:lvlJc w:val="left"/>
      <w:pPr>
        <w:ind w:left="8385" w:hanging="360"/>
      </w:pPr>
      <w:rPr>
        <w:rFonts w:ascii="Courier New" w:hAnsi="Courier New" w:cs="Courier New" w:hint="default"/>
      </w:rPr>
    </w:lvl>
    <w:lvl w:ilvl="8" w:tplc="340A0005" w:tentative="1">
      <w:start w:val="1"/>
      <w:numFmt w:val="bullet"/>
      <w:lvlText w:val=""/>
      <w:lvlJc w:val="left"/>
      <w:pPr>
        <w:ind w:left="9105" w:hanging="360"/>
      </w:pPr>
      <w:rPr>
        <w:rFonts w:ascii="Wingdings" w:hAnsi="Wingdings" w:hint="default"/>
      </w:rPr>
    </w:lvl>
  </w:abstractNum>
  <w:abstractNum w:abstractNumId="34">
    <w:nsid w:val="5CB26F24"/>
    <w:multiLevelType w:val="hybridMultilevel"/>
    <w:tmpl w:val="3FD2E896"/>
    <w:lvl w:ilvl="0" w:tplc="D486B110">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7D05AD9"/>
    <w:multiLevelType w:val="hybridMultilevel"/>
    <w:tmpl w:val="EB944A54"/>
    <w:lvl w:ilvl="0" w:tplc="340A000D">
      <w:start w:val="1"/>
      <w:numFmt w:val="bullet"/>
      <w:lvlText w:val=""/>
      <w:lvlJc w:val="left"/>
      <w:pPr>
        <w:ind w:left="2070" w:hanging="360"/>
      </w:pPr>
      <w:rPr>
        <w:rFonts w:ascii="Wingdings" w:hAnsi="Wingdings" w:hint="default"/>
      </w:rPr>
    </w:lvl>
    <w:lvl w:ilvl="1" w:tplc="340A0003" w:tentative="1">
      <w:start w:val="1"/>
      <w:numFmt w:val="bullet"/>
      <w:lvlText w:val="o"/>
      <w:lvlJc w:val="left"/>
      <w:pPr>
        <w:ind w:left="2790" w:hanging="360"/>
      </w:pPr>
      <w:rPr>
        <w:rFonts w:ascii="Courier New" w:hAnsi="Courier New" w:cs="Courier New" w:hint="default"/>
      </w:rPr>
    </w:lvl>
    <w:lvl w:ilvl="2" w:tplc="340A0005" w:tentative="1">
      <w:start w:val="1"/>
      <w:numFmt w:val="bullet"/>
      <w:lvlText w:val=""/>
      <w:lvlJc w:val="left"/>
      <w:pPr>
        <w:ind w:left="3510" w:hanging="360"/>
      </w:pPr>
      <w:rPr>
        <w:rFonts w:ascii="Wingdings" w:hAnsi="Wingdings" w:hint="default"/>
      </w:rPr>
    </w:lvl>
    <w:lvl w:ilvl="3" w:tplc="340A0001" w:tentative="1">
      <w:start w:val="1"/>
      <w:numFmt w:val="bullet"/>
      <w:lvlText w:val=""/>
      <w:lvlJc w:val="left"/>
      <w:pPr>
        <w:ind w:left="4230" w:hanging="360"/>
      </w:pPr>
      <w:rPr>
        <w:rFonts w:ascii="Symbol" w:hAnsi="Symbol" w:hint="default"/>
      </w:rPr>
    </w:lvl>
    <w:lvl w:ilvl="4" w:tplc="340A0003" w:tentative="1">
      <w:start w:val="1"/>
      <w:numFmt w:val="bullet"/>
      <w:lvlText w:val="o"/>
      <w:lvlJc w:val="left"/>
      <w:pPr>
        <w:ind w:left="4950" w:hanging="360"/>
      </w:pPr>
      <w:rPr>
        <w:rFonts w:ascii="Courier New" w:hAnsi="Courier New" w:cs="Courier New" w:hint="default"/>
      </w:rPr>
    </w:lvl>
    <w:lvl w:ilvl="5" w:tplc="340A0005" w:tentative="1">
      <w:start w:val="1"/>
      <w:numFmt w:val="bullet"/>
      <w:lvlText w:val=""/>
      <w:lvlJc w:val="left"/>
      <w:pPr>
        <w:ind w:left="5670" w:hanging="360"/>
      </w:pPr>
      <w:rPr>
        <w:rFonts w:ascii="Wingdings" w:hAnsi="Wingdings" w:hint="default"/>
      </w:rPr>
    </w:lvl>
    <w:lvl w:ilvl="6" w:tplc="340A0001" w:tentative="1">
      <w:start w:val="1"/>
      <w:numFmt w:val="bullet"/>
      <w:lvlText w:val=""/>
      <w:lvlJc w:val="left"/>
      <w:pPr>
        <w:ind w:left="6390" w:hanging="360"/>
      </w:pPr>
      <w:rPr>
        <w:rFonts w:ascii="Symbol" w:hAnsi="Symbol" w:hint="default"/>
      </w:rPr>
    </w:lvl>
    <w:lvl w:ilvl="7" w:tplc="340A0003" w:tentative="1">
      <w:start w:val="1"/>
      <w:numFmt w:val="bullet"/>
      <w:lvlText w:val="o"/>
      <w:lvlJc w:val="left"/>
      <w:pPr>
        <w:ind w:left="7110" w:hanging="360"/>
      </w:pPr>
      <w:rPr>
        <w:rFonts w:ascii="Courier New" w:hAnsi="Courier New" w:cs="Courier New" w:hint="default"/>
      </w:rPr>
    </w:lvl>
    <w:lvl w:ilvl="8" w:tplc="340A0005" w:tentative="1">
      <w:start w:val="1"/>
      <w:numFmt w:val="bullet"/>
      <w:lvlText w:val=""/>
      <w:lvlJc w:val="left"/>
      <w:pPr>
        <w:ind w:left="7830" w:hanging="360"/>
      </w:pPr>
      <w:rPr>
        <w:rFonts w:ascii="Wingdings" w:hAnsi="Wingdings" w:hint="default"/>
      </w:rPr>
    </w:lvl>
  </w:abstractNum>
  <w:abstractNum w:abstractNumId="36">
    <w:nsid w:val="6DA36727"/>
    <w:multiLevelType w:val="hybridMultilevel"/>
    <w:tmpl w:val="EBC208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7C6500AD"/>
    <w:multiLevelType w:val="hybridMultilevel"/>
    <w:tmpl w:val="557C0D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F581B96"/>
    <w:multiLevelType w:val="hybridMultilevel"/>
    <w:tmpl w:val="D6D2CD60"/>
    <w:lvl w:ilvl="0" w:tplc="6372A9C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
  </w:num>
  <w:num w:numId="2">
    <w:abstractNumId w:val="0"/>
  </w:num>
  <w:num w:numId="3">
    <w:abstractNumId w:val="29"/>
  </w:num>
  <w:num w:numId="4">
    <w:abstractNumId w:val="31"/>
  </w:num>
  <w:num w:numId="5">
    <w:abstractNumId w:val="11"/>
  </w:num>
  <w:num w:numId="6">
    <w:abstractNumId w:val="1"/>
  </w:num>
  <w:num w:numId="7">
    <w:abstractNumId w:val="30"/>
  </w:num>
  <w:num w:numId="8">
    <w:abstractNumId w:val="25"/>
  </w:num>
  <w:num w:numId="9">
    <w:abstractNumId w:val="26"/>
  </w:num>
  <w:num w:numId="10">
    <w:abstractNumId w:val="37"/>
  </w:num>
  <w:num w:numId="11">
    <w:abstractNumId w:val="38"/>
  </w:num>
  <w:num w:numId="12">
    <w:abstractNumId w:val="4"/>
  </w:num>
  <w:num w:numId="13">
    <w:abstractNumId w:val="21"/>
  </w:num>
  <w:num w:numId="14">
    <w:abstractNumId w:val="26"/>
  </w:num>
  <w:num w:numId="15">
    <w:abstractNumId w:val="26"/>
  </w:num>
  <w:num w:numId="16">
    <w:abstractNumId w:val="26"/>
  </w:num>
  <w:num w:numId="17">
    <w:abstractNumId w:val="26"/>
  </w:num>
  <w:num w:numId="18">
    <w:abstractNumId w:val="4"/>
  </w:num>
  <w:num w:numId="19">
    <w:abstractNumId w:val="16"/>
  </w:num>
  <w:num w:numId="20">
    <w:abstractNumId w:val="6"/>
  </w:num>
  <w:num w:numId="21">
    <w:abstractNumId w:val="12"/>
  </w:num>
  <w:num w:numId="22">
    <w:abstractNumId w:val="5"/>
  </w:num>
  <w:num w:numId="23">
    <w:abstractNumId w:val="28"/>
  </w:num>
  <w:num w:numId="24">
    <w:abstractNumId w:val="27"/>
  </w:num>
  <w:num w:numId="25">
    <w:abstractNumId w:val="39"/>
  </w:num>
  <w:num w:numId="26">
    <w:abstractNumId w:val="22"/>
  </w:num>
  <w:num w:numId="27">
    <w:abstractNumId w:val="20"/>
  </w:num>
  <w:num w:numId="28">
    <w:abstractNumId w:val="7"/>
  </w:num>
  <w:num w:numId="29">
    <w:abstractNumId w:val="9"/>
  </w:num>
  <w:num w:numId="30">
    <w:abstractNumId w:val="15"/>
  </w:num>
  <w:num w:numId="31">
    <w:abstractNumId w:val="13"/>
  </w:num>
  <w:num w:numId="32">
    <w:abstractNumId w:val="3"/>
  </w:num>
  <w:num w:numId="33">
    <w:abstractNumId w:val="10"/>
  </w:num>
  <w:num w:numId="34">
    <w:abstractNumId w:val="40"/>
  </w:num>
  <w:num w:numId="35">
    <w:abstractNumId w:val="36"/>
  </w:num>
  <w:num w:numId="36">
    <w:abstractNumId w:val="32"/>
  </w:num>
  <w:num w:numId="37">
    <w:abstractNumId w:val="18"/>
  </w:num>
  <w:num w:numId="38">
    <w:abstractNumId w:val="2"/>
  </w:num>
  <w:num w:numId="39">
    <w:abstractNumId w:val="19"/>
  </w:num>
  <w:num w:numId="40">
    <w:abstractNumId w:val="34"/>
  </w:num>
  <w:num w:numId="41">
    <w:abstractNumId w:val="23"/>
  </w:num>
  <w:num w:numId="42">
    <w:abstractNumId w:val="14"/>
  </w:num>
  <w:num w:numId="43">
    <w:abstractNumId w:val="17"/>
  </w:num>
  <w:num w:numId="44">
    <w:abstractNumId w:val="24"/>
  </w:num>
  <w:num w:numId="45">
    <w:abstractNumId w:val="35"/>
  </w:num>
  <w:num w:numId="46">
    <w:abstractNumId w:val="33"/>
  </w:num>
  <w:num w:numId="4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karena Monsalves Solis">
    <w15:presenceInfo w15:providerId="AD" w15:userId="S-1-5-21-3284860813-3422782453-1684473521-171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0A7D"/>
    <w:rsid w:val="00002871"/>
    <w:rsid w:val="00017746"/>
    <w:rsid w:val="00031478"/>
    <w:rsid w:val="00043A0A"/>
    <w:rsid w:val="000556C1"/>
    <w:rsid w:val="000566EA"/>
    <w:rsid w:val="00062C8D"/>
    <w:rsid w:val="00074A99"/>
    <w:rsid w:val="00075193"/>
    <w:rsid w:val="0007552A"/>
    <w:rsid w:val="00076C3A"/>
    <w:rsid w:val="00083A0A"/>
    <w:rsid w:val="00086159"/>
    <w:rsid w:val="000A28D4"/>
    <w:rsid w:val="000A7E6B"/>
    <w:rsid w:val="000B1235"/>
    <w:rsid w:val="000C0BAD"/>
    <w:rsid w:val="000C1DCF"/>
    <w:rsid w:val="000D13D1"/>
    <w:rsid w:val="000D2B6A"/>
    <w:rsid w:val="000D4B41"/>
    <w:rsid w:val="000E52B7"/>
    <w:rsid w:val="000E738A"/>
    <w:rsid w:val="000F66AD"/>
    <w:rsid w:val="001029E5"/>
    <w:rsid w:val="0010459E"/>
    <w:rsid w:val="00145020"/>
    <w:rsid w:val="001520B1"/>
    <w:rsid w:val="001561E5"/>
    <w:rsid w:val="00156A55"/>
    <w:rsid w:val="0016053C"/>
    <w:rsid w:val="00171500"/>
    <w:rsid w:val="0018391C"/>
    <w:rsid w:val="00187D3B"/>
    <w:rsid w:val="00191FC0"/>
    <w:rsid w:val="0019231C"/>
    <w:rsid w:val="001A4DED"/>
    <w:rsid w:val="001A6602"/>
    <w:rsid w:val="001A7FD0"/>
    <w:rsid w:val="001B4525"/>
    <w:rsid w:val="001B56FB"/>
    <w:rsid w:val="001B7E0F"/>
    <w:rsid w:val="001C286B"/>
    <w:rsid w:val="001C2BC9"/>
    <w:rsid w:val="001D2802"/>
    <w:rsid w:val="001E06FE"/>
    <w:rsid w:val="001F74DD"/>
    <w:rsid w:val="00211EAB"/>
    <w:rsid w:val="00234B45"/>
    <w:rsid w:val="00236422"/>
    <w:rsid w:val="00241212"/>
    <w:rsid w:val="00254835"/>
    <w:rsid w:val="002561F7"/>
    <w:rsid w:val="00257786"/>
    <w:rsid w:val="00262969"/>
    <w:rsid w:val="00264538"/>
    <w:rsid w:val="00283B08"/>
    <w:rsid w:val="00284697"/>
    <w:rsid w:val="002974A3"/>
    <w:rsid w:val="002B0681"/>
    <w:rsid w:val="002B37CF"/>
    <w:rsid w:val="002B4295"/>
    <w:rsid w:val="002C2E3C"/>
    <w:rsid w:val="002D3B77"/>
    <w:rsid w:val="002E78C9"/>
    <w:rsid w:val="002F74A5"/>
    <w:rsid w:val="003019FF"/>
    <w:rsid w:val="00303DE0"/>
    <w:rsid w:val="0031512B"/>
    <w:rsid w:val="00327ED1"/>
    <w:rsid w:val="00336352"/>
    <w:rsid w:val="00336745"/>
    <w:rsid w:val="003437A1"/>
    <w:rsid w:val="00362C8B"/>
    <w:rsid w:val="003851C0"/>
    <w:rsid w:val="003909C9"/>
    <w:rsid w:val="00391F60"/>
    <w:rsid w:val="0039457A"/>
    <w:rsid w:val="00397662"/>
    <w:rsid w:val="003A0831"/>
    <w:rsid w:val="003B2723"/>
    <w:rsid w:val="003B435E"/>
    <w:rsid w:val="003C0A09"/>
    <w:rsid w:val="003C1349"/>
    <w:rsid w:val="003C64C0"/>
    <w:rsid w:val="003C7AB0"/>
    <w:rsid w:val="003E4783"/>
    <w:rsid w:val="003F4898"/>
    <w:rsid w:val="00402128"/>
    <w:rsid w:val="00410A23"/>
    <w:rsid w:val="00422F02"/>
    <w:rsid w:val="004269CB"/>
    <w:rsid w:val="0043756C"/>
    <w:rsid w:val="00440040"/>
    <w:rsid w:val="004438A3"/>
    <w:rsid w:val="004445E0"/>
    <w:rsid w:val="004459A1"/>
    <w:rsid w:val="0044610D"/>
    <w:rsid w:val="00451318"/>
    <w:rsid w:val="004540BC"/>
    <w:rsid w:val="004616C5"/>
    <w:rsid w:val="00472632"/>
    <w:rsid w:val="00484B0E"/>
    <w:rsid w:val="004857A4"/>
    <w:rsid w:val="00486774"/>
    <w:rsid w:val="004A2089"/>
    <w:rsid w:val="004B4617"/>
    <w:rsid w:val="004B58F6"/>
    <w:rsid w:val="004C5014"/>
    <w:rsid w:val="004C6A21"/>
    <w:rsid w:val="004D050F"/>
    <w:rsid w:val="004E09F0"/>
    <w:rsid w:val="00500B57"/>
    <w:rsid w:val="005132DF"/>
    <w:rsid w:val="00520BF3"/>
    <w:rsid w:val="00527624"/>
    <w:rsid w:val="00530165"/>
    <w:rsid w:val="00541E5B"/>
    <w:rsid w:val="0054584D"/>
    <w:rsid w:val="00551046"/>
    <w:rsid w:val="005554DE"/>
    <w:rsid w:val="00556C92"/>
    <w:rsid w:val="00560182"/>
    <w:rsid w:val="005639D8"/>
    <w:rsid w:val="005656E5"/>
    <w:rsid w:val="0057644F"/>
    <w:rsid w:val="005863D4"/>
    <w:rsid w:val="005933B2"/>
    <w:rsid w:val="00595FEA"/>
    <w:rsid w:val="005A27AC"/>
    <w:rsid w:val="005B397F"/>
    <w:rsid w:val="005B556F"/>
    <w:rsid w:val="005C1C44"/>
    <w:rsid w:val="005C4902"/>
    <w:rsid w:val="005C4F2E"/>
    <w:rsid w:val="005D6DB7"/>
    <w:rsid w:val="005E20F0"/>
    <w:rsid w:val="005F5293"/>
    <w:rsid w:val="00601260"/>
    <w:rsid w:val="00601843"/>
    <w:rsid w:val="006037EE"/>
    <w:rsid w:val="00610E5F"/>
    <w:rsid w:val="00616821"/>
    <w:rsid w:val="00617D18"/>
    <w:rsid w:val="006321DC"/>
    <w:rsid w:val="00641FD0"/>
    <w:rsid w:val="00672FBF"/>
    <w:rsid w:val="00692043"/>
    <w:rsid w:val="00696D4C"/>
    <w:rsid w:val="006A4A57"/>
    <w:rsid w:val="006B03F9"/>
    <w:rsid w:val="006B1F44"/>
    <w:rsid w:val="006C1281"/>
    <w:rsid w:val="006C5D46"/>
    <w:rsid w:val="006D1F2E"/>
    <w:rsid w:val="006E156A"/>
    <w:rsid w:val="006E27CF"/>
    <w:rsid w:val="006E313E"/>
    <w:rsid w:val="006E743E"/>
    <w:rsid w:val="006F1EB8"/>
    <w:rsid w:val="006F4870"/>
    <w:rsid w:val="006F4EA6"/>
    <w:rsid w:val="006F6445"/>
    <w:rsid w:val="007064C7"/>
    <w:rsid w:val="00706ACA"/>
    <w:rsid w:val="0072368D"/>
    <w:rsid w:val="007269BD"/>
    <w:rsid w:val="00731D4B"/>
    <w:rsid w:val="00734337"/>
    <w:rsid w:val="007367FD"/>
    <w:rsid w:val="00742F86"/>
    <w:rsid w:val="007458FA"/>
    <w:rsid w:val="0074652B"/>
    <w:rsid w:val="007566DA"/>
    <w:rsid w:val="00756BE3"/>
    <w:rsid w:val="00757FCB"/>
    <w:rsid w:val="00761C44"/>
    <w:rsid w:val="0078029A"/>
    <w:rsid w:val="00791465"/>
    <w:rsid w:val="00793EAC"/>
    <w:rsid w:val="00797538"/>
    <w:rsid w:val="007A1370"/>
    <w:rsid w:val="007A7DEB"/>
    <w:rsid w:val="007B05EB"/>
    <w:rsid w:val="007C1EB9"/>
    <w:rsid w:val="007C7BE5"/>
    <w:rsid w:val="007D030E"/>
    <w:rsid w:val="007E0B98"/>
    <w:rsid w:val="007F6B2D"/>
    <w:rsid w:val="008043E3"/>
    <w:rsid w:val="00810D59"/>
    <w:rsid w:val="00813830"/>
    <w:rsid w:val="0083121F"/>
    <w:rsid w:val="00843AE8"/>
    <w:rsid w:val="00845B5A"/>
    <w:rsid w:val="00851D2C"/>
    <w:rsid w:val="0085246F"/>
    <w:rsid w:val="0086257C"/>
    <w:rsid w:val="00863EE2"/>
    <w:rsid w:val="0087049F"/>
    <w:rsid w:val="00872B1F"/>
    <w:rsid w:val="00873ECE"/>
    <w:rsid w:val="00880C65"/>
    <w:rsid w:val="00892D35"/>
    <w:rsid w:val="008A209E"/>
    <w:rsid w:val="008A51F2"/>
    <w:rsid w:val="008A5C95"/>
    <w:rsid w:val="008B143E"/>
    <w:rsid w:val="008B47D2"/>
    <w:rsid w:val="008B6BF7"/>
    <w:rsid w:val="008C2B03"/>
    <w:rsid w:val="008C4FA8"/>
    <w:rsid w:val="008D16D7"/>
    <w:rsid w:val="008D279B"/>
    <w:rsid w:val="008E03B4"/>
    <w:rsid w:val="00901A96"/>
    <w:rsid w:val="009076E5"/>
    <w:rsid w:val="0091049B"/>
    <w:rsid w:val="009245D4"/>
    <w:rsid w:val="0093042A"/>
    <w:rsid w:val="00932CBC"/>
    <w:rsid w:val="00933D7F"/>
    <w:rsid w:val="009415E8"/>
    <w:rsid w:val="00941AD3"/>
    <w:rsid w:val="0094264C"/>
    <w:rsid w:val="009429D6"/>
    <w:rsid w:val="00945A14"/>
    <w:rsid w:val="009477C9"/>
    <w:rsid w:val="0095256C"/>
    <w:rsid w:val="00953818"/>
    <w:rsid w:val="00956221"/>
    <w:rsid w:val="00961531"/>
    <w:rsid w:val="00962F8C"/>
    <w:rsid w:val="009716F4"/>
    <w:rsid w:val="00973C54"/>
    <w:rsid w:val="00987770"/>
    <w:rsid w:val="00987C39"/>
    <w:rsid w:val="00987F62"/>
    <w:rsid w:val="00992B8C"/>
    <w:rsid w:val="009A2882"/>
    <w:rsid w:val="009A3990"/>
    <w:rsid w:val="009D784B"/>
    <w:rsid w:val="009F0F1F"/>
    <w:rsid w:val="009F1382"/>
    <w:rsid w:val="00A064AE"/>
    <w:rsid w:val="00A127A8"/>
    <w:rsid w:val="00A247A4"/>
    <w:rsid w:val="00A37206"/>
    <w:rsid w:val="00A41DCE"/>
    <w:rsid w:val="00A425B7"/>
    <w:rsid w:val="00A55185"/>
    <w:rsid w:val="00A6065A"/>
    <w:rsid w:val="00A84669"/>
    <w:rsid w:val="00A858AE"/>
    <w:rsid w:val="00A9797F"/>
    <w:rsid w:val="00AA081B"/>
    <w:rsid w:val="00AA2186"/>
    <w:rsid w:val="00AA70A1"/>
    <w:rsid w:val="00AA7171"/>
    <w:rsid w:val="00AB2530"/>
    <w:rsid w:val="00AB4A8F"/>
    <w:rsid w:val="00AB5F26"/>
    <w:rsid w:val="00AC0660"/>
    <w:rsid w:val="00AC385A"/>
    <w:rsid w:val="00AC4078"/>
    <w:rsid w:val="00AC62C2"/>
    <w:rsid w:val="00AC6DFA"/>
    <w:rsid w:val="00AD06A1"/>
    <w:rsid w:val="00AD3C7D"/>
    <w:rsid w:val="00AD6A8F"/>
    <w:rsid w:val="00AE5101"/>
    <w:rsid w:val="00B01CAF"/>
    <w:rsid w:val="00B058BD"/>
    <w:rsid w:val="00B14735"/>
    <w:rsid w:val="00B15722"/>
    <w:rsid w:val="00B16581"/>
    <w:rsid w:val="00B165A7"/>
    <w:rsid w:val="00B173A5"/>
    <w:rsid w:val="00B23739"/>
    <w:rsid w:val="00B30A98"/>
    <w:rsid w:val="00B32012"/>
    <w:rsid w:val="00B32B3B"/>
    <w:rsid w:val="00B36889"/>
    <w:rsid w:val="00B45FB0"/>
    <w:rsid w:val="00B54A74"/>
    <w:rsid w:val="00B54A9E"/>
    <w:rsid w:val="00B5591A"/>
    <w:rsid w:val="00B57F15"/>
    <w:rsid w:val="00B7068F"/>
    <w:rsid w:val="00B75D9D"/>
    <w:rsid w:val="00B80605"/>
    <w:rsid w:val="00B94E55"/>
    <w:rsid w:val="00BA0829"/>
    <w:rsid w:val="00BB3560"/>
    <w:rsid w:val="00BB7300"/>
    <w:rsid w:val="00BC54EF"/>
    <w:rsid w:val="00BC60F2"/>
    <w:rsid w:val="00BC7801"/>
    <w:rsid w:val="00BD1EF3"/>
    <w:rsid w:val="00BD2605"/>
    <w:rsid w:val="00BD3EE2"/>
    <w:rsid w:val="00BD5FD7"/>
    <w:rsid w:val="00BF33C7"/>
    <w:rsid w:val="00C1005C"/>
    <w:rsid w:val="00C11245"/>
    <w:rsid w:val="00C15505"/>
    <w:rsid w:val="00C20354"/>
    <w:rsid w:val="00C340A1"/>
    <w:rsid w:val="00C35C79"/>
    <w:rsid w:val="00C414FE"/>
    <w:rsid w:val="00C426EB"/>
    <w:rsid w:val="00C66CDB"/>
    <w:rsid w:val="00C74E38"/>
    <w:rsid w:val="00C759CE"/>
    <w:rsid w:val="00C80993"/>
    <w:rsid w:val="00C85B62"/>
    <w:rsid w:val="00C85F75"/>
    <w:rsid w:val="00C90044"/>
    <w:rsid w:val="00C90947"/>
    <w:rsid w:val="00C96739"/>
    <w:rsid w:val="00CA2D47"/>
    <w:rsid w:val="00CA60EC"/>
    <w:rsid w:val="00CB2172"/>
    <w:rsid w:val="00CB4971"/>
    <w:rsid w:val="00CB6791"/>
    <w:rsid w:val="00CC7887"/>
    <w:rsid w:val="00CE29FB"/>
    <w:rsid w:val="00CE4918"/>
    <w:rsid w:val="00D01F40"/>
    <w:rsid w:val="00D14AAD"/>
    <w:rsid w:val="00D200F9"/>
    <w:rsid w:val="00D22E71"/>
    <w:rsid w:val="00D26D74"/>
    <w:rsid w:val="00D3745C"/>
    <w:rsid w:val="00D41CC0"/>
    <w:rsid w:val="00D42470"/>
    <w:rsid w:val="00D44F02"/>
    <w:rsid w:val="00D45C11"/>
    <w:rsid w:val="00D56615"/>
    <w:rsid w:val="00D66048"/>
    <w:rsid w:val="00D73FC6"/>
    <w:rsid w:val="00D81189"/>
    <w:rsid w:val="00D81D88"/>
    <w:rsid w:val="00D84C0D"/>
    <w:rsid w:val="00D870B9"/>
    <w:rsid w:val="00D9105F"/>
    <w:rsid w:val="00D9329B"/>
    <w:rsid w:val="00D977F3"/>
    <w:rsid w:val="00DA22E0"/>
    <w:rsid w:val="00DB3737"/>
    <w:rsid w:val="00DB6DE6"/>
    <w:rsid w:val="00DC0653"/>
    <w:rsid w:val="00DD0A8E"/>
    <w:rsid w:val="00DD39B9"/>
    <w:rsid w:val="00DD6203"/>
    <w:rsid w:val="00DD66C6"/>
    <w:rsid w:val="00DD6863"/>
    <w:rsid w:val="00DD74F8"/>
    <w:rsid w:val="00DE3F31"/>
    <w:rsid w:val="00DE3FC9"/>
    <w:rsid w:val="00DF1391"/>
    <w:rsid w:val="00DF3793"/>
    <w:rsid w:val="00E04B2B"/>
    <w:rsid w:val="00E22786"/>
    <w:rsid w:val="00E420B5"/>
    <w:rsid w:val="00E466F2"/>
    <w:rsid w:val="00E46996"/>
    <w:rsid w:val="00E53682"/>
    <w:rsid w:val="00E536EC"/>
    <w:rsid w:val="00E55815"/>
    <w:rsid w:val="00E56308"/>
    <w:rsid w:val="00E56524"/>
    <w:rsid w:val="00E57554"/>
    <w:rsid w:val="00E65EF9"/>
    <w:rsid w:val="00E71D23"/>
    <w:rsid w:val="00E7354B"/>
    <w:rsid w:val="00E80D45"/>
    <w:rsid w:val="00E81B1A"/>
    <w:rsid w:val="00E831FC"/>
    <w:rsid w:val="00E93179"/>
    <w:rsid w:val="00E96408"/>
    <w:rsid w:val="00EA7C81"/>
    <w:rsid w:val="00EF1051"/>
    <w:rsid w:val="00EF4563"/>
    <w:rsid w:val="00F03CD4"/>
    <w:rsid w:val="00F05EC9"/>
    <w:rsid w:val="00F10C87"/>
    <w:rsid w:val="00F14D23"/>
    <w:rsid w:val="00F17263"/>
    <w:rsid w:val="00F174DA"/>
    <w:rsid w:val="00F25C16"/>
    <w:rsid w:val="00F444C7"/>
    <w:rsid w:val="00F552BF"/>
    <w:rsid w:val="00F627C2"/>
    <w:rsid w:val="00F67953"/>
    <w:rsid w:val="00F72D4E"/>
    <w:rsid w:val="00F7456A"/>
    <w:rsid w:val="00F80D20"/>
    <w:rsid w:val="00FA0BA5"/>
    <w:rsid w:val="00FB255E"/>
    <w:rsid w:val="00FB3ED9"/>
    <w:rsid w:val="00FC5FD6"/>
    <w:rsid w:val="00FC6105"/>
    <w:rsid w:val="00FD30B2"/>
    <w:rsid w:val="00FE1810"/>
    <w:rsid w:val="00FE5011"/>
    <w:rsid w:val="00FE6992"/>
    <w:rsid w:val="00FF04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D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089"/>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1E06FE"/>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E06FE"/>
    <w:rPr>
      <w:rFonts w:eastAsia="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089"/>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1E06FE"/>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E06FE"/>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939603">
      <w:bodyDiv w:val="1"/>
      <w:marLeft w:val="0"/>
      <w:marRight w:val="0"/>
      <w:marTop w:val="0"/>
      <w:marBottom w:val="0"/>
      <w:divBdr>
        <w:top w:val="none" w:sz="0" w:space="0" w:color="auto"/>
        <w:left w:val="none" w:sz="0" w:space="0" w:color="auto"/>
        <w:bottom w:val="none" w:sz="0" w:space="0" w:color="auto"/>
        <w:right w:val="none" w:sz="0" w:space="0" w:color="auto"/>
      </w:divBdr>
    </w:div>
    <w:div w:id="875892452">
      <w:bodyDiv w:val="1"/>
      <w:marLeft w:val="0"/>
      <w:marRight w:val="0"/>
      <w:marTop w:val="0"/>
      <w:marBottom w:val="0"/>
      <w:divBdr>
        <w:top w:val="none" w:sz="0" w:space="0" w:color="auto"/>
        <w:left w:val="none" w:sz="0" w:space="0" w:color="auto"/>
        <w:bottom w:val="none" w:sz="0" w:space="0" w:color="auto"/>
        <w:right w:val="none" w:sz="0" w:space="0" w:color="auto"/>
      </w:divBdr>
    </w:div>
    <w:div w:id="106641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2.xml"/><Relationship Id="rId8" Type="http://schemas.openxmlformats.org/officeDocument/2006/relationships/endnotes" Target="endnotes.xml"/><Relationship Id="rId51"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As6nyr0UDeS/gEuT63tUO0M9WMASotxUDnYL5EFB0j8=</DigestValue>
    </Reference>
    <Reference Type="http://www.w3.org/2000/09/xmldsig#Object" URI="#idOfficeObject">
      <DigestMethod Algorithm="http://www.w3.org/2001/04/xmlenc#sha256"/>
      <DigestValue>ioPCjmq9+UxgkRMkS89ovdc9zU5QuCuTf+r833x7h/E=</DigestValue>
    </Reference>
    <Reference Type="http://uri.etsi.org/01903#SignedProperties" URI="#idSignedProperties">
      <Transforms>
        <Transform Algorithm="http://www.w3.org/TR/2001/REC-xml-c14n-20010315"/>
      </Transforms>
      <DigestMethod Algorithm="http://www.w3.org/2001/04/xmlenc#sha256"/>
      <DigestValue>ISw96MZPxqlbxwQIosfATqY26y1Pzl3H9KauIFlFBoA=</DigestValue>
    </Reference>
    <Reference Type="http://www.w3.org/2000/09/xmldsig#Object" URI="#idValidSigLnImg">
      <DigestMethod Algorithm="http://www.w3.org/2001/04/xmlenc#sha256"/>
      <DigestValue>7Q931dzsJTnEuyth6SwizSW84/W1Dts+OD9uqIiX4mw=</DigestValue>
    </Reference>
    <Reference Type="http://www.w3.org/2000/09/xmldsig#Object" URI="#idInvalidSigLnImg">
      <DigestMethod Algorithm="http://www.w3.org/2001/04/xmlenc#sha256"/>
      <DigestValue>CtF9b0pahKm9T/pkCuui/Nt4e35tl/iwS6bVOizGnGo=</DigestValue>
    </Reference>
  </SignedInfo>
  <SignatureValue>gofPMeQ7hmHSriBa1ht8WuR4S9QLWMd1fQI1f1ls2HPRumc6svv95gYgwE3yvURgkQKyMmq6Q0EV
rfHLzSaKVNaFTqhGB8gGZt2WQHILie2HEsaXPbqZpzMT+CcukawmYErh4ua/TGSuB/Cn3rFlKvSm
wD3cO5XhPZLMwFmvXDNwZaeVPnEj/9vORXY5YVyM1wvH7qhI7fsiYp0Xm1fW124KR5xc/liUDLN9
D5+gA0UMjXd6dinkgVihjua/xodVP1r26mm+loOaEroU6X80NlbDAA5ELcRMK867o8UDa8Z88Mj2
hSO/4ZvpmvJk2FUX3f54q20aj8Ey/4V9m29JtA==</SignatureValue>
  <KeyInfo>
    <X509Data>
      <X509Certificate>MIIH8DCCBtigAwIBAgIIGTbAwOq/Zh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wMzI0NjAtMjAjBgNVHRIEHDAaoBgGCCsGAQQBwQECoAwWCjk5NTUxNzQwLUswDQYJKoZIhvcNAQELBQADggEBAJjXSmTHnOj1roFRjSOOmWQZt0AFTK0s7UWqUYRDyvo2SKsM59Xra7bT1bSnB3pfzOaRKKP+btNOZM4yaBZCkYxgIEbeLewgMyHhpE9NlR4MfnhQFjleTxsdQcFwHe/+oQ20vufMVjnfdlZQUaqs9YoW6WqYojY0OhwlC3hazD8Acy4s83G3Xjga2CDbmqdE4Sl96WdXTkWSREGCZnWvtWyDxWUqOZF79BITBaIV8Wrlr3wSntTw+xd2OsX9ZHfIs8Jag4EDTxBACpFL5RixYr0UhHuVWEndzLrXXYnM7eLW4hVdrMYJeqpdmxBzfYkwNpifoVIt7V5WG+uCENe9P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V9TPQSsJkJgBgTI8F4tkmlWbLXwM6y5mZ6Y/OlBL3Vg=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ded.xml?ContentType=application/vnd.openxmlformats-officedocument.wordprocessingml.commentsExtended+xml">
        <DigestMethod Algorithm="http://www.w3.org/2001/04/xmlenc#sha256"/>
        <DigestValue>0Jx/m2wwcD4iPSVqmimsvQvyg375s0qfjlf+jCu+DP4=</DigestValue>
      </Reference>
      <Reference URI="/word/commentsExtensible.xml?ContentType=application/vnd.openxmlformats-officedocument.wordprocessingml.commentsExtensible+xml">
        <DigestMethod Algorithm="http://www.w3.org/2001/04/xmlenc#sha256"/>
        <DigestValue>15nEn/fy/Woo0RQ8nnz4aBXUN1s2OeIU3gRX36tbmkQ=</DigestValue>
      </Reference>
      <Reference URI="/word/commentsIds.xml?ContentType=application/vnd.openxmlformats-officedocument.wordprocessingml.commentsIds+xml">
        <DigestMethod Algorithm="http://www.w3.org/2001/04/xmlenc#sha256"/>
        <DigestValue>CDqDEdch7ECwxLklOpWEQxStJBHZbSyyOxsZzgxtGR8=</DigestValue>
      </Reference>
      <Reference URI="/word/document.xml?ContentType=application/vnd.openxmlformats-officedocument.wordprocessingml.document.main+xml">
        <DigestMethod Algorithm="http://www.w3.org/2001/04/xmlenc#sha256"/>
        <DigestValue>HxPKmPOkybebJ5zPH3AdzOc/M+dX79PlZcNFmc/ShZ8=</DigestValue>
      </Reference>
      <Reference URI="/word/endnotes.xml?ContentType=application/vnd.openxmlformats-officedocument.wordprocessingml.endnotes+xml">
        <DigestMethod Algorithm="http://www.w3.org/2001/04/xmlenc#sha256"/>
        <DigestValue>eXnGjdBj36Q8dw863FMz03Y7uPvckb72tVaIU74W8YY=</DigestValue>
      </Reference>
      <Reference URI="/word/fontTable.xml?ContentType=application/vnd.openxmlformats-officedocument.wordprocessingml.fontTable+xml">
        <DigestMethod Algorithm="http://www.w3.org/2001/04/xmlenc#sha256"/>
        <DigestValue>beaKKL5loawQLyGeME8KnICqx7zZzfZpQdBCbfeJKOw=</DigestValue>
      </Reference>
      <Reference URI="/word/footer1.xml?ContentType=application/vnd.openxmlformats-officedocument.wordprocessingml.footer+xml">
        <DigestMethod Algorithm="http://www.w3.org/2001/04/xmlenc#sha256"/>
        <DigestValue>XekV/2IQnfoAkLgF0pux/FdpnLEQvSifRJ+P7v+eg48=</DigestValue>
      </Reference>
      <Reference URI="/word/footer2.xml?ContentType=application/vnd.openxmlformats-officedocument.wordprocessingml.footer+xml">
        <DigestMethod Algorithm="http://www.w3.org/2001/04/xmlenc#sha256"/>
        <DigestValue>yLExiW4LQzxgyEIVMwXv/ppWjiLrL+IubMXrxLhNUME=</DigestValue>
      </Reference>
      <Reference URI="/word/footnotes.xml?ContentType=application/vnd.openxmlformats-officedocument.wordprocessingml.footnotes+xml">
        <DigestMethod Algorithm="http://www.w3.org/2001/04/xmlenc#sha256"/>
        <DigestValue>Er/phQF4CnOh5emRTM6hnZgvQYIQ8kghUUfNiJO6WcU=</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AnodyfeJaXmbFgiZD+Q13rpcbMkqA4kJURTRW14yAjU=</DigestValue>
      </Reference>
      <Reference URI="/word/media/image11.png?ContentType=image/png">
        <DigestMethod Algorithm="http://www.w3.org/2001/04/xmlenc#sha256"/>
        <DigestValue>Ahksv/+3cewIrWY4pWCXe0018ebUkDuwy8nlQi+YqOw=</DigestValue>
      </Reference>
      <Reference URI="/word/media/image12.jpeg?ContentType=image/jpeg">
        <DigestMethod Algorithm="http://www.w3.org/2001/04/xmlenc#sha256"/>
        <DigestValue>K9B58HRE4Ar/PylqydOG83fk0KFc4FhPQ0yjfSP46Cw=</DigestValue>
      </Reference>
      <Reference URI="/word/media/image13.jpeg?ContentType=image/jpeg">
        <DigestMethod Algorithm="http://www.w3.org/2001/04/xmlenc#sha256"/>
        <DigestValue>Q67JfhJhx9uIadGoQGakgE6zNA8X9AWNHE2VOxTF0Wo=</DigestValue>
      </Reference>
      <Reference URI="/word/media/image14.jpeg?ContentType=image/jpeg">
        <DigestMethod Algorithm="http://www.w3.org/2001/04/xmlenc#sha256"/>
        <DigestValue>a/NMyVLwSDg0YAUBx6m/o+w2lBdrKtwDefc+KXTXRP4=</DigestValue>
      </Reference>
      <Reference URI="/word/media/image15.jpeg?ContentType=image/jpeg">
        <DigestMethod Algorithm="http://www.w3.org/2001/04/xmlenc#sha256"/>
        <DigestValue>FBwYUY833ubxgHCGqErTsvpYEKYzrST07/GeMBz6XBQ=</DigestValue>
      </Reference>
      <Reference URI="/word/media/image16.jpeg?ContentType=image/jpeg">
        <DigestMethod Algorithm="http://www.w3.org/2001/04/xmlenc#sha256"/>
        <DigestValue>fn49Wp+ghAbsuFPuISnI1rC46f2MMZTDncoQkVKjom8=</DigestValue>
      </Reference>
      <Reference URI="/word/media/image17.jpeg?ContentType=image/jpeg">
        <DigestMethod Algorithm="http://www.w3.org/2001/04/xmlenc#sha256"/>
        <DigestValue>g0sExuerReKrEvjrKzvqUcWLszTDTUsLnUU8gIkygd4=</DigestValue>
      </Reference>
      <Reference URI="/word/media/image18.jpeg?ContentType=image/jpeg">
        <DigestMethod Algorithm="http://www.w3.org/2001/04/xmlenc#sha256"/>
        <DigestValue>Z3Ouf6OHp+5mNo/MaEYWnaxPo0pSMqVbVcS10Lk7WAI=</DigestValue>
      </Reference>
      <Reference URI="/word/media/image19.jpeg?ContentType=image/jpeg">
        <DigestMethod Algorithm="http://www.w3.org/2001/04/xmlenc#sha256"/>
        <DigestValue>0qvGszJFfYZd6QecY1qAJ8EVfMxn5m/ZKlDYxomyM4I=</DigestValue>
      </Reference>
      <Reference URI="/word/media/image2.emf?ContentType=image/x-emf">
        <DigestMethod Algorithm="http://www.w3.org/2001/04/xmlenc#sha256"/>
        <DigestValue>28UTboiKDqPteLbd8DceEzBe8+F2CW2KaHaFvVhdACY=</DigestValue>
      </Reference>
      <Reference URI="/word/media/image20.jpeg?ContentType=image/jpeg">
        <DigestMethod Algorithm="http://www.w3.org/2001/04/xmlenc#sha256"/>
        <DigestValue>WyZKi1NHC1bKUVQr58Ee9SEBXmgXh7qhlLtPSxY0sgY=</DigestValue>
      </Reference>
      <Reference URI="/word/media/image21.jpeg?ContentType=image/jpeg">
        <DigestMethod Algorithm="http://www.w3.org/2001/04/xmlenc#sha256"/>
        <DigestValue>BRuEdcjgc+OCOBPibsAM56WtW3oM17rC2Ab6bgcxj2c=</DigestValue>
      </Reference>
      <Reference URI="/word/media/image22.jpeg?ContentType=image/jpeg">
        <DigestMethod Algorithm="http://www.w3.org/2001/04/xmlenc#sha256"/>
        <DigestValue>kVpro44VzkKLAFZ12lIaWjr2bUw+Ome3iLyV5bW4I3E=</DigestValue>
      </Reference>
      <Reference URI="/word/media/image23.jpeg?ContentType=image/jpeg">
        <DigestMethod Algorithm="http://www.w3.org/2001/04/xmlenc#sha256"/>
        <DigestValue>RFe+7MSIrsRr97OZGhP2tsCbJ/f973/LCALN9blUaW0=</DigestValue>
      </Reference>
      <Reference URI="/word/media/image24.jpeg?ContentType=image/jpeg">
        <DigestMethod Algorithm="http://www.w3.org/2001/04/xmlenc#sha256"/>
        <DigestValue>2kvO6i1DdQcFW/8rYRmfaTZb3ETkMCthRkc5quY3txY=</DigestValue>
      </Reference>
      <Reference URI="/word/media/image25.jpeg?ContentType=image/jpeg">
        <DigestMethod Algorithm="http://www.w3.org/2001/04/xmlenc#sha256"/>
        <DigestValue>NRHkMCgSEdkZySnnbJg+0hXJSF1fz/ABEuyrmPC7/5U=</DigestValue>
      </Reference>
      <Reference URI="/word/media/image26.jpeg?ContentType=image/jpeg">
        <DigestMethod Algorithm="http://www.w3.org/2001/04/xmlenc#sha256"/>
        <DigestValue>80Kn4rwjkotUbdtQeIS510tMfsZ5gAwsabYU+JIWsRI=</DigestValue>
      </Reference>
      <Reference URI="/word/media/image27.jpeg?ContentType=image/jpeg">
        <DigestMethod Algorithm="http://www.w3.org/2001/04/xmlenc#sha256"/>
        <DigestValue>9Qby+JQ6cQQt518QgYp7mXdYoKmdAnafzzAN5Enc6gA=</DigestValue>
      </Reference>
      <Reference URI="/word/media/image28.jpeg?ContentType=image/jpeg">
        <DigestMethod Algorithm="http://www.w3.org/2001/04/xmlenc#sha256"/>
        <DigestValue>cbSR0lEOBxgKwuK8pLP9rZhjWg4Lew+CHCpI53Ow5co=</DigestValue>
      </Reference>
      <Reference URI="/word/media/image29.jpeg?ContentType=image/jpeg">
        <DigestMethod Algorithm="http://www.w3.org/2001/04/xmlenc#sha256"/>
        <DigestValue>UbFxRs2aWMMCZYD3LNQLaCaEnRGxObRYW9zLBE/0gLU=</DigestValue>
      </Reference>
      <Reference URI="/word/media/image3.emf?ContentType=image/x-emf">
        <DigestMethod Algorithm="http://www.w3.org/2001/04/xmlenc#sha256"/>
        <DigestValue>WuPDzK4H0PFVvviRlH/ALkCW/ZR+mwrLWv5hxb+WrfQ=</DigestValue>
      </Reference>
      <Reference URI="/word/media/image30.jpeg?ContentType=image/jpeg">
        <DigestMethod Algorithm="http://www.w3.org/2001/04/xmlenc#sha256"/>
        <DigestValue>mn0wYKORFfmGp/LHMuY+soGOREZWGiTfcErLvnZdyAI=</DigestValue>
      </Reference>
      <Reference URI="/word/media/image31.jpeg?ContentType=image/jpeg">
        <DigestMethod Algorithm="http://www.w3.org/2001/04/xmlenc#sha256"/>
        <DigestValue>Ph+rpSUlzVREnGr+8y3fSI/hjEaJze7wupgyxF6Y9ow=</DigestValue>
      </Reference>
      <Reference URI="/word/media/image32.jpeg?ContentType=image/jpeg">
        <DigestMethod Algorithm="http://www.w3.org/2001/04/xmlenc#sha256"/>
        <DigestValue>ZEiriwqJnM96G1XL7EHM1pmIpE3pr4vnqM6ArFCROEo=</DigestValue>
      </Reference>
      <Reference URI="/word/media/image33.jpeg?ContentType=image/jpeg">
        <DigestMethod Algorithm="http://www.w3.org/2001/04/xmlenc#sha256"/>
        <DigestValue>ZkXvHBHKKQFZ5JogGyHbU6MHLHchNzdfSOcuXgSvU4w=</DigestValue>
      </Reference>
      <Reference URI="/word/media/image34.jpeg?ContentType=image/jpeg">
        <DigestMethod Algorithm="http://www.w3.org/2001/04/xmlenc#sha256"/>
        <DigestValue>ozqKyx1DP5lM/dOAo5YGUV2Hel4ILAVoB3pKHn75hkk=</DigestValue>
      </Reference>
      <Reference URI="/word/media/image35.jpeg?ContentType=image/jpeg">
        <DigestMethod Algorithm="http://www.w3.org/2001/04/xmlenc#sha256"/>
        <DigestValue>1YCqaMYux2WtxZ3/13pYjgS/vChBga0ilgNBlMUjO48=</DigestValue>
      </Reference>
      <Reference URI="/word/media/image36.jpeg?ContentType=image/jpeg">
        <DigestMethod Algorithm="http://www.w3.org/2001/04/xmlenc#sha256"/>
        <DigestValue>/W57K2Xc8SJt1kY1cTrU04HznnEjxqJONh/6Q2P45Cs=</DigestValue>
      </Reference>
      <Reference URI="/word/media/image37.jpeg?ContentType=image/jpeg">
        <DigestMethod Algorithm="http://www.w3.org/2001/04/xmlenc#sha256"/>
        <DigestValue>ZxhbgIB42NMJkqaewox9lw59QMKPCkym9TFL+5ngfL4=</DigestValue>
      </Reference>
      <Reference URI="/word/media/image38.jpeg?ContentType=image/jpeg">
        <DigestMethod Algorithm="http://www.w3.org/2001/04/xmlenc#sha256"/>
        <DigestValue>WtT0XC69Qb9O5WYzQIKYyfVFAwYmlcTJNxLK6mOrnck=</DigestValue>
      </Reference>
      <Reference URI="/word/media/image4.jpg?ContentType=image/jpeg">
        <DigestMethod Algorithm="http://www.w3.org/2001/04/xmlenc#sha256"/>
        <DigestValue>9IRj370hWuFya6lElgSc+6mIVG0BwLVn3YzTNrGOX/I=</DigestValue>
      </Reference>
      <Reference URI="/word/media/image5.png?ContentType=image/png">
        <DigestMethod Algorithm="http://www.w3.org/2001/04/xmlenc#sha256"/>
        <DigestValue>wVLIytnnwLSm0v+9u7K0eBLmh6zYcQ+wnP7eyzz4OAw=</DigestValue>
      </Reference>
      <Reference URI="/word/media/image6.jpg?ContentType=image/jpeg">
        <DigestMethod Algorithm="http://www.w3.org/2001/04/xmlenc#sha256"/>
        <DigestValue>IlGarCrQFcV0zaBbTvIjeowweVTYF0gFa3ZGUuLvS60=</DigestValue>
      </Reference>
      <Reference URI="/word/media/image7.jpeg?ContentType=image/jpeg">
        <DigestMethod Algorithm="http://www.w3.org/2001/04/xmlenc#sha256"/>
        <DigestValue>oOWM941DoEKXGUZcOMaN59E98jpZloihS23rpsthjCk=</DigestValue>
      </Reference>
      <Reference URI="/word/media/image8.jpeg?ContentType=image/jpeg">
        <DigestMethod Algorithm="http://www.w3.org/2001/04/xmlenc#sha256"/>
        <DigestValue>VwIaWdG1ZgyQbh8uv4aUIaoA4QbfGF+FRAgsGQkXCOU=</DigestValue>
      </Reference>
      <Reference URI="/word/media/image9.jpeg?ContentType=image/jpeg">
        <DigestMethod Algorithm="http://www.w3.org/2001/04/xmlenc#sha256"/>
        <DigestValue>qdWqikJQO717hndQFTvQ5LmdqNONgZ2r93Sq7f1Oqu0=</DigestValue>
      </Reference>
      <Reference URI="/word/numbering.xml?ContentType=application/vnd.openxmlformats-officedocument.wordprocessingml.numbering+xml">
        <DigestMethod Algorithm="http://www.w3.org/2001/04/xmlenc#sha256"/>
        <DigestValue>LO4vmnFnwIL3AUQpZ+O4RXA27cfvBL3sBlAIECwt/jI=</DigestValue>
      </Reference>
      <Reference URI="/word/people.xml?ContentType=application/vnd.openxmlformats-officedocument.wordprocessingml.people+xml">
        <DigestMethod Algorithm="http://www.w3.org/2001/04/xmlenc#sha256"/>
        <DigestValue>DFN6+yTy/+XU3KdZO4A8ItE/CpVu3+QPU8k8WJ/yS9w=</DigestValue>
      </Reference>
      <Reference URI="/word/settings.xml?ContentType=application/vnd.openxmlformats-officedocument.wordprocessingml.settings+xml">
        <DigestMethod Algorithm="http://www.w3.org/2001/04/xmlenc#sha256"/>
        <DigestValue>5X3+UxPv+CD8zx9QAxvDT1GilzYa1hGIljXLvwZ7pr8=</DigestValue>
      </Reference>
      <Reference URI="/word/styles.xml?ContentType=application/vnd.openxmlformats-officedocument.wordprocessingml.styles+xml">
        <DigestMethod Algorithm="http://www.w3.org/2001/04/xmlenc#sha256"/>
        <DigestValue>56NbTVPESVMcX5r6wKeOT0/DJzRwd+6GeAgmtIxr/Xg=</DigestValue>
      </Reference>
      <Reference URI="/word/stylesWithEffects.xml?ContentType=application/vnd.ms-word.stylesWithEffects+xml">
        <DigestMethod Algorithm="http://www.w3.org/2001/04/xmlenc#sha256"/>
        <DigestValue>0EpYqgYmHnun44HciW4vZcbxqc7HaHXCUUwlc+IEwNw=</DigestValue>
      </Reference>
      <Reference URI="/word/theme/theme1.xml?ContentType=application/vnd.openxmlformats-officedocument.theme+xml">
        <DigestMethod Algorithm="http://www.w3.org/2001/04/xmlenc#sha256"/>
        <DigestValue>9cGjX1kVzaaRzsxqCWTuRwUFl0xYRkr35DTaM1uYeSk=</DigestValue>
      </Reference>
      <Reference URI="/word/webSettings.xml?ContentType=application/vnd.openxmlformats-officedocument.wordprocessingml.webSettings+xml">
        <DigestMethod Algorithm="http://www.w3.org/2001/04/xmlenc#sha256"/>
        <DigestValue>cx6+LvYasJugf/wzSAePsFmqr+KlGv74JhwrYJ/lNoc=</DigestValue>
      </Reference>
    </Manifest>
    <SignatureProperties>
      <SignatureProperty Id="idSignatureTime" Target="#idPackageSignature">
        <mdssi:SignatureTime xmlns:mdssi="http://schemas.openxmlformats.org/package/2006/digital-signature">
          <mdssi:Format>YYYY-MM-DDThh:mm:ssTZD</mdssi:Format>
          <mdssi:Value>2020-06-18T19:44:12Z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wAA/3//f/9//3//f/9//3//f/9//3//f/9//3//f/9//3//f/9//3//f95733v/f/9//3//f/9//3//f/9//3//f/9//3//f/9//3//f/9//3//f/9//3//f/9//3//f/9//3//f/9//3//f/9//3//f/9//3//f/9//3//f/9//3//f/9//3//f/9//3//f/9//3//f/9//3//f/9//3//f/9//3//f/9//3//f/9//3//f/9//3//f/9//3//f/9//3//f/9//3//f/9//3//f/9//3//f/9//3//f/9//3//f/9//3//f/9//3//f/9//3//f/9//3//f/9//3//f/9//3//f/9//3//f/9//3//f/9//3//f/9//3//f/9//3//f/9//3//f/9//3//f/9//3//f/9//3//f/9//3//f/9//3//f/9//3//f/9//3//f/9//3//f/9//3//f/9//3//f/9//3//f/9//3//f/9//3//f/9//3//f/9//3//f/9//3//f/9//3//f/9//3//f/9//38AAP9//3//f/9//3//f/9//3//f/9//3//f/9//3//f/9//3//f/9//39ba3xv/3v/f/9//3//f/9//3//f/9//3//f/9//3//f/9//3//f/9//3//f/9//3//f/9//3//f/9//3//f/9//3//f/9//3//f/9//3//f/9//3//f/9//3//f/9//3//f/9//3//f/9//3//f/9//3//f/9//3//f/9//3//f/9//3//f/9//3//f/9//3//f/9//3//f/9//3//f/9//3//f/9//3//f/9//3//f/9//3//f/9//3//f/9//3//f/9//3//f/9//3//f/9//3//f/9//3//f/9//3//f/9//3//f/9//3//f/9//3//f/9//3//f/9//3//f/9//3//f/9//3//f/9//3//f/9//3//f/9//3//f/9//3//f/9//3//f/9//3//f/9//3//f/9//3//f/9//3//f/9//3//f/9//3//f/9//3//f/9//3//f/9//3//f/9//3//f/9//3//f/9//3//f/9/AAD/f/9//3//f/9//3//f/9//3//f/9//3//f/9//3//f/9//3//f/97e2sZY75z/3//f/9//3//f/9//3//f/9//3//f/9//3//f/9//3//f/9//3//f/9//3//f/9//3//f/9//3//f/9//3//f/9//3//f/9//3//f/9//3//f/9//3//f/9//3//f/9//3//f/9//3//f/9//3//f/9//3//f/9//3//f/9//3//f/9//3//f/9//3//f/9//3//f/9//3//f/9//3//f/9//3//f/9//3//f/9//3//f/9//3//f/9//3//f/9//3//f/9//3//f/9//3//f/9//3//f/9//3//f/9//3//f/9//3//f/9//3//f/9//3//f/9//3//f/9//3//f/9//3//f/9//3//f/9//3//f/9//3//f/9//3//f/9//3//f/9//3//f/9//3//f/9//3//f/9//3//f/9//3//f/9//3//f/9//3//f/9//3//f/9//3//f/9//3//f/9//3//f/9//3//fwAA/3//f/9//3//f/9//3//f/9//3//f/9//3//f/9//3//f/9//3//f5xvGV86Z/9//3//f/9//3//f/9//3//f/9//3//f/9//3//f/9//3//f/9//3//f/9//3//f/9//3//f/9//3//f/9//3//f/9//3//f/9//3//f/9//3//f/9//3//f/9//3//f/9//3//f/9//3//f/9//3//f/9//3//f/9//3//f/9//3//f/9//3//f/9//3//f/9//3//f/9//3//f/9//3//f/9//3//f/9//3//f/9//3//f/9//3//f/9//3//f/9//3//f/9//3//f/9//3//f/9//3//f/9//3//f/9//3//f/9//3//f/9//3//f/9//3//f/9//3//f/9//3//f/9//3//f/9//3//f/9//3//f/9//3//f/9//3//f/9//3//f/9//3//f/9//3//f/9//3//f/9//3//f/9//3//f/9//3//f/9//3//f/9//3//f/9//3//f/9//3//f/9//3//f/9//38AAP9//3//f/9//3//f/9//3//f/9//3//f/9//3//f/9//3//f/9//3/fexlfGV//e/9//3//f/9//3//f/9//3//f/9//3//f/9//3//f/9//3//f/9//3//f/9//3//f/9//3//f/9//3//f/9//3//f/9//3//f/9//3//f/9//3//f/9//3//f/9//3//f/9//3//f/9//3//f/9//3//f/9//3//f/9//3//f/9//3//f/9//3//f/9//3//f/9//3//f/9//3//f/9//3//f/9//3//f/9//3//f/9//3//f/9//3//f/9//3//f/9//3//f/9//3//f/9//3//f/9//3//f/9//3//f/9//3//f/9//3//f/9//3//f/9//3//f/9//3//f/9//3//f/9//3//f/9//3//f/9//3//f/9//3//f/9//3//f/9//3//f/9//3//f/9//3//f/9//3//f/9//3//f/9//3//f/9//3//f/9//3//f/9//3//f/9//3//f/9//3//f/9//3//f/9/AAD/f/9//3//f/9//3//f/9//3//f/9//3//f/9//3//f957/3//f997/3++c7dSXGf/e/97/3v/f/9//3v+f/9//3//f/9//3//f/9//3//f/9//3//f/9//3//f/9//3//f/9//3//f/9//3//f/9//3//f/9//3//f/9//3//f/9//3//f/9//3//f/9//3//f/9//3//f/9//3//f/9//3//f/9//3//f/9//3//f/9//3//f/9//3//f/9//3//f/9//3//f/9//3//f/9//3//f/9//3//f/9//3//f/9//3//f/9//3//f/9//3//f/9//3//f/9//3//f/9//3//f/9//3//f/9//3//f/9//3//f/9//3//f/9//3//f/9//3//f/9//3//f/9//3//f/9//3//f/9//3//f/9//3//f/9//3//f/9//3//f/9//3//f/9//3//f/9//3//f/9//3//f/9//3//f/9//3//f/9//3//f/9//3//f/9//3//f/9//3//f/9//3//f/9//3//fwAA/3//f/9//3//f/9//3//f/9//3//f/9//3//f/9//3//f/9//3//e/9/33f5Whpb/3v/f/9//3v/f/9//3//f/9//3//f/9//3//f/9//3//f/9//3//f/9//3//f/9//3//f/9//3//f/9//3//f/9//3//f/9//3//f/9//3//f/9//3//f/9//3//f/9//3//f/9//3//f/9//3//f/9//3//f/9//3//f/9//3//f/9//3//f/9//3//f/9//3//f/9//3//f/9//3//f/9//3//f/9//3//f/9//3//f/9//3//f/9//3//f/9//3//f/9//3//f/9//3//f/9//3//f/9//3//f/9//3//f/9//3//f/9//3//f/9//3//f/9//3//f/9//3//f/9//3//f/9//3//f/9//3//f/9//3//f/9//3//f/9//3//f/9//3//f/9//3//f/9//3//f/9//3//f/9//3//f/9//3//f/9//3//f/9//3//f/9//3//f/9//3//f/9//3//f/9//38AAP9//3//f/9//3//f/9//3//f/9//3//f/9//3//f/9//3//f/9//3//f/9/O1/YUp5r/3//e/97/3//f/5//3//f/9//3//f/9//3//f/9//3//f/9//3//f/9//3//f/9//3//f/9//3//f/9//3//f/9//3//f/9//3//f/9//3//f/9//3//f/9//3//f/9//3//f/9//3//f/9//3//f/9//3//f/9//3//f/9//3//f/9//3//f/9//3//f/9//3//f/9//3//f/9//3//f/9//3//f/9//3//f/9//3//f/9//3//f/9//3//f/9//3//f/9//3//f/9//3//f/9//3//f/9//3//f/9//3//f/9//3//f/9//3//f/9//3//f/9//3//f/9//3//f/9//3//f/9//3//f/9//3//f/9//3//f/9//3//f/9//3//f/9//3//f/9//3//f/9//3//f/9//3//f/9//3//f/9//3//f/9//3//f/9//3//f/9//3//f/9//3//f/9//3//f/9/AAD/f/9//3//f/9//3//f/9//3//f/9//3//f/9//3//f/9//n//f/9//3//f79v2FI7X/97/3/fd/9//3//f/5//3//f/9//3//f/9//3//f/9//3//f/9//3//f/9//3//f/9//3//f/9//3//f/9//3//f/9//3//f/9//3//f/9//3//f/9//3//f/9//3//f/9//3//f/9//3//f/9//3//f/9//3//f/9//3//f/9//3//f/9//3//f/9//3//f/9//3//f/9//3//f/9//3//f/9//3//f/9//3//f/9//3//f/9//3//f/9//3//f/9//3//f/9//3//f/9//3//f/9//3//f/9//3//f/9//3//f/9//3//f/9//3//f/9//3//f/9//3//f/9//3//f/9//3//f/9//3//f/9//3//f/9//3//f/9//3//f/9//3//f/9//3//f/9//3//f/9//3//f/9//3//f/9//3//f/9//3//f/9//3//f/9//3//f/9//3//f/9//3//f/9//3//fwAA/3//f/9//3//f/9//3//f/9//3//f/9//3//f/9//3//f/9//3//f/93/3//dzxfuE6/b/97/3v/f/9//3//f/9//3//f/9//3//f/9//3//f/9//3//f/9//3//f/9//3//f/9//3//f/9//3//f/9//3//f/9//3//f/9//3//f/9//3//f/9//3//f/9//3//f/9//3//f/9//3//f/9//3//f/9//3//f/9//3//f/9//3//f/9//3//f/9//3//f/9//3//f/9//3//f/9//3//f/9//3//f/9//3//f/9//3//f/9//3//f/9//3//f/9//3//f/9//3//f/9//3//f/9//3//f/9//3//f/9//3//f/9//3//f/9//3//f/9//3//f/9//3//f/9//3//f/9//3//f/9//3//f/9//3//f/9//3//f/9//3//f/9//3//f/9//3//f/9//3//f/9//3//f/9//3//f/9//3//f/9//3//f/9//3//f/9//3//f/9//3//f/9//3//f/9//38AAP9//3//f/9//3//f/9//3//f/9//3//f/9//3//f/9//3//f/9//3//e/97/3+fa9hSXGP/e/9//3//f/9//3//f/9//3//f/9//3//f/9//3//f/9//3//f/9//3//f/9//3//f/9//3//f/9//3//f/9//3//f/9//3//f/9//3//f/9//3//f/9//3//f/9//3//f/9//3//f/9//3//f/9//3//f/9//3//f/9//3//f/9//3//f/9//3//f/9//3//f/9//3//f/9//3//f/9//3//f/9//3//f/9//3//f/9//3//f/9//3//f/9//3//f/9//3//f/9//3//f/9//3//f/9//3//f/9//3//f/9//3//f/9//3//f/9//3//f/9//3//f/9//3//f/9//3//f/9//3//f/9//3//f/9//3//f/9//3//f/9//3//f/9//3//f/9//3//f/9//3//f/9//3//f/9//3//f/9//3//f/9//3//f/9//3//f/9//3//f/9//3//f/9//3//f/9/AAD/f/9//3//f/9//3//f/9//3//f/9//3//f/9//3//f/5//3//e/9//3v/e/97/3cbWxpbnmv/f/97/3//f/9//3//f/9//3//f/9//3//f/9//3//f/9//3//f/9//3//f/9//3//f/9//3//f/9//3//f/9//3//f/9//3//f/9//3//f/9//3//f/9//3//f/9//3//f/9//3//f/9//3//f/9//3//f/9//3//f/9//3//f/9//3//f/9//3//f/9//3//f/9//3//f/9//3//f/9//3//f/9//3//f/9//3//f/9//3//f/9//3//f/9//3//f/9//3//f/9//3//f/9//3//f/9//3//f/9//3//f/9//3//f/9//3//f/9//3//f/9//3//f/9//3//f/9//3//f/9//3//f/9//3//f/9//3//f/9//3//f/9//3//f/9//3//f/9//3//f/9//3//f/9//3//f/9//3//f/9//3//f/9//3//f/9//3//f/9//3//f/9//3//f/9//3//fwAA/3//f/9//3//f/9//3//f/9//3//f/9//3//f/9//3//f/9//3//f/9//3v/f/97n2v5Vn1n/3v/f/9//3/+f/9//3//f/9//3//f/9//3//f/9//3//f/9//3//f/9//3//f/9//3//f/9//3//f/9//3//f/9//3//f/9//3//f/9//3//f/9//3//f/9//3//f/9//3//f/9//3//f/9//3//f/9//3//f/9//3//f/9//3//f/9//3//f/9//3//f/9//3//f/9//3//f/9//3//f/9//3//f/9//3//f/9//3//f/9//3//f/9//3//f/9//3//f/9//3//f/9//3//f/9//3//f/9//3//f/9//3//f/9//3//f/9//3//f/9//3//f/9//3//f/9//3//f/9//3//f/9//3//f/9//3//f/9//3//f/9//3//f/9//3//f/9//3//f/9//3//f/9//3//f/9//3//f/9//3//f/9//3//f/9//3//f/9//3//f/9//3//f/9//3//f/9//38AAP9//3//f/9//3//f/9//3//f/9//3//f/9//3//f/9//3//f/9//3//f/9//3//f997uVIbW99z/3//f91//3//f/9//3//f/9//3//f/9//3//f/9//3//f/9//3//f/9//3//f/9//3//f/9//3//f/9//3//f/9//3//f/9//3//f/9//3//f/9//3//f/9//3//f/9//3//f/9//3//f/9//3//f/9//3//f/9//3//f/9//3//f/9//3//f/9//3//f/9//3//f/9//3//f/9//3//f/9//3//f/9//3//f/9//3//f/9//3//f/9//3//f/9//3//f/9//3//f/9//3//f/9//3//f/9//3//f/9//3//f/9//3//f/9//3//f/9//3//f/9//3//f/9//3//f/9//3//f/9//3//f/9//3//f/9//3//f/9//3//f/9//3//f/9//3//f/9//3//f/9//3//f/9//3//f/9//3//f/9//3//f/9//3//f/9//3//f/9//3//f/9//3//f/9/AAD/f/9//3//f/9//3//f/9//3//f/9//3//f/9//3//f/9//3//f/9//3//f/9//3//fzxjG1ufa/9//3//f/5//3//f/9//3//f/9//3//f/9//3//f/9//3//f/9//3//f/9//3//f/9//3//f/9//3//f/9//3//f/9//3//f/9//3//f/9//3//f/9//3//f/9//3//f/9//3//f/9//3//f/9//3//f/9//3//f/9//3//f/9//3//f/9//3//f/9//3//f/9//3//f/9//3//f/9//3//f/9//3//f/9//3//f/9//3//f/9//3//f/9//3//f/9//3//f/9//3//f/9//3//f/9//3//f/9//3//f/9//3//f/9//3//f/9//3//f/9//3//f/9//3//f/9//3//f/9//3//f/9//3//f/9//3//f/9//3//f/9//3//f/9//3//f/9//3//f/9//3//f/9//3//f/9//3//f/9//3//f/9//3//f/9//3//f/9//3//f/9//3//f/9//3//fwAA/3//f/9//3//f/9//3//f/9//3//f/9//3//f/9//3//f/9//3//f/5//3//f/9//3vfc/pWXWPfc/97/3/+f/9//3//f/9//3//f/9//3//f/9//3//f/9//3//f/9//3//f/9//3//f/9//3//f/9//3//f/9//3//f/9//3//f/9//3//f/9//3//f/9//3//f/9//3//f/9//3//f/9//3//f/9//3//f/9//3//f/9//3//f/9//3//f/9//3//f/9//3//f/9//3//f/9//3//f/9//3//f/9//3//f/9//3//f/9//3//f/9//3//f/9//3//f/9//3//f/9//3//f/9//3//f/9//3//f/9//3//f/9//3//f/9//3//f/9//3//f/9//3//f/9//3//f/9//3//f/9//3//f/9//3//f/9//3//f/9//3//f/9//3//f/9//3//f/9//3//f/9//3//f/9//3//f/9//3//f/9//3//f/9//3//f/9//3//f/9//3//f/9//3//f/9//38AAP9//3//f/9//3//f/9//3//f/9//3//f/9//3//f/9//3//f/9//3//f/9//3//f/9//3tdX/pWv2v/e/9//3v/f/9//3//f/9//3//f/9//3//f/9//3//f/9//3//f/9//3//f/9//3//f/9//3//f/9//3//f/9//3//f/9//3//f/9//3//f/9//3//f/9//3//f/9//3//f/9//3//f/9//3//f/9//3//f/9//3//f/9//3//f/9//3//f/9//3//f/9//3//f/9//3//f/9//3//f/9//3//f/9//3//f/9//3//f/9//3//f/9//3//f/9//3//f/9//3//f/9//3//f/9//3//f/9//3//f/9//3//f/9//3//f/9//3//f/9//3//f/9//3//f/9//3//f/9//3//f/9//3//f/9//3//f/9//3//f/9//3//f/9//3//f/9//3//f/9//3//f/9//3//f/9//3//f/9//3//f/9//3//f/9//3//f/9//3//f/9//3//f/9//3//f/9/AAD/f/9//3//f/9//3//f/9//3//f/9//3//f/9//3//f/97/3//f/9//3//f/9//3//e/97v2v5Ujxf/3v/e/9//3//f/9//3//f/9//3//f/9//3//f/9//3//f/9//3//f/9//3//f/9//3//f/9//3//f/9//3//f/9//3//f/9//3//f/9//3//f/9//3//f/9//3//f/9//3//f/9//3//f/9//3//f/9//3//f/9//3//f/9//3//f/9//3//f/9//3//f/9//3//f/9//3//f/9//3//f/9//3//f/9//3//f/9//3//f/9//3//f/9//3//f/9//3//f/9//3//f/9//3//f/9//3//f/9//3//f/9//3//f/9//3//f/9//3//f/9//3//f/9//3//f/9//3//f/9//3//f/9//3//f/9//3//f/9//3//f/9//3//f/9//3//f/9//3//f/9//3//f/9//3//f/9//3//f/9//3//f/9//3//f/9//3//f/9//3//f/9//3//f/9//3//fwAA/3//f/9//3//f/9//3//f/9//3//f/9//3//f/9//3//f/9//3//f/9//3//f/9//3//d/93Glc7X/93/3v/f/9//3//f/9//3//f/9//3//f/9//3//f/9//3//f/9//3//f/9//3//f/9//3//f/9//3//f/9//3//f/9//3//f/9//3//f/9//3//f/9//3//f/9//3//f/9//3//f/9//3//f/9//3//f/9//3//f/9//3//f/9//3//f/9//3//f/9//3//f/9//3//f/9//3//f/9//3//f/9//3//f/9//3//f/9//3//f/9//3//f/9//3//f/9//3//f/9//3//f/9//3//f/9//3//f/9//3//f/9//3//f/9//3//f/9//3//f/9//3//f/9//3//f/9//3//f/9//3//f/9//3//f/9//3//f/9//3//f/9//3//f/9//3//f/9//3//f/9//3//f/9//3//f/9//3//f/9//3//f/9//3//f/9//3//f/9//3//f/9//3//f/9//38AAP9//3//f/9//3//f/9//3//f/9//3//f/9//3//f/9//3//f/9//3//f/9//n//f/57/3//e3xnGluea993/3//f/9//3//f/9//3//f/9//3//f/9//3//f/9//3//f/9//3//f/9//3//f/9//3//f/9//3//f/9//3//f/9//3//f/9//3//f/9//3//f/9//3//f/9//3//f/9//3//f/9//3//f/9//3//f/9//3//f/9//3//f/9//3//f/9//3//f/9//3//f/9//3//f/9//3//f/9//3//f/9//3//f/9//3//f/9//3//f/9//3//f/9//3//f/9//3//f/9//3//f/9//3//f/9//3//f/9//3//f/9//3//f/9//3//f/9//3//f/9//3//f/9//3//f/9//3//f/9//3//f/9//3//f/9//3//f/9//3//f/9//3//f/9//3//f/9//3//f/9//3//f/9//3//f/9//3//f/9//3//f/9//3//f/9//3//f/9//3//f/9//3//f/9/AAD/f/9//3//f/9//3//f/9//3//f/9//3//f/9//3//f/9//3//f/9//3/+f/5//n/+e/9//3/eczpjGl//f/97/3//f/9//3//f/9//3//f/9//3//f/9//3//f/9//3//f/9//3//f/9//3//f/9//3//f/9//3//f/9//3//f/9//3//f/9//3//f/9//3//f/9//3//f/9//3//f/9//3//f/9//3//f/9//3//f/9//3//f/9//3//f/9//3//f/9//3//f/9//3//f/9//3//f/9//3//f/9//3//f/9//3//f/9//3//f/9//3//f/9//3//f/9//3//f/9//3//f/9//3//f/9//3//f/9//3//f/9//3//f/9//3//f/9//3//f/9//3//f/9//3//f/9//3//f/9//3//f/9//3//f/9//3//f/9//3//f/9//3//f/9//3//f/9//3//f/9//3//f/9//3//f/9//3//f/9//3//f/9//3//f/9//3//f/9//3//f/9//3//f/9//3//fwAA/3//f/9//3//f/9//3//f/9//3//f/9//3//f/9//3/ef/9/vXv/f917/3/+f/5//Xv/f/9/vndba9hWv3f/f/9//3//f/9//3//f/9//3//f/9//3//f/9//3//f/9//3//f/9//3//f/9//3//f/9//3//f/9//3//f/9//3//f/9//3//f/9//3//f/9//3//f/9//3//f/9//3//f/9//3//f/9//3//f/9//3//f/9//3//f/9//3//f/9//3//f/9//3//f/9//3//f/9//3//f/9//3//f/9//3//f/9//3//f/9//3//f/9//3//f/9//3//f/9//3//f/9//3//f/9//3//f/9//3//f/9//3//f/9//3//f/9//3//f/9//3//f/9//3//f/9//3//f/9//3//f/9//3//f/9//3//f/9//3//f/9//3//f/9//3//f/9//3//f/9//3//f/9//3//f/9//3//f/9//3//f/9//3//f/9//3//f/9//3//f/9//3//f/9//3//f/9//38AAP9//3//f/9//3//f/9//3//f/9//3//f/9//3//f/9//3//f91//3//f/17/n/9f/5//n//f/9/33v5Wp9v/3//f/9//3//f/9//3//f/9//3//f/9//3//f/9//3//f/9//3//f/9//3//f/9//3//f/9//3//f/9//3//f/9//3//f/9//3//f/9//3//f/9//3//f/9//3//f/9//3//f/9//3//f/9//3//f/9//3//f/9//3//f/9//3//f/9//3//f/9//3//f/9//3//f/9//3//f/9//3//f/9//3//f/9//3//f/9//3//f/9//3//f/9//3//f/9//3//f/9//3//f/9//3//f/9//3//f/9//3//f/9//3//f/9//3//f/9//3//f/9//3//f/9//3//f/9//3//f/9//3//f/9//3//f/9//3//f/9//3//f/9//3//f/9//3//f/9//3//f/9//3//f/9//3//f/9//3//f/9//3//f/9//3//f/9//3//f/9//3//f/9//3//f/9/AAD/f/9//3//f/9//3//f/9//3//f/9//3//f/9//3//f95//3/df/9//3//f/9//3/+f917/3//f997Gl/6Wv97/3//f/9//3//f/9//3//f/9//3//f/9//3//f/9//3//f/9//3//f/9//3//f/9//3//f/9//3//f/9//3//f/9//3//f/9//3//f/9//3//f/9//3//f/9//3//f/9//3//f/9//3//f/9//3//f/9//3//f/9//3//f/9//3//f/9//3//f/9//3//f/9//3//f/9//3//f/9//3//f/9//3//f/9//3//f/9//3//f/9//3//f/9//3//f/9//3//f/9//3//f/9//3//f/9//3//f/9//3//f/9//3//f/9//3//f/9//3//f/9//3//f/9//3//f/9//3//f/9//3//f/9//3//f/9//3//f/9//3//f/9//3//f/9//3//f/9//3//f/9//3//f/9//3//f/9//3//f/9//3//f/9//3//f/9//3//f/9//3//f/9//3//fwAA/3//f/9//3//f/9//3//f/9//3//f/9//3//f/9//3/+f/5//3/ee/93/3v/f953/3//f/9//3//f11n+lbfc/9//3//f/9//3//f/9//3//f/9//3//f/9//3//f/9//3//f/9//3//f/9//3//f/9//3//f/9//3//f/9//3//f/9//3//f/9//3//f/9//3//f/9//3//f/9//3//f/9//3//f/9//3//f/9//3//f/9//3//f/9//3//f/9//3//f/9//3//f/9//3//f/9//3//f/9//3//f/9//3//f/9//3//f/9//3//f/9//3//f/9//3//f/9//3//f/9//3//f/9//3//f/9//3//f/9//3//f/9//3//f/9//3//f/9//3//f/9//3//f/9//3//f/9//3//f/9//3//f/9//3//f/9//3//f/9//3//f/9//3//f/9//3//f/9//3//f/9//3//f/9//3//f/9//3//f/9//3//f/9//3//f/9//3//f/9//3//f/9//3//f/9//38AAP9//3//f/9//3//f/9//3//f/9//3//f/9//3//f/9/3X/+f/9//3//d/97/3v/f/9//3//f/9//3+/c9lOPF//e/9//3//f/9//3//f/9//3//f/9//3//f/9//3//f/9//3//f/9//3//f/9//3//f/9//3//f/9//3//f/9//3//f/9//3//f/9//3//f/9//3//f/9//3//f/9//3//f/9//3//f/9//3//f/9//3//f/9//3//f/9//3//f/9//3//f/9//3//f/9//3//f/9//3//f/9//3//f/9//3//f/9//3//f/9//3//f/9//3//f/9//3//f/9//3//f/9//3//f/9//3//f/9//3//f/9//3//f/9//3//f/9//3//f/9//3//f/9//3//f/9//3//f/9//3//f/9//3//f/9//3//f/9//3//f/9//3//f/9//3//f/9//3//f/9//3//f/9//3//f/9//3//f/9//3//f/9//3//f/9//3//f/9//3//f/9//3//f/9//3//f/9/AAD/f/9//3//f/9//3//f/9//3//f/9//3//f/9//3//f/9/3Xv/f/97/3v/b/9z/3vfd/9//3//f/9//3cdV9pO/3v/f/9//3//f/9//3//f/9//3//f/9//3//f/9//3//f/9//3//f/9//3//f/9//3//f/9//3//f/9//3//f/9//3//f/9//3//f/9//3//f/9//3//f/9//3//f/9//3//f/9//3//f/9//3//f/9//3//f/9//3//f/9//3//f/9//3//f/9//3//f/9//3//f/9//3//f/9//3//f/9//3//f/9//3//f/9//3//f/9//3//f/9//3//f/9//3//f/9//3//f/9//3//f/9//3//f/9//3//f/9//3//f/9//3//f/9//3//f/9//3//f/9//3//f/9//3//f/9//3//f/9//3//f/9//3//f/9//3//f/9//3//f/9//3//f/9//3//f/9//3//f/9//3//f/9//3//f/9//3//f/9//3//f/9//3//f/9//3//f/9//3//fwAA/3//f/9//3//f/9//3//f/9//3//f/9//3//f/9//3/+f/9//3saV7hGmUKaRvxSPV+fa15n33ffc/9vf1scU31r3nv/f/9//3//f/9//3//f/9//3//f/9//3//f/9//3//f/9//3//f/9//3//f/9//3//f/9//3//f/9//3//f/9//3//f/9//3//f/9//3//f/9//3//f/9//3//f/9//3//f/9//3//f/9//3//f/9//3//f/9//3//f/9//3//f/9//3//f/9//3//f/9//3//f/9//3//f/9//3//f/9//3//f/9//3//f/9//3//f/9//3//f/9//3//f/9//3//f/9//3//f/9//3//f/9//3//f/9//3//f/9//3//f/9//3//f/9//3//f/9//3//f/9//3//f/9//3//f/9//3//f/9//3//f/9//3//f/9//3//f/9//3//f/9//3//f/9//3//f/9//3//f/9//3//f/9//3//f/9//3//f/9//3//f/9//3//f/9//3//f/9//38AAP9//3//f/9//3//f/9//3//f/9//3//f/9//3//f/9//n//f99zrylOHfMteEJXPjU+VkY1QvpW+1IcUz1X2kpdY79z/3//f/9//3//f/9//3//f/9//3//f/9//3//f/9//3//f/9//3//f/9//3//f/9//3//f/9//3//f/9//3//f/9//3//f/9//3//f/9//3//f/9//3//f/9//3//f/9//3//f/9//3//f/9//3//f/9//3//f/9//3//f/9//3//f/9//3//f/9//3//f/9//3//f/9//3//f/9//3//f/9//3//f/9//3//f/9//3//f/9//3//f/9//3//f/9//3//f/9//3//f/9//3//f/9//3//f/9//3//f/9//3//f/9//3//f/9//3//f/9//3//f/9//3//f/9//3//f/9//3//f/9//3//f/9//3//f/9//3//f/9//3//f/9//3//f/9//3//f/9//3//f/9//3//f/9//3//f/9//3//f/9//3//f/9//3//f/9//3//f/9/AAD/f/9//3//f/9//3//f/9//3//f/9//3//f/9//3//f/9//3++c/hadUbYUp5n/3v/e/97v288XxtXG1e4RhMymULbThtXfWO+b/93/3f/f/97/3//f/9//3v/d/93/3v/f/9//3//f/9//3//f/9//3//f/9//3//f/9//3//f/9//3//f/9//3//f/9//3//f/9//3//f/9//3//f/9//3//f/9//3//f/9//3//f/9//3//f/9//3v/f/97/3//f/9//3//f/9//3//f/9//3//f/9//3//f/9//3//f/9//3//f/9//3//f/9//3//f/9//3//f/9//3//f/9//3//f/9//3//f/9//3//f/9//3//f/9//3//f/9//3//f/9//3//f/9//3//f/9//3//f/9//3//f/9//3//f/9//3//f/9//3//f/9//3//f/9//3//f/9//3//f/9//3//f/9//3//f/9//3//f/9//3//f/9//3//f/9//3//f/9//3//f/9//3//f/9//3//f/9//3//fwAA/3//f/9//3//f/9//3//f/9//3//f/9//3//f/9//3/fe/9//3//f75zW2c6Y/lanWu/b/93/3f/e/9733M9W9xK/U4cU9lK104YV3tjfGeeb59v33f/e/97/3v/e/97/3//f/9//3//f/5//3/+f/9//3//f/9//3//f/9//3//f/9//3//f/9//3//f/9//3//f/9//3//f/9//3//f/9//3//f/9//3//f/9//3//f/9//3//f/9//3//f/9//3//f/9//3//f/9//3//f/9//3//f/9//3//f/9//3//f/9//3//f/9//3//f/9//3//f/9//3//f/9//3//f/9//3//f/9//3//f/9//3//f/9//3//f/9//3//f/9//3//f/9//3//f/9//3//f/9//3//f/9//3//f/9//3//f/9//3//f/9//3//f/9//3//f/9//3//f/9//3//f/9//3//f/9//3//f/9//3//f/9//3//f/9//3//f/9//3//f/9//3//f/9//3//f/9//3//f/9//38AAP9//3//f/9//3//f/9//3//f/9//3//f/9//3//f/9/33v/f/9//3vfe/9//3vfd1tjfWd9a79v33P/d99zv2/8Tn9f/2//c51nfGdaY9dW+Vr6WvpaPF9dY79v32//d993/3v/f/9//3//f/9//3//f/9//3//f/9//3//f/9//3//f/9//3//f/9//3//f/9//3//f/9//3//f/9//3//f/9//3//f/9//3//f/9//3//f/9//3//f/9//3//f/9//3//f/9//3//f/9//3//f/9//3//f/9//3//f/9//3//f/9//3//f/9//3//f/9//3//f/9//3//f/9//3//f/9//3//f/9//3//f/9//3//f/9//3//f/9//3//f/9//3//f/9//3//f/9//3//f/9//3//f/9//3//f/9//3//f/9//3//f/9//3//f/9//3//f/9//3//f/9//3//f/9//3//f/9//3//f/9//3//f/9//3//f/9//3//f/9//3//f/9//3//f/9//3//f/9//3//f/9/AAD/f/9//3//f/9//3//f/9//3//f/9//3//f/9//3//f/9//3//f/9//3//f/9//3v/f993v3O+b79vnm+/b79vHVMeV/9v/3f/d/97/3//d79znm9dZxtfO18aWzlbGFu9b71vv3Pfc/97/3v/f/97/3v/e/9//3//f/97/3v/e/9//3//f/9//3//f/9//3//f/9//3//f/9//3//f/9//3//f/9//3//f/9//3//f/9//3//f/9//3//f/9//3//f/9//3//f/9//3//f/9//3//f/9//3//f/9//3//f/9//3//f/9//3//f/9//3//f/9//3//f/9//3//f/9//3//f/9//3//f/9//3//f/9//3//f/9//3//f/9//3//f/9//3//f/9//3//f/9//3//f/9//3//f/9//3//f/9//3//f/9//3//f/9//3//f/9//3//f/9//3//f/9//3//f/9//3//f/9//3//f/9//3//f/9//3//f/9//3//f/9//3//f/9//3//f/9//3//f/9//3//fwAA/3//f/9//3//f/9//3//f/9//3//f/9//3//f/9//3//f/9//3//f/9//3//f/97/3//f/9//3//e/9333Pfc15f+05dW/9z33P/d/9//3//f/9//3//f/93vnN7Yzpf11L4VhlbO19cY55rv2/fc/93/3v/e/97/3v/e/97/3//e/9//3//f/9//3//e/9//3v/f/9//3//e/9//3//f/9//3//f/9//3//f/9//3/+f/9//n//f/5//3/+f/9//3//f/9//3//f/9//3//f/9//3//f/9//3//f/9//3//f/9//3//f/9//3//f/9//3//f/9//3//f/9//3//f/9//3//f/9//3//f/9//3//f/9//3//f/9//3//f/9//3//f/9//3//f/9//3//f/9//3//f/9//3//f/9//3//f/9//3//f/9//3//f/9//3//f/9//3//f/9//3//f/9//3//f/9//3//f/9//3//f/9//3//f/9//3//f/9//3//f/9//3//f/9//3//f/9//3//f/9//38AAP9//3//f/9//3//f/9//3//f/9//3//f/9//3//f/9//3//f/9//3//f/9//3//f/9//3v/f/9//3//e/9//3u/bxxXXV//d/9/33Pec51zvne/d/9//3//f/97/3//e/97/3ffc51nXGMaWxpb+Faea31nnmuda79v33P/e/97/3//f/9//3//f/9//3//e/9//3v/f/9//3//e/9//3//f/9//3//f/9//3//f/9//3//f/9//n//f/5//3/+f/9//3//f/9//3//f/9//3//f/9//3//f/9//3//f/9//3//f/9//3//f/9//3//f/9//3//f/9//3//f/9//3//f/9//3//f/9//3//f/9//3//f/9//3//f/9//3//f/9//3//f/9//3//f/9//3//f/9//3//f/9//3//f/9//3//f/9//3//f/9//3//f/9//3//f/9//3//f/9//3//f/9//3//f/9//3//f/9//3//f/9//3//f/9//3//f/9//3//f/9//3//f/9//3//f/9//3//f/9/AAD/f/9//3//f/9//3//f/9//3//f/9//3//f/9//3//f/9//3//f/9//3//f95733v/f/9//3//f/97/3//f/9/v28bW9lSnWf/d/97/3v/f99733u+c75znXPed/93/3v/d/93/3f/d/93/3f/d/93O187XxpfOl86X1tjW2N8Z99z33ffc/93/3f/e/97/3v/e/9//3v/e/97/3//e/9//3//f/9//3//f/9//3//f/9//3//f/9//n//f/5//3//f/9//3//f/9//3//f/9//3//f/9//3//f/9//3//f/9//3//f/9//3//f/9//3//f/9//3//f/9//3//f/9//3//f/9//3//f/9//3//f/9//3//f/9//3//f/9//3//f/9//3//f/9//3//f/9//3//f/9//3//f/9//3//f/9//3//f/9//3//f/9//3//f/9//3//f/9//3//f/9//3//f/9//3//f/9//3//f/9//3//f/9//3//f/9//3//f/9//3//f/9//3//f/9//3//f/9//3//fwAA/3//f/9//3//f/9//3//f/9//3//f/9//3//f/9//3//f/9//3//f/9//3//f/9//3//f/9//3//f/9//3//e/9/nms7X51r/3//f/97/3//f/9//3//e/973nv/f/9//3//e/9//3v/f/97/3//e/9//3v/e99znm9bYxlf2FY7YztfW2NcZ55rvm/fd/93/3//e/9//3v/f/97/3//e/9//3//f/9//3//f/9//3//f/9//3//f/9//3//f/9//3//f/9//3//f/9//3//f/9//3//f/9//3//f/9//3//f/9//3//f/9//3//f/9//3//f/9//3//f/9//3//f/9//3//f/9//3//f/9//3//f/9//3//f/9//3//f/9//3//f/9//3//f/9//3//f/9//3//f/9//3//f/9//3//f/9//3//f/9//3//f/9//3//f/9//3//f/9//3//f/9//3//f/9//3//f/9//3//f/9//3//f/9//3//f/9//3//f/9//3//f/9//3//f/9//3//f/9//38AAP9//3//f/9//3//f/9//3//f/9//3//f/9//3//f/9//3//f/9//3//f/9//3//f/9//3//f/9//3//f/9//3/fd/932FIZW/93/3v/e/9//3//f/9//3//f/9//3//f/9//3//f/9//3//f/9//3//f/9//3//f/9//3//f/9/vm+daztjOl8ZWxpfGVsZW1tjfWuea99z/3f/e/97/3//e/97/3f/e/97/3v/e/9//3//f/9//3//f/9//3//f/9//3//f/9//3//f/9//3//f/9//3//f/9//3//f/9//3//f/9//3//f/9//3//f/9//3//f/9//3//f/9//3//f/9//3//f/9//3//f/9//3//f/9//3//f/9//3//f/9//3//f/9//3//f/9//3//f/9//3//f/9//3//f/9//3//f/9//3//f/9//3//f/9//3//f/9//3//f/9//3//f/9//3//f/9//3//f/9//3//f/9//3//f/9//3//f/9//3//f/9//3//f/9//3//f/9//3//f/9/AAD/f/9//3//f/9//3//f/9//3//f/9//3//f/9//3//f/9//3//f/9//3//f/9//3//f/9//3//f/9//3//f/9//3//e1tjGlvfd/9//3//f/9//3//f/9//3//f/9//3//f/9//3//f/9//3//f/9//3//f/9//3//f/9//3//f/9//3v/e/97/3v/d993vm86XxlfOl86X1tjW2eda51r/3v/d/97/3v/f/97/3v/e/97/3v/f/97/3//f/9//3//f/9//3//f/9//3//f/9//3//f/9//3//f/9//3//f/9//3//f/9//3//f/9//3//f/9//3//f/9//3//f/9//3//f/9//3//f/9//3//f/9//3//f/9//3//f/9//3//f/9//3//f/9//3//f/9//3//f/9//3//f/9//3//f/9//3//f/9//3//f/9//3//f/9//3//f/9//3//f/9//3//f/9//3//f/9//3//f/9//3//f/9//3//f/9//3//f/9//3//f/9//3//f/9//3//f/9//3//fwAA/3//f/9//3//f/9//3//f/9//3//f/9//3//f/9//3//f/9//3//f/9//3//f/9//3//f/9//3//f/9//3//f/97/3+da/lafWv/f993/3//f/9//n//f/9//3//f/9//3//f/9//3//f/9//3//f/9//3//f/9//3//f/9//3//e/97/3v/f/9//3//d993/3//f993vnN8a1tnOmM6Y1xjXGNbX31nnmvfc/93/3v/e/97/3v/f/97/3v/d/97/3//f/9//3//f/9//3//f/9//3//f/9//3//f/9//3//f/9//3//f/9//3//f/9//3//f/9//3//f/9//3//f/9//3//f/9//3//f/9//3//f/9//3//f/9//3//f/9//3//f/9//3//f/9//3//f/9//3//f/9//3//f/9//3//f/9//3//f/9//3//f/9//3//f/9//3//f/9//3//f/9//3//f/9//3//f/9//3//f/9//3//f/9//3//f/9//3//f/9//3//f/9//3//f/9//3//f/9//38AAP9//3//f/9//3//f/9//3//f/9//3//f/9//3//f/9//3//f/9//3//f/9//3//f/9//3//f/9//3//f/9//3//f/9733f5Vjtj/3v/f/9//3//f/9//n//f/9//3//f/9//3//f/9//3//f/9//3//f/9//3//f/9//3//f/9//3//e/9//3v/f/9//3//f/9//3//f/9//3/fe993vnO/b31nXGM7X1tfO198Z31nfWd9Z75vv2//d/93/3//e/97/3//f/9//3//f/9/33v/f/97/3//e/9//3//f/9//3//f/9//3//f/9//3//f/9//3//f/9//3//f/9//3//f/9//3//f/9//3//f/9//3//f/9//3//f/9//3//f/9//3//f/9//3//f/9//3//f/9//3//f/9//3//f/9//3//f/9//3//f/9//3//f/9//3//f/9//3//f/9//3//f/9//3//f/9//3//f/9//3//f/9//3//f/9//3//f/9//3//f/9//3//f/9//3//f/9//3//f/9/AAD/f/9//3//f/9//3//f/9//3//f/9//3//f/9//3//f/9//3//f/9//3//f/9//3//f/9//3//f/9//3//f/9//3v/e/97O1/ZVt93/3//f/97/3/+f/5//n//f/9//3//f/9//3//f/9//3//f/9//3//f/9//3//f/9//3//f/9//3//f/9//3//f/9//3++d997/3v/f/9//3//f/9//3//f/97/3vfc51vfGd8ZztjW2NbY1xnXGeda51rvm/fc/97/3v/e/97/3//f/9//3v/f/9//3//e/97/3v/e/9//3//f/9//3//f/9//3//f/9//3//f/9//3//f/9//3//f/9//3//f/9//3//f/9//3//f/9//3//f/9//3//f/9//3//f/9//3//f/9//3//f/9//3//f/9//3//f/9//3//f/9//3//f/9//3//f/9//3//f/9//3//f/9//3//f/9//3//f/9//3//f/9//3//f/9//3//f/9//3//f/9//3//f/9//3//f/9//3//f/9//3//fwAA/3//f/9//3//f/9//3//f/9//3//f/9//3//f/9//3//f/9//3//f/9//3//f/9//3//f/9//3//f/9//3//f/9//3v/f11n2VZ+Z/9//3//f/9//3/+f/9//3//f/9//3//f/9//3//f/9//3//f/9//3//f/9//3//f/9//3//f/9//3//f/9//3//f/9//3//f/9//3//f/9//3//f/9//3v/f/9//3//f/9//3//f/97/3eeb3xrW2NbYzpffWuda51vfGedb99z/3v/d/97/3v/f/97/3//e/9//3//f/9//3//f/9//3//f/9//3//f/9//3//f/9//3//f/9//3//f/9//3//f/9//3//f/9//3//f/9//3//f/9//3//f/9//3//f/9//3//f/9//3//f/9//3//f/9//3//f/9//3//f/9//3//f/9//3//f/9//3//f/9//3//f/9//3//f/9//3//f/9//3//f/9//3//f/9//3//f/9//3//f/9//3//f/9//3//f/9//3//f/9//38AAP9//3//f/9//3//f/9//3//f/9//3//f/9//3//f/9//3//f/9//3//f/9//3//f/9//3//f/9//3//f/9//3//f/97/3e/c9pWG1//d/97/3v/f/57/n/+f/9//3//f/9//3//f/9//3//f/9//3//f/9//3//f/9//3//f/9//3//f/9//3//f/9//3//f/9//3/+f/9//n//f/9//3//f/9//3v/f/9//3//e/9//3//f/97/3v/d/9333f/dztjfGdbYzpfGl98Z1xnW2eda75vnm++c99z/3f/e/9//3v/f/9//3//f/9//3//f/9//3//f/9//3//f/9//3//f/9//3//f/9//3//f/9//3//f/9//3//f/9//3//f/9//3//f/9//3//f/9//3//f/9//3//f/9//3//f/9//3//f/9//3//f/9//3//f/9//3//f/9//3//f/9//3//f/9//3//f/9//3//f/9//3//f/9//3//f/9//3//f/9//3//f/9//3//f/9//3//f/9//3//f/9/AAD/f/9//3//f/9//3//f/9//3//f/9//3//f/9//3//f/9//3//f/9//3//f/9//3//f/9//3//f/9//3//f/9//3//e/9//3s8X/ta/3v/e/9//3/+f/5//3//f/9//3//f/9//3//f/9//3//f/9//3//f/9//3//f/9//3//f/9//3//f/9//3//f/9//3//f/9//3//f/9//3//f/9//3//f/9//3//f/9//3//f/9//3//f/9//3//f/9//3//f/9//3//e99333O+b1tnW2c6YztjOl9cY3xnvm++b/97/3v/f/9//3//f/9//3//f/9//3//f/9//3//f/9//3//f/9//3//f/9//3//f/9//3//f/9//3//f/9//3//f/9//3//f/9//3//f/9//3//f/9//3//f/9//3//f/9//3//f/9//3//f/9//3//f/9//3//f/9//3//f/9//3//f/9//3//f/9//3//f/9//3//f/9//3//f/9//3//f/9//3//f/9//3//f/9//3//f/9//3//fwAA/3//f/9//3//f/9//3//f/9//3//f/9//3//f/5//3//f/9//3//f/9//3//f/9//3//f/9//3//f/9//n//f/9//3v/f/9/PWPaVl1j/3v/e/9//Xf+f/17/n//f/5//n//f/5//3/+f/5//3//f/9//3//f/9//3//f/9//3//f/9//3//f/9//3//f/9//3//f/9//3//f/9//3//f/9//3//f/9//3//f/9//3//f/9//3//f/9//3//f/9//3//f/9//3//f/9//3//f/9//3//d99znWt8Z1tfO2N8Z3xrfGd8a3xrvnPfc/97/3v/f/97/3v/e/97/3v/f/9//3//f/9//3//f/9//3//f/9//3//f99//3//f/9//3//f/9//3//f/9//3//f/9//3//f/9//3//f/9//3//f/9//3//f/9//3//f/9//3//f/9//3//f/9//3//f/9//3//f/9//3//f/9//3//f/9//3//f/9//3//f/9//3//f/9//3//f/9//3//f/9//3//f/9//38AAP9//3//f/9//3//f/9//3/ee/5//3//f/9//3//f/9//3//f/9//3//f/9//3//f/9//3//f/9//3//f/9//3//f/57/3//f59vHFteZ/97/3v/d/9//n/+f917/3//f/5//n/+f/9//3/9f/9//3//f/9//3//f/9//3//f95//3//f/9//3//f/9//3//f/9//3//f/9//3//f/9//3//f/9//3//f/9//3//f/9//3//f/9//3//f/9//3//f/9//3//f/9//3//f/9//3//f/97/3//e/97/3f/d/93nWt8Z31nXGNcY1tjXGdbY1xjfGe/b/9z/3v/e/9//3v/e/57/3//f/9//3//f/9//3//f/9//3//f/9//3/ef/9//3//f/9//3//f/9//3//f/9//3//f/9//3//f/9//3//f/9//3//f/9//3//f/9//3//f/9//3//f/9//3//f/9//3//f/9//3//f/9//3//f/9//3//f/9//3//f/9//3//f/9//3//f/9//3//f/9//3//f/9/AAD/f/9//3//f/9//3//f/9//3//f/9//3//f/9/3nvee/9//3//f/9//3//f/9//3//f/9//3//f/9//3//f/9//n//f/9//3/fdz1fHFv/d/97/3P/e/573Xf/f/9/3nv/f/9//3//f/9//3/+f91//3//f/9//3//f/9//X/9f/9//3//f/9//3//f/9//3//f/9//3//f/9//3//f/9//3//f/9//3//f/9//3//f/9//3//f/9//3//f/9//3//f/9//3//f/9//3//f/9//3//f/9//3//f/9//3v/f/97/3v/d/93v3O+b51rnWtbY1tnO2NbY1tjfGd8Z3xr33f/e/97/3v/e/9//3v/e/9//3/fe/9//3//f/9//3//f/9//3//f/9//3//f/9//3//f/9//3//f/9//3//f/9//3//f/9//3//f/9//3//f/9//3//f/9//3//f/9//3//f/9//3//f/9//3//f/9//3//f/9//3//f/9//3//f/9//3//f/9//3//f/9//3//f/9//3//fwAA/3//f/9//3//f/9//3//f/9//3//f/9//3//f/9//3//f/9//3//f/9//3//f/9//3//f/9//3//f/9//3//f/9//3//f/9//389X/tWn2f/e/93/3v/e/9//3v/f/9/33v/f/9//3v/f/9//3/+f/9//3//f/9//3/+f/5//X//f/9//3//f/9//3//f/9//3//f/9//3//f/9//3//f/9//3//f/9//3//f/9//3//f/9//3//f/9//3//f/9//3//f/9//3//f/9//3//f/9//3//f/9//3//e/9//3v/f/9//3//f/9//3v/e/93/3//e993nW99a3xnfGt8Z3xnW2d8Z3xnnm/ec/97/3v/f/9//3//f/9//3//f/97/3//f/9//3//f/9//3//f/9//3//f/9//3//f/9//3//f/9//3//f/9//3//f/9//3//f/9//3//f/9//3//f/9//3//f/9//3//f/9//3//f/9//3//f/9//3//f/9//3//f/9//3//f/9//3//f/9//3//f/9//38AAP9//3//f/9//3//f/9//3/ee/9//3//f997/3//f/9//3//f/9//3//f/9//3//f/9//3//f/9//3//f/9//3/+f/9//3v/f/97fmfaUj1f/3f5UrZKGVf/e/9/v3P/f/9/33v/f/9//3//f953/3//e/9//3//f/5//X/8f/1//X//f/5//3//f/9//3//f/9//3//f/9//3//f/9//3//f/9//3//f/97/3//f/9//3v/f/9//3//e/9//3//f/9//3//f/9//3//f/9//3/+f/9//3//f/9//3//f/9//3v/e/97/3//e/9//3//f/97/3//f/9//3v/e99333d8Z3xnXGNbYztfW2NcY31nXGOda79v/3f/d/97/3v/e/9//3//f/9//3v/f/97/3v/f/9//3//f/9//3//f/9//3//f/9//3//f/9//3//f/9//3//f/9//3//f/9//3//f/9//3//f/9//3//f/9//3//f/9//3//f/9//3//f/9//3//f/9//3//f/9//3//f/9//3//f/9/AAD/f/9//3//f/9//3//f/9//3//f/9//3//f/9//3//f/9//3//f/9//3//f/9//3//f/9//3//f/9//3//f/9//3//f/9//3//f79vPV8cW35j0S1uIQsZ2E7/d/9/33f/e7pS2VJcY/9//3vfd/9//3//f/9//3/+f/1//X/+f/9//3//f/9//3//f/9//3//f/9//3//f/9//3//f/9//3//f/9//3//f/9//3//f/9//3//f/9//3//f/9//3//f/9//3//f/9//3//f/9//3//f/9//3//f/9//3//f/9//3//f/9//3//f/9//3//e/97/3//f/9//3//f/9//3//e/97/3e/c31nfWdbX1tfW198Y1xjfWN9Z79v33P/d993/3v/f/9//3//f/9//3//f/9//3//f/9//3//f/9//3//f/9//3//f/9//3//f/9//3//f/9//3//f/9//3//f/9//3//f/9//3//f/9//3//f/9//3//f/9//3//f/9//3//f/9//3//f/9//3//f/9//3//fwAA/3//f/9//3//f/9//3//f/9//3/fe/9//3/ff997/3//f/9//3v/f/9//3//f/9//3//f/9//3//f/9//3//f/5//3//f/9//3//e39n/FYUNrEpG1PzMU0dmEr/e/97FjpxJZAp0DHXUv97/3f/f/9//3ved/9//3//f/5//3//e/9//3v/f/9//3//f/9//3//f/9//3//f/9//3//f/9//3//f/9//3//f/9//3//f/9//3//f/9//3//f/9//3//f/9//3//f/9//3//f/9//3//f/9//3//f/5//3//f/9//3//f/97/3//e/9//3//f/9//3//e/9//3//f/97/3//e/9//3v/f/97/3v/e/93nmt8YzpbOlsaWztffGeda51rv3Pfd/97/3v/f/97/3v/e/97/3v/f/97/3//e/9//3v/f/9//3//f/9//3//f/9//3//f/9//3//f/9//3//f/9//3//f/9//3//f/9//3//f/9//3//f/9//3//f/9//3//f/9//3//f/9//3//f/9//38AAP9//3//f/9//3//f/9//3//f/9//3+ec3ZSrzU0Sjtn/3//f/9//3v/f/9//3//f/9//3//f/9//3//f/9//3//f/5//3//e/9//3u/b9tONjpPHf9732+yLZAlPVu7TnIleUI9W68trilbX99z/3v/e59vfWu+c/9//3//f/97/3//e/9//3v/f/9//3//f/9//3//f/9//3//f/9//3//f/9//3//f/9//3//f/9//3//f/9//3//f/9//3//f/9//3//f/9//3//f/9//3//f/9//3//f/9//3//f/9//3//f/9//3//f/9//3//f/9//3//f/9//3//f/9//3v/f/9//3//e/9//3v/e/97/3v/e/97/3v/f/9333Oda1tjO2NbY1tjfGd9Z55vnmv/e/93/3v/d/97/3v/e/97/3//f/9//3//f/9//3//f/9//3//f/9//3//f/9//3//f/9//3//f/9//3//f/9//3//f/9//3//f/9//3//f/9//3//f/9//3//f/9//3//f/9//3//f/9/AAD/f/9//3//f/9//3//f/9/v3v/f/9/nneWUrA5KyUrIW4tuFK/c/9//3v/f/9//3/fd/9//3/+f/57/3/+f/5//n/+f/9//3/fd/9733O5StMt9TG/a/93n2eyKXAl1DGTKf5W/3f/czI6jiUcW/973FaRLW4lsDHYVv9/33v/f/97v2/fd/97/3f/e/9//3v/e/9//3//f/9//3/de/9//n//f/9/3n/ef/9//3//f/9//3//f/9//3//f/9//3/ee/9//3//f/9//3//f/5//3//f/9//3/+f/9//3//f/9//3//f/9//3//f/9//3//f/9//3//f/9//3//f/9//3//f/9//3//f/9//3//f/97/3//e/9//3v/e/97/3v/e/9//3e/c31nfGc6XxlbO2NcY3xnnWu+b/93/3v/f/93/3v/e/9//3v/f/9//3//e/9//3//f/9//3//f/9//3//f/9//3//f/9//3//f/9//3//f/9//3//f/9//3//f/9//3//f/9//3//f/9//3//f/9//3//fwAA/3//f/9//3//f/9//3//f/9//3//f/9//3/ff31z+l6QLU4lsTG5Ur9z/3//f/9//3//f/9//3//f917/n/+f/9//n//f/9//3v/e/932lIVNpIl/3P/c/9z/FLTMZEpcyWfZ/93/3OcZ3Q+FTr9VpMpkim5TjVCjy1XRv9/n3PUNXEp9DXbUv97/3u/b/9//3v/f/9//3v/f/9//3//f/9/3n//f/9//3//f/9//3//f/9//3//f/9//3//f/9//3//f/9//3//f/9//3//f/9//3//f/9//3//f/9//3//f/9//3//f/9//3//f/9//3//f/9//3//f/9//3//f/9//3//f/9//3//f/9//3//f/9//3//f/9//3//f/9//3//e/97/3f/e/97/3vfc51rfGdcZztjW2NbZ51vnm//e/97/3//f/9//3v/f/97/3//f/9//3//f/9//3//f/9//3//f/9//3//f/9//3//f/9//3//f/9//3//f/9//3//f/9//3//f/9//3//f/9//3//f/9//38AAP9//3//f/9//3//f/9//3//f/9/33v/f/9//3//f/9//389Y7E1Cx1uKbhSv3P/f993/3//f/9//nv/f/5//3//f/5//3//f/93/3//d15jNjqyKZ9n/3P/d/93mEpvIVEdn2ffb/93/3d8Y/Mx1TGUKd1S/3ufazU+ki0fYxk+UiFyJVAhUCG6Tv97/3v/d/97/3v/e/9//3//f/97/3//f957/3//f/9//3++e/9/3nv/f/9//3//f/9/3n/ee/9//3//f/9//3//f/9//3/fe/9//3//f/9//3//f/9//3//f/9//3//f/9//3//f/9//3//f/9//3//f/9//3//f/9//3//f/9//3//f/9//3//f/9//3//f/9//3//f/97/3//e/9//3//f/97/3//f/9//3ffd51vW2cZXxlb+Fo6Y1tnnW++c/97/3//f/97/3//e/9//3//f/9//3//f/9//3//f/9//3//f/9//3//f/9//3//f/9//3//f/9//3//f/9//3//f/9//3//f/9//3//f/9/AAD/f/9//3//f/9//3//f/9//3//f/9//3//f997/3//f/9//3//f/97uFJNJY4tdUrfd/97/3//e/9//3//f913/3/ef/9//3//f/97/3vfb3hC0y3cUv93/3v/e79vsS2TJbxK/3P/d/97/3MdW5MpcyU/X/97/3f/dzdC2DUTHZQpciFRITAdUB14Qv97/3e/b/lW2FJ8Z/93/3f/f/97/3udc/9//3//f/9/33v/f/9//3//f75333//f/9//3//f/9//3//f/9//3//f/9//3//f/9//3//f/9//3//f/9//3//f/9//3//f/9//3//f/9//3//f/9//3//f/9//3//f/9//3//f/9//3//f/9//3//f/9//3//f/9//3//f/9//3//f/9//3//f993/3//f/9//3//f/9733u+c3xrW2d8ZztjW2NbY3xrnW//e/97/3//f/9//3//e953/3//f/9//3//f/9//3//f/9//3//f/9//3//f/9//3//f/9//3//f/9//3//f/9//3//f/9//3//fwAA/3//f/9//3//f/9//3//f/9//3//f/9//3//f/9//3/fe/9//3+/d79z33fYVq8xETp1Sltj/3//e99z33P/f/9//3//f/9//3v/e/97/3uYSrItNz7/e/93/3v/e7hOciU4Pv93/3v8b/9z33P1NTAd3VLfb/93/3v8VjIhdCUQGX9nn2u8TlAdkimfa39j0i2xLW4h8jW3Sr9v/3ffb9hSO2P/e/9733f/f/9//3//f/9//3//f/9//3//e/97/3//f/9//3//f/9//3//f/9//3//e/9733f/e/97/3//f/9//3//f/9//3//f/9//3//f/9//3//f/9//3//f/9//3//f/9//3//f/9//3//f/9//3//f/9//3//f/9//3//f/9//3//f/9//3//f/9//3//e/9//3v/f/9//3//f/9//3vfd3xrW2c6Y1tnW2N8Z31rvnPfd/97/3//f/97/3//f/9//3//f/9//3//f/9//3//f/9//3//f/9//3//f/9//3//f/9//3//f/9//3//f/9//38AAP9//3//f/9//3//f/9//3//f/9//3//f/9//3//f/9//3//e/9//3//f/9//3//e9hS8TWOKTQ+n2v/e/97/3v/f/9//3//f/9//3v/e/97PV9PITc+/3v/e/9733eeazEh1jX/d/93/3v/d/933FKTKXhC/3v/e/93328XOlMh1S3/d/9z/3dfX+0QcCFXPk8duUbbTjU60y2YRr9rPVs1Pl1j/3v/e/97/3f/d/93/3v/d/97/3v/f/97/3//f/9//3//f/9//3//f/9//3v/f/97/3//f/9//3//f/9//3//f/9//3//f997/3//f/9//3//f/9//3//f/9//3//f/9//3//f/9//3//f/9//3//f/9//3//f/9//3//f/9//3//f/9//3//f/9//3//f/9//3//f/9/3nv/f997/3v/e/9//3//f/97/3vfd3xnW2NbYzpfXGeda/93/3v/f/9//3//f/9//3//f/9//3//f/9//3//f/9//3//f/9//3//f/9//3//f/9//3//f/9//3//f/9/AAD/f/9//3//f/9//3//f/9//3//f/9//3/+f/5//n//f/5//3//f/57/3v/f/9//3f/e/97HF81PrItV0J/Z/9/33//f/9//3//f/9//3f/e79vcCmyLf9733f/f71z/3tzKZQt+Vb/d/57/3vfb79vUSGRKd9v/3v+c/97HVdRIVAh/2/fb99v/3eaRlAdkSFxIb9r/3O/Z3lCFjJ5Qlg+NTrfb/93/3ffb/pSuEraTlY+FDbSLfMx8zE1OhxX/3v/f/9//3//f957/3//f/9//3v/f/97/3ueb55rv3P/f/9//3//f/9/3nudc713/3//f/9//3//f/9//3//f/9//3//f/97/3//f/9//3//f/9//3//f/9//3//f/9//3//f/9/3n/ee957/3//f/9/3Xv/f/9//3//f/9//3//f997/3//f/9//3//f/97/3v/e/97v2+da1tjO18aWzpfvW+9d913/3v/f/9//3//f/9//3//f/9//3//f/9//3//f/9//3//f/9//3//f/9//3//f/9//3//fwAA/3//f/9//3//f/9//3//f/9//3//f/9//3//f/9//3//f/1//n//f/9//3v/f/9//3//e/9//3c9XxQ60zUUPt93/3//f/97/3//f/9//3v/e/Q1DRnfc/9733f/f/9/eUpRITQ+/3vdc/97/3P/e9QxkSnfb/5z/3v/e39nsilQHR1X/3f/c/93X1uzJVEdkyEfV99v/3f/c3hC9jWTJTg+/3f/d/93v2vRLY8p0S0UOtIx8jHxMa8lTR0VNvxW/3v/f55z2Fa3Ujtj33f/e/9//3vfc5dKjylNJXVGfWv/f/9//3//f75zW2udc/9//3//f/9//n//f/9//3//f/9//3//f/9//3//f/9//3//f/9//3//f/9//3//f/9//3//f/9/3nv/f/9//3//f/9//3//f/9//3//f/9//3//f/9//3//f/9//3//f/9//3v/e/9//3v/f99znm9bZzlfOWN7a5xv3nf/e/9//3//f/9//3//f/9//3//f/9//3//f/9//3//f/9//3//f/9//3//f/9//38AAP9//3//f/9//3//f/9//3//f/9//3//f/9//3//f/9//3//f/9//3//f/9//3//f/9//3//f/9//3/fd/leVEawLdlSv2//f/97/3v/e/93/3eYRnAhVj7/e/9//n//f15rLiGRKf93/3f/e/93/3t4RlElV0L/e/93/3v/exQ6MB3ULf93/3ffZ/9vGDaWIXQdej7/c/933m/fc/Q1cynXLf9z/2//e/97/3v/f793/3//f/97/3//e/dOciE6Pv93/3eQKbEpcCXSLVU+nmf/b/932k5wJTY+d0awLXZGX2ffd/97/3v6VvlW/3v/f/9/vnv8f/t/3Hf/f/97/3+/c/9/33//f/5//3//f/9//3//f/9/3nvef/9//n/df91//3//f/9/nG+db/9//3//f/9//3//f/9//3//f/9//3//f/9//3//f/9//3//f/9//3//f/9//3//f/9//3//d75vOl/4VvhWW2Odb/93/3v/f/9//3//f/9//3//f/9//3//f/9//3//f/9//n//f/9//3//f/9/AAD/f/9//3//f/9//3//f/9//3//f/9//3//f/9//3//f/9//3//f/9//3//f/9//3//f/9//3//f/9//3//f51vG1dWPlVCG1//e/9//3//e99vX1uxJTQ2/3v/e/9//3//f9Ixkim6Uv97/nf/f/97PmNRJbMxv3P/f/53/3sbW3IlcSGdY/9z/3f/b3s+2Sl1HZQl/3fdb/97vW89Y3Mp+TU/W/97/nv/f/57/3//f/9//3//f/9//ns5W7UpfUL/czxb9DFYPt9vHVPZSlU6fl//b1c+sim/a/93XWNVPnpKP1//e/9z+1IbW/9//3v/f/9/+3/7f/9//3sdXz5f/3//f99//3//f/9//3//f/9//3//f/9//3/de7x7/n/+f/5//3//f75vfGf/e/97/3//f/9//3//f/9//3//f/9//3//f/9//3//f/9//3//f/9//3//f/9//3//f/9//3//e/97/3ffc31nO1/5Vnxnvm//e/97/3ffd/97/3//f/9//3//f/9//n//f/9//3//f/9//3//fwAA/3//f/9//3//f/9//3//f/9//3//f/9//3//f/9//3//f/9//3//f/9//3//f/9//3//f/9//3//f/9//3//f/93v2/ZVjNCM0IaX993/3v/d79rywiwJf9z/3/+f/9//3/ZUi8h8zn/d/9//3v/d/97szXMFNlW/3v/f/97/39xJe4UVT7/b/9z/2+cQn0+NBlSHTxb/3f/e/97v3cXPrYpej7/d/53/3v/f997/3/ff/9/vXf/f/53W1u0Kd5O/3MbV/Q1WD7/d/9zv2fZSnU+n2NXPhY232//e/93nmc2PppKn2d+Z7pOf2f/e/9733v/f/t/+3//e35ncCHTLf97/3/ff/9//3//f/9/33vfd/97/3v/f/9//3//f/5//3//f/9//3++b1tj33P/f/9//3//f/9//3//f/9//3//f/9//3//f/9//3//f/9//3//f/9//3//f/9//3//f993/3v/e/9//3v/e75vnWv4VhlfW2O+b/93/3//e/97/3//f/9//3//f/9//n//f/9//3//f/9//38AAP9//3//f/9//3//f/9//3//f/9//3//f/9//3//f/9//3//f/9//3//f/9//3//f/9//3//f/9//3//f/9//3v/f/97/3+eb7dW8T12Tn5n/3P/b9Ip8zGfa/9//3//e/9/v28tIW8pW2f/f/9//3v/f3hOTyk0Rt5z/3v/e993uk6RKbEtG1f/e99vvUr5MdctciHzNf9733P/f/9/Hl9zIdUt/2//d/97/3//f99//3//f957/3//e7hK1Ck/W/97v281OvQ1P1v/d/9332/6TtpO0y3ULd9v/3P/e/93XmNXQtlO2k7cUr9v/3v/e/9//3/+f9x3/3s1Pi8ZcCH/e/97/3//f/9//3//f/97/3//d/9//3vfc/9//3/ee/9//n//f/9//3f5Vp5r/3v/f/9//3//f/9//3//f/9//3//f/9//3//f/9//3//f/9//3//f/9//3//f/9//3//f/9//3//e/97/3v/f/97/3t8axlb11I6X51v/3v/f/9//3//f/97/3//f/9/3nv/f/9//3//f/9/AAD/f/9//3//f/9//3//f/9//3//f/9//3//f/9//3//f/9//3//f/9//3//f/9//3//f/9//3//f/9//3//f/9//3vfd/97/3//expjVUpVRphGv2u/az1b+lb/e/97/3v/e/9/sDGPLfha/nf+e/9/33f/f59vv3P/f/9//3//f993/FbSMRQ6XmP/dz9b1i2cSnEhLR08X/9733f/f/97kimyJblK/3v/e/9//3//f/9//3//e/9//3cUNtQtv2v/d/97uE4VOjc+/3f/d/9zv2u5RnIhtCmfZ/93/3P/d/972lJ3QlY+vE7/d/97/3v/f/9//3//f11jcSGTJfQx/3v/f/9//3vfd/9//3e/b5ZGt0pcX/97/3v/e/97/3//f/9//3//f/932FJcY/9//3v/f/9//3//f/9//3//f/9//3//f/9//3//f/9//3//f/9//3//f/9//3//f/9//3//f/9//3//f/9//3v/f/9//3+/c1tn+Fb4Wltjvm/fd/9//3//e/97/3//f/57/3//f/9//3//fwAA/3//f/9//3//f/9//3//f/9//3//f/9//3//f/9//3//f/9//3//f/9//3//f/9//3//f/9//3//f/9//3//f/9//3//f953/3//f79zGlu5TpdGPVscV/pS33P/e/97/3v/fzxjl07fd91z/3//f993/3//f/9//3/dd/9//3//f/97+1pwJdMx3FK7TpIpX2OyLewYeEr/f997/3//f7lKkSWzLf93/3//e/9//3//f/97/3//e993kilXPv93/3f/f99zV0YVOv1W/3P/d/93HlsXOpMlu07/d/97/3v/e59r2lL0NbxO/3f/f/93/3v/e993/3s3PlEdtCUVMv9//3//f/97/3//d/lSMz6PKVQ+Mzp1Qt9z/3vfc/9//3/fe/9//3v/e7ZKW2P/e/9//3//f/9//3//f/9//3//f/9//3//f/9//3//f/9//3//f/9//3//f/9//3//f/9//n//f/9//3//f/9//3/fd/9//3//f/97fGf4WpZOfGv/e/9//3//e/9//3//f/9//3//f/9//38AAP9//3//f/9//3//f/9//3//f/9//3//f/9//3//f/9//3//f/9//3//f/9//3//f/9//3//f/9//3//f/9//3//f/97/3//f/9/33vfd/9/v293RhQ6Vj64Sl5j/3f/f/97/3//f/97/3//f/9//3v/f/9/v3f/f/9//3//f/9/33f/f993VkZPJXAlTiHSNb9v+lrzOT5n33v/f753/3+/a9ItLx0eX/97/3v/f/9//3//f/97/3tfY7MtmEb/e/53/3//fxxfN0LUNbpS/3P/d99v1TFQHdMt32//d/93/3P/e9tS1TG8St9z/3v/e/97/3//e993kyk5OtUlVzr/d/9//3//f/97fWfxMfExn2v/d9hS0DF2Qp9r/3f/e/97/3//f/93/3OWSjpf/3//f/9//3//f/9//3//f/9//3//f/9//3//f/9//3//f/9//3//f/9//3//f/9//3//f/9//3//f/9//3//f/9//3//f997/3//f/97nWtbY/lWXGe/c/97/3v/e/97/3//f/9//3//f/9/AAD/f/9//3//f/9//3//f/9//3//f/9//3//f/9//3//f/9//3//f/9//3//f/9//3//f/9//3//f/9//3//f/9//3//f/9//nv/f/9//3//e/97/3ddYzU+NT65Tv97/3v/f993/3//f993/3//f/9//3//f/9//3//f/5//3/de/9/33f/f/9/f2t3SlRG/3v/f/9/33v/f99//3//f/9//38TNlAhFz7fd/9//3/+e/9//3//f/97/lrUMdlO/3v/f9x3/3//fz5jsjFwKVZC/3f/exc6kylwJfpW/3v+c/93/3u6TtUx/lKfa/97/3v/e/93/3/bUpMlvkoYLng+/3//f/9/33f/expXMzo7W/97/3f/f35rND6XSv9z/3f/f/9//3/fc99zdUZbY/9//3//f/9//3//f/9//3//f/9//3//f/9//3//f/9//3//f/9//3//f/9//3//f/9//3/+f/9//n//f/9//3//f/9//3//f/97/3//f/9//3vYUrdOOl/fc/9//3v/e/9//3//f/9//3//fwAA/3//f/9//3//f/9//3//f/9//3//f/9//3//f/9//3//f/9//3//f/9//3//f/9//3//f/9//3//f/9//3//f/5//3/+f/9//3//f/9//3//e/97/3vfcxQ6Nj42Pn9n33f/f/97/3v/f/9/v3f/f/9//3/+f/9//3//f/9//n/9f/9//3//f/97/3//e/9//3v/f/9//3//f/9//n/+f/53fWPuGDAhXWf/f/9//3/9e/9//3//fzhCcimea/97/X/+f/9//3/fe39rNUIsHU4hkSlQIZIpDR3xMf93/3v/d/93Vz68SptKHVf/d/97/3v/f993FjqTJZ9jGDKZQv9//3/ee/9//3czPpZG/3P/e/9//3v/f11n0TEcW/97/3v/d/97/3v5VpZKnWv/f/9//3//f/9//3//f/9//3//f/9//3//f/9//3//f/9//3//f/9//3//f/9//3//f/5//3/+f/9//n//f/9//3//f/9//3//f/97/3//e/9//3t9Z7dOGlv/e/93/3v/f/9//3//f/9//38AAP9//3//f/9//3//f/9//3//f/9//3//f/9//3//f/9//3//f/9//3//f/9//3//f/9//3//f/9//3//f/9//3//f/5//3//f/9//3//f/9//3//e/9//3s9Y1dCd0KYRtlS33f/f/9733f/e/9//3//f/5//3//f/9//3//f/5//X/+f/9//3//f/9//3/+f/5//3//f/9//3//f/5//X//e99zWEZ5Sv97/3//f/17/3/+e/9//3/1ObMx/3v/f/5//n//f/9//3//e55r2VbyNTU+Pl8+X7Et8TX/f/97/3v/c3lGvE79VttS33P/e/53/3v/e5It1TG/Z5xCukb/f/9//3//f/97NDp1Qr9v/3/fe/9//3+/d5dOuU5eY/9//3v/e/93+laWRv93/3//f/9//3/+f/9//3//f/9//3//f/9//3//f/9//3//f/9//3//f/9//3//f/9//3//f/5//3//f/9//3//f/9//3//f/9//3//f/9//3//f/97/3N9Z5ZKW2P/e/9//3v/f/9//3//f/9/AAD/f/9//3//f/9//3//f/9//3//f/9//3//f/9//3//f/9//3//f/9//3//f/9//3//f/9//3//f/9//3//f/9//n/+f/5//3//f/9//3//f/9//3//e/97/3uZSvtS205VQthWfGv/f/9//3/fe/9//3/+f/5//3//f/9//3/+f/x//n//f/9//3//f/5//X/9f/9//3//f/9//3/9f/1//nv/f39rv3P/f/9//3/9e/5//nv/f/9/LiGyNf97/3/9f/9//3//f/97/3//e/97/3f/d/97/3/fd/9//3v/e/9732+YRtxSX1+5Tl5j/3v/e/9/nmtPJXhC/296PplC/3//f997/3v/c1Y+dkL/e/9/33v/f/9//3+ebzQ+2VLfd/97/3e/a7dKuE7/e/9//3//f/5//3//f/9//3v/f/9//3//f/9//3//f/9//3//f/9//3//f/9//3//f/9//3//f/5//3//f/9//3//f/9//3//f/9//3//f/9//3//d/97/3e2TnRG/3v/e/97/3//f/9//3//fwAA/3//f/9//3//f/9//3//f/9//3//f/9//3//f/9//3//f/9//3//f/9//3//f/9//3//f/9//3//f/9//3//f/9//n//f/9//3//f/9//3//f/9//3/fe/9/2lJeX39jXWN1SpRKW2f/f/9//3/fe/9//X/+f/5//3//f/9//n/9f/1//3//f/9//3//f/1//n/+f/9//3//f/9//n/9f/9//3//f/9//3//e/9//n/+f/9//3/fdwwh8jn/f/9//n//f/9//3//f/9//3//e/9//3//f79z/3//f71z3Xf/e31juUr8Uv9vuUo9W/97/3/ed7hSsTF/Z/93ODZYPv97/3/fe/93/3e5RnY+v2//f997/3//f/9//3t2RpdKv2//e/97G1d1Qjtb/3//e/9//3//f/5//3//f/9//3//f/9//3//f/9//3//f/9//3//f/9//3//f/9//3//f/9//3//f/9//3//f/9//3//f/9//3//f/9//3//f/9//3v/e/97fWeWTlxn/3v/e/9//3//f/9//38AAP9//3//f/9//3//f/9//3//f/9//3//f/9//3//f/9//3//f/9//3//f/9//3//f/9//3//f/9//3//f/9//3/+f/9//3//f/97/3//f/9/3Xv+f/9//3//e15n205fX/97fWe2TnVK2la/c/9//3//f/5//X//f99//3//f/9//X/+f/9//3//f/9//n/+f/5//3//f/9//3//f/5//n/+f/9//3//f997/3v/f/5/3Hf/f/9733sSQtha/3//f917/3//f/9//3//f/9//n/+f913/3//f79z/3//f/9//3c8W5hGPVv/d/pS21L/e/973XOVTthS/3f/dxYyeUL/f/9//3f/d/9vHk9XOl1b33f/f957/3//e/97+lKXRjxf/3f/d3ZCNDrfb/97/3v/f/9//n/+f/5//3//e/9//3//f/9//3//f/9//3//f/9//3//f/9//3//f/9//3//f/9//3//f/9//3//f/9//3//f/9//3//f/9//3//f/93/3vfc/97+Fa3Ut9z/3//f/9//3//f/9/AAD/f/9//3//f/9//3//f/9//3//f/9//3//f/9//3//f/9//3//f/9//3//f/9//3//f/9//3//f/9//3//f/9//3//f/9//3//f/97/3//f/9/3X//f/9//3v/exxX/FL/e/9733MaW5hKmk5/a/9//3/9f/9//3//f99//3//f/9//n//f/9//3//f/9//3//f/9//3//f/9//3//f/9//3//f/9//3//f/9//3/+f/1//3//e/9/vXP/f/9/33//f/9//3//f/9//3//f/1//n/cd/9/33v/f/9//3//e/97+1K6Sl5f/3tcX9xSv3P/e/9/fG++c/97/3tYPvY1v2/fd/93/3P/b39XVzJWOv97/3//f/9//3//e59nVTr6Uv9zv28TNrhK/3v/f/97/3//f/9//n//f/9//3//f/9//3//f/9//3//f/9//3//f/9//3//f/9//3//f/9//3//f/9//3//f/9//3//f/9//3//f/9//3//f/9//3//e/97/3f/eztjdUr/e/9//3//f/9//3//fwAA/3//f/9//3//f/9//3//f/9//3//f/9//3//f/9//3//f/9//3//f/9//3//f/9//3//f/9//3//f/9//3//f/9//3//f/9//3v/f/97/3/+f/5/3X//f/97/39/Y/tSf2P/d/97/3tfZ5tOm05/b/57/X/+f/9//3//f99//3//f/9//3//f/9//3//f/9//3//f/9//3//f/9//3//f/9//3/+f/9//3//f/57/n/+f/9/33v/f/9//3//f/9//3//f/9//3//f/9//Xv8f/t7/n//f/9//3//f717/3//e/tSuEaeY/9z32u7Un9r/3v/f/9//3/+e/97mUaTJXdGNT6yKZMdchX2IXERkiEcW55v/3//f/9//3vfb3Y+l0b/c9pOEzY8W/97/3v/f/9//3/+f/5//n//f/97/3//f/9//3//f/9//3//f/9//3//f/9//3//f/9//3//f/9//3//f/9//3//f/9//3//f/9//3//f/9//3//f/9//3v/f/97/39cZ5VKnm//e/97/3//f/9//38AAP9//3//f/9//3//f/9//3//f/9//3//f/9//3//f/9//3//f/9//3//f/9//3//f/9//3//f/9//3//f/9//3//f/9//3//f/9//3//f/9//n/+f/5//3//f/97v293Rhxb/3f/e/93/3+fc9xWV0q+c91z/3v/f/9//3//f/9//3//f/9//3//f/9//3//f/9//3//f/9//3//f/9//3//f/9//3/de/9//3/+e/5//3/+e/9//3/+f9x7/3//f/9//3//f/9//3//f/5//X/9f9t3/n//f99//3//f753/3/aTrlKn2f/d/9z/VZfZ/9//nv/f/9//3//exxbUCVNJW4lNTZ5Pno63UL0JU8VsCl1Rv97/3v/e/97/3vaTndC3282OhQ232/fc/9//3//f/9//3//f/9//3//f/9//3//f/9//3//f/9//3//f/9//3//f/9//3//f/9//3//f/9//3//f/9//3//f/9//3//f/9//3//f/9//3//f/9/33f/f/9/vm+WTlxn/3v/f/9//3//f/9/AAD/f/9//3//f/9//3//f/9//3//f/9//3//f/9//3//f/9//3//f/9//3//f/9//3//f/9//3//f/9//3//f/9//3//f/9//3//f/9//3//f/9//3//f/9//3//f75zO2P7Vt9v/3v/e/9//39+b9lWdUY6W/9z/3vfc/9//3//f/5//3/+f/9//3//f/9//3//f/9//3//f/9//3//f/9//3//f/9//3//f/9//3//f/9//3//f/9//3//f/9//3//f/9//3//f/9//3//f/9//n//f/9//3//f/9//3//f/97uE6YSr9r/3P/e/1aHV//e/9//3//f/9//3+/c1xnWmf/e/97/3v/c/9332vzLS0Z0TGXSv9/33f/f993n2s4Ops+syV4Qv9z/3f/f/9//3//f/9//3//f/9//3//f/9//3//f/9//3//f/9//3//f/9//3//f/9//3//f/9//3//f/9//3//f/9//3//f/9//3//f/9//3//f/9//3//f/9733f/f51vdUqda/97/3v/e/97/3//fwAA/3//f/9//3//f/9//3//f/9//3//f/9//3//f/9//3//f/9//3//f/9//3//f/9//3//f/9//3//f/9//3//f/9//3//f/9//3//f/9//3//f/9//3//f/9//3/ee3xruU5eX/97/3//f/9//3+/c/pWdkIbU/93/3//f/9//n//f/5//3//f/9//3//f/9//3//f/9//3//f/9//3//f/9//3//f/9//3//f/9//3//f/9//3//f/9//3//f/9//3//f/9//3//f/9//3//f/9//3//f/9//3//f/9//3//f5dOuU6fa/93/3cdW/ta/3v/f/9//3//f/9//3+9c/57/n//f/9//3v/e/972U6QKY8ldkb/e/97/3/fe79zODYZMrQlHVP/e/97/3//f/9//3//f/9//3//f/9//3//f/9//3//f/9//3//f/9//3//f/9//3//f/9//3//f/9//3//f/9//3//f/9//3//f/9//3//f/9//3//f/9//3//f/9//39cZ7dS33P/e/97/3v/f/9//38AAP9//3//f/9//3//f/9//3//f/9//3//f/9//3//f/9//3//f/9//3//f/9//3//f/9//3//f/9//3//f/9//3//f/9//3//f/9//3//f/9//3//f/9//3//f/9//3/fc9lOHFe/b/9//3//f/9//3/fd9lSdkIbW79v/3//f/9//3//f/9//3//f/9//3//f/9//3//f/9//3//f/9//3//f/9//3//f/9//3//f/9//3//f/9//3//f/9//3//f/9//3//f/9//3//f/9//3//f/9//3//f/9//3//f/9//3+3TphKv2v/c/97HVv7Vt93/3//f/9//n//f/9//3//f/9//nv/f/97/3v/e79rsCksGfI1/3v/e/9/33v/e9UttSFxHX9f/3f/e/97/3//f/9//3//f/9//3//f/9//3//f/9//3//f/9//3//f/9//3//f/9//3//f/9//3//f/9//3//f/9//3//f/9//3//f/9//3//f/9//3//f997/3//e/9/+VrYVr5v/3v/e/97/3v/f/9/AAD/f/9//3//f/9//3//f/9//3//f/9//3//f/9//3//f/9//3//f/9//3//f/9//3//f/9//3//f/9//3//f/9//3//f/9//3//f/9//3//f/9//3//f/9//3//f/9//3t+Y/pOfmP/f/9//3//f997/3//dztbdkbYUr9z/3//f/9//3//f/9//3//f/9//3//f/9//3//f/9//3//f/9//3//f/9//3//f/9//3//f/9//3//f/9//3//f/9//3//f/9//3//f/9//3//f/9//3//f/9//3//f/9//3//f/9/t065Sp9n/3P/dx1b2lb/e/9//3//f/9//n//f/9//3/+f/9//3//f/97/3//d1VCbiUzPv97/3//f/9//38WNnMhkiWfZ99z/3//f/57/3//f/9//3//f/9//3//f/9//3//f/9//3//f/9//3//f/9//3//f/9//3//f/9//3//f/9//3//f/9//3//f/9//3//f/9//3//f/9//3//f/97/3v/f/la11Lfc/97/3//e/9//3//fwAA/3//f/9//3//f/9//3//f/9//3//f/9//3//f/9//3//f/9//3//f/9//3//f/9//3//f/9//3//f/9//3//f/9//3//f/9//3//f/9//3//f/9//3//f957/3//f/9/v2faThpX/3v/f/9//3//f993/3/fdxpbl0oaX79z/3//f/9//3//f/9//3//f/9//3//f/9//3//f/9//3//f/9//3//f/9//3//f/9//3//f/9//3//f/9//3//f/9//3//f/9//3//f/9//3//f/9//3//f/9//3//f/9//3//d9lOeEZ/X/9v/3fcUttW/3v/f/9//3/+f/9//3//f/57/n//f/9//3v/f/97/3t9Z7hS+lr/f/97/3//f/9/eEZxIbEp/3f/d/9//3//f/9//3//f/9//3//f/9//3//f/9//3//f/9//3//f/9//3//f/9//3//f/9//3//f/9//3//f/9//3//f/9//3//f/9//3//f/9//3//f/9//3//f/9/nmv5Wjpf/3v/f/97/3//f/9//38AAP9//3//f/9//3//f/9//3//f/9//3//f/9//3//f/9//3//f/9//3//f/9//3//f/9//3//f/9//3//f/9//3//f/9//3//f/9//3//f/9//3//f/9//3//f/9//3//f/9zPFc8W99z/3//f/9//3//f/97/3/fdzxjVUbZUv97/3//f/9//3//f/9//3//f/9//3//f/9//3//f/9//3//f/9//3//f/9//3//f/9//3//f/9//3//f/9//3//f/9//3//f/9//3//f/9//3//f/9//3//f/9//3//f/9//3sbV5lGPVf/d/932077Vv9//3//f/9//3//f/9//3//f/5//3//f/9//3//f/9//3/fd997/3//f/9//3//e5hKDRmxLf97/3//e/5//3//f/9//3//f/9//3//f/9//3//f/9//3//f/9//3//f/9//3//f/9//3//f/9//3//f/9//3//f/9//3//f/9//3//f/9//3//f/9//3//f/97/3v/f/hWGlueb/9//3v/f/9//3//f/9/AAD/f/9//3//f/9//3//f/9//3//f/9//3//f/9//3//f/9//3//f/9//3//f/9//3//f/9//3//f/9//3//f/9//3//f/9//3//f/9//3//f/9//3//f/9//3//f/9//3//d55jGld9Z953/3/ef/9//3//f997/3+/b7hOVkJcX993/3v/e/9//3//f/9//3//f/9//3//f/9//3//f/9//3//f/9//3//f/9//3//f/9//3//f/9//3//f/9//3//f/9//3//f/9//3//f/9//3//f/9//3//f/9//3//f/97fV94QhxT/3P/d3hG+1b/e/9//3//f/9//3//f/9//3/+f/9//n//f/9/33f/f/9//3//f/9//3//f/9//3/6WtIxVUb/e/97/nv+f/9//3//f/9//3//f/9//3v/f/9//3//f/9//3//f/9//3//f/9//3//f/9//3//f/9//3//f/9//3//f/9//3//f/9//3//f/9//3//f/9//3/fd/97nmvYUjtj/3v/e/97/3//f/9//3//fwAA/3//f/9//3//f/9//3//f/9//3//f/9//3//f/9//3//f/9//3//f/9//3//f/9//3//f/9//3//f/9//3//f/9//3//f/9//3//f/9//3//f/9//3//f/9//3//f/9//3t+X9hSGVvfd/9//3/+f/9//3//f/9//3+/b7lOND7/d993/3//f/9//3//f/9//3//f/9//3//f/9//3//f/9//3//f/9//3//f/9//3//f/9//3//f/9//3//f/9//3//f/9//3//f/9//3//f/9//3//f/9//3//f/9//3//e35jd0K5Rv93/3M2PrlO/3//f/9//3//f/1//3//f/9/3X//f/9//3//f953/3//f/9//3//f/9//3//f/9//39cZ993/3//e/9//3/9e/9//3//f/9//3//f/9//3//f/9//3//f/9//3//f/9//3//f/9//3//f/9//3//f/9//3//f/9//3//f/9//3//f/9//3//f/9//3//f/9//3//czpfO1+/c/9/33f/f/9//3//f/9//38AAP9//3//f/9//3//f/9//3//f/9//3//f/9//3//f/9//3//f/9//3//f/9//3//f/9//3//f/9//3//f/9//3//f/9//3//f/9//3//f/9//3//f/9//3//f/9//3//f/9z/3c7XxlbfGv/e/9/3n/+f/9//3//f/97/3ufa/pSVUa/c/9//3++d/9//3//f/9//3//f/9//3//f/9//3//f/9//3//f/9//3//f/9//3//f/9//3//f/9//3//f/9//3//f/9//3//f/9//3//f/9//3//f/9//3//f/9//3P/d7Ep2kr/c11bFTZ/Z/97/3//f/9//n/+f/9//3//f/9//3//f/9//3//f/9//3//f/9//3//f/9//3//f/9//3//f/9//3//f/5//3//f/9//3//f/9//3//e/9//3//f/9//3//f/9//3//f/9//3//f/9//3//f/9//3//f/9//3//f/9//3//f/9//3//f/9//3//f/9/33v/f99zOlvYUp5r/3v/e997/3//f/9//3//f/9/AAD/f/9//3//f/9//3//f/9//3//f/9//3//f/9//3//f/9//3//f/9//3//f/9//3//f/9//3//f/9//3//f/9//3//f/9//3//f/9//3//f/9//3//f/9//3//f/9//3//f/93vm8ZW3xn/3v/f/9//3//f/9//3//f/97/3d+Z5dKt1L/f/9//3//e/9/3nv/f/9//3//f/9//3//f/9//3//f/9//3//f/9//3//f/9//3//f/9//3//f/9//3//f/9//3//f/9//3//f/9//3//f/9//3//f/9//3//f/97/3dWPndCv2eWQjY+v2//f/9//3//f/9//n//f/9//3//f/9//3//f/9//3//f/9//3//f/9//3//f/9//3//f/9//3//f/9//n//f/9//3//f/9//3//f/9//3//f/9//3//f/9//3//f/9//3//f/9//3//f/9//3//f/9//3//f/9//3//f/9//3//f/9//3//f997/3//f/9/33dbYxpbfGPfc/9//3//f/9//3//f/9//3//fwAA/3//f/9//3//f/9//3//f/9//3//f/9//3//f/9//3//f/9//3//f/9//3//f/9//3//f/9//3//f/9//3//f/9//3//f/9//3//f/9//3//f/9//3//f/9//3//f/9//3//d/9zOlv5Vv93/3v/f95//3//f/9//3//f/97/3f7WjVCXWf/e/9//3//f/9//3//f/9//3//f/9//3//f/9//3//f/9//3//f/9//3//f/9//3//f/9//3//f/9//3//f/9//3//f/9//3//f/9//3//f/9//3//f/9//3//f/932VKPJRI20C25Tv9//3//f/9//3/+f/5//3//f/9//3//f/9//3//f/9//3//f/9//3//f/9//3//f/9//3//f/9//3/+f/5//n//f/9//3//f/9//3//f/9//3//f/9//3//f/9//3//f/9//3//f/9//3//f/9//3//f/9//3//f/9//3//f/9//3//f/9//3v/e/9//3/fd3xr+FZ8Z99z/3v/e/9//3//f/9//3//f/9//38AAP9//3//f/9//3//f/9//3//f/9//3//f/9//3//f/9//3//f/9//3//f/9//3//f/9//3//f/9//3//f/9//3//f/9//3//f/9//3//f/9//3//f/9//3//f/9//3//f/9//3v/e1tj+VZ9Z/97/3//f/9//3//f/9//3v/e/9733O5TnZG33P/f/9//3//f/9//3//f/9//3//f/9//3//f/9//3//f/9//3//f/9//3//f/9//3//f/9//3//f/9//3//f/9//3//f/9//3//f/9//3//f/9//3//f/9//3//e59vTSFsIVQ+n2//f/9//3//f/9//3/+f/9//3//f/9//3//f/9//3//f/9//3//f/9//3//f/9//3//f/9//3//f/9//3/+f/9//3//f/9//3//f/9//3//f/9//3//f/9//3//f/9//3//f/9//3//f/9//3//f/9//3//f/9//3//f/9//3//f/9//3/fe/9//3//f75zW2c6X5xr33P/f/97/3//f/9//3//f/9//3//f/9/AAD/f/9//3//f/9//3//f/9//3//f/9//3//f/9//3//f/9//3//f/9//3//f/9//3//f/9//3//f/9//3//f/9//3//f/9//3//f/9//3//f/9//3//f/9//3//f/9//3//f/9//3u/b/pWO1v/d/9//3//f/5//3//f/9//3v/e/97f2fRMTxf/3//f/97/3//f/9//3//f/9//3//f/9//3//f/9//3//f/9//3//f/9//3//f/9//3//f/9//3//f/9//3//f/9//3//f/9//3//f/9//3//f/9//3//f957/3//f9hSU0K+b/97/3v/f/9//3//f/5//n//f/9//3//f/9//3//f/9//3//f/9//3//f/9//3//f/9//3//f/9//3//f/5//3//f/9//3//f/9//3//f/9//3//f/9//3//f/9//3//f/9//3//f/9//3//f/9//3//f/9//3//f/9//3//f/9//3//f/97/3//f/9/nm87YzpfnWv/e/97/3//f/9//3//f/9//3//f/9//3//fwAA/3//f/9//3//f/9//3//f/9//3//f/9//3//f/9//3//f/9//3//f/9//3//f/9//3//f/9//3//f/9//3//f/9//3//f/9//3//f/9//3//f/9//3//f/9//3//f/9//n//f/9//3ddX9lO32//d/9//3//f/9//3//f/9//3v/f99zd0Z3Sv9/33v/f/97/3//f/9//3//f/9//3//f/9//3//f/9//3//f/9//3//f/9//3//f/9//3//f/9//3//f/9//3//f/9//3//f/9//3//f/9//3//f/9//3//f957/3//e71v/3v/f/97/3/+f/9//3//f/5//3//f/9//3//f/9//3//f/9//3//f/9//3//f/9//3//f/9//3//f/9//3//f/9//3//f/9//3//f/9//3//f/9//3//f/9//3//f/9//3//f/9//3//f/9//3//f/9//3//f/9//3//f/9//3//f/9//3//f/9//398ZzpfW2Pfb/93/3//e/97/3//f/9//3//f/9//3//f/9//38AAP9//3//f/9//3//f/9//3//f/9//3//f/9//3//f/9//3//f/9//3//f/9//3//f/9//3//f/9//3//f/9//3//f/9//3//f/9//3//f/9//3//f/9//3//f/9//3//f91//3//f/93fmP6Tjxb/3f/e/9//3/+f/5//3//f/9//3f/e15nVUY8Y/9//3//f/9//3//f/9//3//f/9//3//f/9//3//f/9//3//f/9//3//f/9//3//f/9//3//f/9//3//f/9//3//f/9//3//f/9//3//f/9//3//f/9//3//f/9//3//e/9//3v/f/9//n//f/9//n//f/97/3//f/9//3//f/9//3//f/9//n//f/9//3//f/9//3//f/9//3//f/9//3//f/9//3//f/9//3//f/9//3/+f/9//3//f/9//3//f/9//3//f/9//3//f/9//3//f/9//3//f/9//3//f/9//3//e/9//3v/d51rOl9bX99v/3f/e/97/3v/e/9//3//f/5//3//f/9//3//f/9/AAD/f/9//3//f/9//3//f/9//3//f/9//3//f/9//3//f/9//3//f/9//3//f/9//3//f/9//3//f/9//3//f/9//3//f/9//3//f/9//3//f/9//3//f/9//3//f/9//3//f91//3//e79rPFcbU/93/3v/f/9//n/+f/9//3//f/97/3v/e1VGEz7/f/9//3v/f/9//3//f/9//3//f/9//3//f/9//3//f/9//3//f/9//3//f/9//3//f/9//3//f/9//3//f/9//3//f/9//3//f/9//3//f/9//3//f/9//3//f/9//3//e/9//3//f/5//3//f/9//3//f/9//3//f/9//3//f/9//3//f/9//3//f/9//3//f/9//3//f/9//3//f/9//3//f/9//3//f/9//3//f/9//3//f/9//3//f/9//3//f/9//3//f/9//3//f/9//3//f/9//3//f/9//3//f/9//3//e75zOmMZW3tn/3v/e/9//3v/f/9//3//f/9//n//f/9//3//f/9//3//fwAA/3//f/9//3//f/9//3//f/9//3//f/9//3//f/9//3//f/9//3//f/9//3//f/9//3//f/9//3//f/9//3//f/9//3//f/9//3//f/9//3//f/9//3//f/9//3//f/9//n/df/9//3f/cxtT+U7/c/97/3/ef/5//3//f/97/3/fd/9//3s7YzM+XGP/d/97/3v/f/9//3//f/9//3//f/9//3//f/9//3//f/9//3//f/9//3//f/9//3//f/9//3//f/9//3//f/9//3//f/9//3//f/9//3//f/9//3//f/9//3//f/9//3//f/9//3//f/9//3//f/9//3//f/9//3//f/9//3//f/9//3//f/9//3//f/9//3//f/9//3v/f/9//3//e/9//3//f/9//3//f/9//3//f/9//3//f/9//3//f/9//3//f/9//3//f/9//3//f/9//3//f/97/3v/e/9//3v/e75vfGs6Y3xrvnP/f/97/3//f/9//3//f/9//3//f/9//3//f/9//3//f/9//38AAP9//3//f/9//3//f/9//3//f/9//3//f/9//3//f/9//3//f/9//3//f/9//3//f/9//3//f/9//3//f/9//3//f/9//3//f/9//3//f/9//3//f/9//3//f/9//3//f/9/3X//f/97/3ddX9lOXF//f/9//3//f/9//3//f/9//3//f/9/nm+WRvlS/3v/e/9//3//f/9//3//f/9//3//f/9//3//f/9//3//f/9//3//f/9//3//f/9//3//f/9//3//f/9//3//f/9//3//f/9//3//f/9//3//f/9//3//f/9//3//f/9//3//f/9//3//f/9//3//f/9//3//f/9//3//f/9//3//f/9//3//f/9//3//f/9//3//f/9//3//f/9//3//f/9//3//f/9//3//f/9//3//f/9//3//f/9//3//f/9//3//f/9//3//f/9//3//f/9//3v/e/97/3//d79vfGd8Z1tnvnPfd/9//3//f/9//3//f/9//3//f/9//3//f/9//3//f/9//3//f/9/AAD/f/9//3//f/9//3//f/9//3//f/9//3//f/9//3//f/9//3//f/9//3//f/9//3//f/9//3//f/9//3//f/9//3//f/9//3//f/9//3//f/9//3//f/9//3//f/9//3/+f/5//3//f/9332/ZTthO33f/f/9//3//f/9//3v/f/9/33v/f/97t051Qt9z/3v/e/9//3//f/9//3//f/9//3//f/9//3//f/9//3//f/9//3//f/9//3//f/9//3//f/9//3//f/9//3//f/9//3//f/9//3//f/9//3//f/9//3//f/9//3//f/9//3//f/9//3//f/9//3//f/9//3//f/9//3//f/9//3//f/9//3//f/9//3//f/9//3//f/9//3//f/9//3//f/9//3//f/9//3//f/9//3//f/9//3//f/9//3//f/9//3//f/9//3//f/9//3//f/9/33ffc55rfWdbY3xnnW/fd/9//3//f/9//3//f/9//3//f/9//3//f/9//3//f/9//3//f/9//3//fwAA/3//f/9//3//f/9//3//f/9//3//f/9//3//f/9//3//f/9//3//f/9//3//f/9//3//f/9//3//f/9//3//f/9//3//f/9//3//f/9//3//f/9//3//f/9//3//f/9//3//f997/3//d/93XF/YTt9z/3//f/9//3//f/9//3//f997/3//e1xjEjZcY/97/3//f/9//3//f/9//3//f/9//3//f/9//3//f/9//3//f/9//3//f/9//3//f/9//3//f/9//3//f/9//3//f/9//3//f/9//3//f/9//3//f/9//3//f/9//3//f/9//3//f/9//3//f/9//3//f/9//3//f/9//3//f/9//3//f/9//3//f/9//3//f/9//3//f/9//3//f/9//3//f/9//3//f/9//3//f/9//3//f/9//3//f/9//3//f/9//3//f/9//3//f/9//3vec55vfGdbY1tjvm/fd/9//3//f/9//3//f/9//3//f/9//3//f/9//3//f/9//3//f/9//3//f/9//38AAP9//3//f/9//3//f/9//3//f/9//3//f/9//3//f/9//3//f/9//3//f/9//3//f/9//3//f/9//3//f/9//3//f/9//3//f/9//3//f/9//3//f/9//3//f/9//3//f/5//3/ee/9//3P/e55n+VJcZ/97/3//f/9//3//e/9//3//f/97/3//c1Q+t0r/e/97/3//f/9//3//f/9//3//f/9//3//f/9//3//f/9//3//f/9//3//f/9//3//f/9//3//f/9//3//f/9//3//f/9//3//f/9//3//f/9//3//f/9//3//f/9//3//f/9//3//f/9//3//f/9//3//f/9//3//f/9//3//f/9//3//f/9//3//f/9//3//f/9//3/+f/9//n//f/5//3/+f/9//3//f/9//3//f/9//3//f/9//3//f/9//3//f/9//3//e/9/33e+c1tnOmNcZ3xrnW//e/9//3//f997/3v/f/9//3//f/9//3//f/9//3//f/9//3//f/9//3//f/9//3//f/9/AAD/f/9//3//f/9//3//f/9//3//f/9//3//f/9//3//f/9//3//f/9//3//f/9//3//f/9//3//f/9//3//f/9//3//f/9//3//f/9//3//f/9//3//f/9//3//f/9//3/+f/9//3//f/97/3ffb9hSGl++c/9//3//f/9//3//f/9//3//f993/3u3TlQ+33P/f/9//3//f/9//3//f/9//3//f/9//3//f/9//3//f/9//3//f/9//3//f/9//3//f/9//3//f/9//3//f/9//3//f/9//3//f/9//3//f/9//3//f/9//3//f/9//3//f/9//3//f/9//3//f/9//3//f/9//3//f/9//3//f/9//3//f/9//3//f/9//3//f/5//3/+f/9//3//f/9//3//f/9//3//f/9//3//f/9//3//f/9//3//f/9//3//e993vnN8Z1tnW2N8a3xr33f/e/9//3//f/97/3//f/9//3//f/9//3//f/9//3//f/9//3//f/9//3//f/9//3//f/9//3//fwAA/3//f/9//3//f/9//3//f/9//3//f/9//3//f/9//3//f/9//3//f/9//3//f/9//3//f/9//3//f/9//3//f/9//3//f/9//3//f/9//3//f/9//3//f/9//3//f/9//n//f/9//3//e/93/3P5VrZOnm//e/9//3//f/9//3//f/9/33vfd/97XGMSOn1n/3v/f/9//3//f/9//3//f/9//3//f/9//3//f/9//3//f/9//3//f/9//3//f/9//3//f/9//3//f/9//3//f/9//3//f/9//3//f/9//3//f/9//3//f/9//3//f/9//3//f/9//3//f/9//3//f/9//3//f/9//3//f/9//3//f/9//3//f/9//3//f/9//3//f/5//3/+f/9//3//f/9//3//f/9//3//f/9//3//f/9//3v/f/97/3e+c75znGuca1tnW2NbY51r33P/f/9//3//f/9/3nv/f/9//3//f/9//3//f/9//3/+f/9//3//f/9//3//f/9//3//f/9//3//f/9//38AAP9//3//f/9//3//f/9//3//f/9//3//f/9//3//f/9//3//f/9//3//f/9//3//f/9//3//f/9//3//f/9//3//f/9//3//f/9//3//f/9//3//f/9//3//f/9//3//f/9//3//f/9//3//d/9/Ol+WSn1r/3//e/9//3//f/9//3//f/9//3v/f99zVEJcY/9//3//f/9//3//f/9//3//f/9//3//f/9//3//f/9//3//f/9//3//f/9//3//f/9//3//f/9//3//f/9//3//f/9//3//f/9//3//f/9//3//f/9//3//f/9//3//f/9//3//f/9//3//f/9//3//f/9//3//f/9//3//f/9//3//f/9//3//f/9//3//f/9//3//f/9//3//f/9//3//f/9//3//f/9//3//f/9//3v/e/9733O+c3xrW2M5X/hWWmPec/97/3//e/97/3v/f/9//3//f/9//3//f957/3//f/9//n//f/9//3//f/9//3//f/9//3//f/9//3//f/9//3//f/9/AAD/f/9//3//f/9//3//f/9//3//f/9//3//f/9//3//f/9//3//f/9//3//f/9//3//f/9//3//f/9//3//f/9//3//f/9//3//f/9//3//f/9//3//f/9//3//f/9//3//f/9//3//f/9//3//e/97t074Uv93/3//d/9//3//f/9//3//f/9/33P/c5dKlkr/e/9//3//f/9//3//f/9//3//f/9//3//f/9//3//f/9//3//f/9//3//f/9//3//f/9//3//f/9//3//f/9//3//f/9//3//f/9//3//f/9//3//f/9//3//f/9//3//f/9//3//f/9//3//f/9//3//f/9//3//f/9//3//f/9//3//f/9//3//f/9//3//f/9//3//f/97/3//f/9//3v/f/9//3//e/97/3f/d51rnWtbYzpfOl97Z51r3nP/e/97/3v/f/97/3v/e/9//3//f/9//3//f/9//3//f/9//3//f/9//3//f/9//3//f/9//3//f/9//3//f/9//3//f/9//3//fwAA/3//f/9//3//f/9//3//f/9//3//f/9//3//f/9//3//f/9//3//f/9//3//f/9//3//f/9//3//f/9//3//f/9//3//f/9//3//f/9//3//f/9//3//f/9//3//f/9//3//f/9//3//f/9//3//e/lWt06/b/97/3v/f/9//3//f/9//3//f/97/3v5VnVG/3v/f/9//3//f/9//3//f/9//3//f/9//3//f/9//3//f/9//3//f/9//3//f/9//3//f/9//3//f/9//3//f/9//3//f/9//3//f/9//3//f/9//3//f/9//3//f/9//3//f/9//3//f/9//3//f/9//3//f/9//3//f/9//3//f/9//3//f/9//3//f/9//3v/e/9//3//f/9//3//e/9//3v/d79vnmt9Z51nfWd8Z3xnnWu+b99z/3f/e/97/3//e/9//3//f/97/3//f/9//3//f/9//3//f/9//3//f/9//3//f/9//3//f/9//3//f/9//3//f/9//3//f/9//3//f/9//38AAP9//3//f/9//3//f/9//3//f/9//3//f/9//3//f/9//3//f/9//3//f/9//3//f/9//3//f/9//3//f/9//3//f/9//3//f/9//3//f/9//3//f/9//3//f/9//3//f/9//3//f/9//3//f/97/3tcY7dKO1v/e/97/3//f/9//n//f/9//3//e/972VISNr9z/3//f/9//3//f/9//3//f/9//3//f/9//3//f/9//3//f/9//3//f/9//3//f/9//3//f/9//3//f/9//3//f/9//3//f/9//3//f/9//3//f/9//3//f/9//3//f/9//3//f/9//3//f/9//3//f/9//3//f/9//3//f/9/33v/e/97/3//f/9//3//f/9//3//e/9//3v/d79vv29cY1xjO187XztfXGNcY31nnWvfc993/3//f/9//3v/f/97/3//e/9//3//f/97/3//f/9//3//f/9//3//f/9//3//f/9//3//f/9//3//f/9//3//f/9//3//f/9//3//f/9//3//f/9/AAD/f/9//3//f/9//3//f/9//3//f/9//3//f/9//3//f/9//3//f/9//3//f/9//3//f/9//3//f/9//3//f/9//3//f/9//3//f/9//3//f/9//3//f/9//3//f/9//3//f/9//3//f/9//3//f/9733O4SvpS/3P/f/9//3//f/9//3//f/97/3v/eztf0TGeb/9//3//f/9//3//f/9//3//f/9//3//f/9//3//f/9//3//f/9//3//f/9//3//f/9//3//f/9//3//f/9//3//f/9//3//f/9//3//f/9//3//f/9//3//f/9//3//f/9//3//f/9//3//f/97/3//e/9//3v/f/97/3//e/9//3//f/9//3//f/9//3//d99zv299Z3xnW2NcYztfXGNcY55rv2//c/93/3v/d/9//3//f/9//3//f/9//3v/f/9//3//f/9//3//f/9//3//f/9//3//f/9//3//f/9//3//f/9//3//f/9//3//f/9//3//f/9//3//f/9//3//f/9//3//fwAA/3//f/9//3//f/9//3//f/9//3//f/9//3//f/9//3//f/9//3//f/9//3//f/9//3//f/9//3//f/9//3//f/9//3//f/9//3//f/9//3//f/9//3//f/9//3//f/9//3//f/9//3/+f/9//3//f/9z+lK3Rr9n/3v/f/9//3/df/9//3//e/97/3ufa1VCO2P/f/9//3//f/9//3//f/9//3//f/9//3//f/9//3//f/9//3//f/9//3//f/9//3//f/9//3//f/9//3//f/9//3//f/9//3//f/9//3//f/9//3//f/9//3//f/9//3v/f/97/3//f/9//3//f/9//3//f/9//3v/f/9//3//d/9733ffd51vnW98a31rOl87YzpfOl87X3xnnmvfc99z/3f/e/9//3v/f/97/3v/f/9//3v/f/97/3//f/9//3//f/9//3//f/9//3//f/9//3//f/9//3//f/9//3//f/9//3//f/9//3//f/9//3//f/9//3//f/9//3//f/9//3//f/9//38AAP9//3//f/9//3//f/9//3//f/9//3//f/9//3//f/9//3//f/9//3//f/9//3//f/9//3//f/9//3//f/9//3//f/9//3//f/9//3//f/9//3//f/9//3//f/9//3//f/9//3//f/9//3//f/9//3v/d35fuEY7V/97/3//f/5//n/+f/9//3v/e/97/3d2Rhpf/3v/f/9//3//f/9//3//f/9//3//f/9//3//f/9//3//f/9//3//f/9//3//f/9//3//f/9//3//f/9//3//f/9//3//f/9//3//f/9//3//e/9//3//f/9//3//f/9//3//f/9//3//e/9//3v/e/93/3vfc99zvm++b51rXGdbY1xnW2NcZ1tjXGdbY51rnWu+c99z/3f/e/9//3//f/9//3//f/9//3v/e/97/3//f/9//3//f/9//3//f/9//3//f/9//3//f/9//3//f/9//3//f/9//3//f/9//3//f/9//3//f/9//3//f/9//3//f/9//3//f/9//3//f/9//3//f/9/AAD/f/9//3//f/9//3//f/9//3//f/9//3//f/9//3//f/9//3//f/9//3//f/9//3//f/9//3//f/9//3//f/9//3//f/9//3//f/9//3//f/9//3//f/9//3//f/9//3//f/9//3//f/5//3//f/9//3f/c7hGl0a/b/9//3/+f/5//n//f/97/3v/d99zVUK4Uv9//3//f/9//3//f/9//3//f/9//3//f/9//3//f/9//3//f/9//3//f/9//3//f/9//3//f/9//3//f/9//3//f/9//3//f/9//3//f/9//3//f/9//3//f/97/3vfd/9333Pec75zvm+db51vfWedZ1xnXGM7Y1tfGl86X31rnWuea75vv3P/c993/3f/d/97/3v/f/97/3//e/97/3//f/9//3//f/9//3//f/9//3//f/9//3//f/9//3//f/9//3//f/9//3//f/9//3//f/9//3//f/9//3//f/9//3//f/9//3//f/9//3//f/9//3//f/9//3//f/9//3//f/9//3//fwAA/3//f/9//3//f/9//3//f/9//3//f/9//3//f/9//3//f/9//3//f/9//3//f/9//3//f/9//3//f/9//3//f/9//3//f/9//3//f/9//3//f/9//3//f/9//3//f/9//3//f/9//3//f/9//3//f/93/3u4ShM2fmf/f/9/3n//f/5//3//f/9//3v/e3VG2FL/e/9//3//f/9//3//f/9//3//f/9//3//f/9//3//f/9//3//f/9//3//f/9//3//f/9//3v/f/97/3//e/9//3v/f95733ved953vnPfd75zvnOda51rXGdbZ1tjfGdbZ3xnW2d8a3xnfGt8Z3xrfGeda51v33Pfc/93/3f/f/97/3v/e/9//3v/f/9//3//f/9//3//f/9//3//f/9//3//f/9//3//f/9//3//f/9//3//f/9//3//f/9//3//f/9//3//f/9//3//f/9//3//f/9//3//f/9//3//f/9//3//f/9//3//f/9//3//f/9//3//f/9//3//f/9//3//f/9//38AAP9//3//f/9//3//f/9//3//f/9//3//f/9//3//f/9//3//f/9//3//f/9//3//f/9//3//f/9//3//f/9//3//f/9//3//f/9//3//f/9//3//f/9//3//f/9//3//f/9//3//f/9//3//f/9//3//f/97fmt1RpdK/3f/e/9//3//f/9//3//f/9//3uWSthS/3v/f/97/3//f/9//3//f/9//3//f/9//3//f/9//3//f/9//3//f/9//3//f7533ne+c993vnPed75z33d8a5xvfGuca3xrfGtbZ3xrXGd8Z1tjW2dbZ3xrnW++c51vvnO+c99333P/d/93/3v/f/9//3//f/9//3//f/9//3//f/9//3//f/9//3//f/9//3//f/9//3//f/9//3//f/9//3//f/9//3//f/9//3//f/9//3//f/9//3//f/9//3//f/9//3//f/9//3//f/9//3//f/9//3//f/9//3//f/9//3//f/9//3//f/9//3//f/9//3//f/9//3//f/9//3//f/9/AAD/f/9//3//f/9//3//f/9//3//f/9//3//f/9//3//f/9//3//f/9//3//f/9//3//f/9//3//f/9//3//f/9//3//f/9//3//f/9//3//f/9//3//f/9//3//f/9//3//f/9//3//f/9//3//f/9//3//e/97+lqYTp9n/3v/e997/3//f997/3//e/97t07YUv93/3//e/9//3//f/9//3//f/9//3//f/9//3//f/9//3//f/9//3//f/9//3//e/97/3v/e/97/3v/e/97/3v/e/97/3f/e993/3vfd/9//3v/f/97/3//e/9//3//f/97/3//e/9//3v/f/9//3//f/9//3//f/9//3//f/9//3//f/9//3//f/9//3//f/9//3//f/9//3//f/9//3//f/9//3//f/9//3//f/9//3//f/9//3//f/9//3//f/9//3//f/9//3//f/9//3//f/9//3//f/9//3//f/9//3//f/9//3//f/9//3//f/9//3//f/9//3//f/9//3//f/9//3//fwAA/3//f/9//3//f/9//3//f/9//3//f/9//3//f/9//3//f/9//3//f/9//3//f/9//3//f/9//3//f/9//3//f/9//3//f/9//3//f/9//3//f/9//3//f/9//3//f/9//3//f/9//3//f/9//3//f/9//3//f59vdkrZUv93/3v/f/9//3/fe/9//3+/b1RC+Vb/d/97/3//f/9//3//f/9//3//f/9//3//f/9//3//f/9//3//f/9//3//f/9//3//f/97/3//f/9//3v/f/9//3//f/9//3//f/9//3//e/9//3v/f/9//3//e/97/3//f/9//3//f/9//3v/f/9//3//f/9//3//f/9//3//f/9//3//f/9//3//f/9//3//f/9//3//f/9//3//f/9//3//f/9//3//f/9//3//f/9//3//f/9//3//f/9//3//f/9//3//f/9//3//f/9//3//f/9//3//f/9//3//f/9//3//f/9//3//f/9//3//f/9//3//f/9//3//f/9//3//f/9//38AAP9//3//f/9//3//f/9//3//f/9//3//f/9//3//f/9//3//f/9//3//f/9//3//f/9//3//f/9//3//f/9//3//f/9//3//f/9//3//f/9//3//f/9//3//f/9//3//f/9//3//f/9//3//f/9//3//f/9//3/fd9lWVUKfa/97/3//f/9//3//f/9/nmvxNVxj/3v/f/9//3//f/9//3//f/9//3//f/9//3//f/9//3//f/9//3//f/9//3//f/9//3//f/9//3//f/9//3//f/9//3//f/9//3//f/9//3//f/9//3//f/9//3//e/9//3//f/97/3//f/9//3//f/9//3//f/9//3//f/9//3//f/9//3//f/9//3//f/9//3//f/9//3//f/9//3//f/9//3//f/9//3//f/9//3//f/9//3//f/9//3//f/9//3//f/9//3//f/9//3//f/9//3//f/9//3//f/9//3//f/9//3//f/9//3//f/9//3//f/9//3//f/9//3//f/9//3//f/9/AAD/f/9//3//f/9//3//f/9//3//f/9//3//f/9//3//f/9//3//f/9//3//f/9//3//f/9//3//f/9//3//f/9//3//f/9//3//f/9//3//f/9//3//f/9//3//f/9//3//f/9//3//f/9//3//f/9/33v/f993/3+ea3ZG2lL/e/97vnf/f/9/v3P/d31nEjqea/9//3v/f/9//3//f/9//3//f/9//3//f/9//3//f/9//3//f/9//3//f/9//3//f/9//3//f/9//3//f/9//3v/f/9//3//f/9//3//f/9//3//f/9//3//f/9//3//e/9//3//f/9//3//f/9//3//f/9//3//f/9//3//f/9//3//f/9//3//f/9//3//f/9//3//f/9//3//f/9//3//f/9//3//f/9//3//f/9//3//f/9//3//f/9//3//f/9//3//f/9//3//f/9//3//f/9//3//f/9//3//f/9//3//f/9//3//f/9//3//f/9//3//f/9//3//f/9//3//f/9//3//fwAA/3//f/9//3//f/9//3//f/9//3//f/9//3//f/9//3//f/9//3//f/9//3//f/9//3//f/9//3//f/9//3//f/9//3//f/9//3//f/9//3//f/9//3//f/9//3//f/9//3//f/9//3//f/9//3//f/9//3//e/9//3+4UlVCGlv/f993/3//f/97/3s7XxI6/3v/e/9//3//f957/3//f/9//3//f/9//3//f/9//3//f/9//3//f/9//3//f/9//3//f/9//3//f/9//3//f/9//3//f/9//3//f/9//3//f/9//3//f/9//3//f/9//3//f/9//3//f/9//3//f/9//3//f/9//3//f/9//3//f/9//3//f/9//3//f/9//3//f/9//3//f/9//3//f/9//3//f/9//3//f/9//3//f/9//3//f/9//3//f/9//3//f/9//3//f/9//3//f/9//3//f/9//3//f/9//3//f/9//3//f/9//3//f/9//3//f/9//3//f/9//3//f/9//3//f/9//38AAP9//3//f/9//3//f/9//3//f/9//3//f/9//3//f/9//3//f/9//3//f/9//3//f/9//3//f/9//3//f/9//3//f/9//3//f/9//3//f/9//3//f/9//3//f/9//3//f/9//3//f/9//3//f/9//3//f/9//3//f/9/fWdUQnVGv2//f/93/3v/e/93VUKWSv97/3//e/9//3/+f/9//3//f/9//3//f/9//3//f/9//3//f/9//3//f/9//3//f/9//3//f/9//3//f/9//3//f/9//3//f/9//3//f/9//3//f/9//3//f/9//3//f/9//3//f/9//3//f/9//3//f/9//3//f/9//3//f/9//3//f/9//3//f/9//3//f/9//3//f/9//3//f/9//3//f/9//3//f/9//3//f/9//3//f/9//3//f/9//3//f/9//3//f/9//3//f/9//3//f/9//3//f/9//3//f/9//3//f/9//3//f/9//3//f/9//3//f/9//3//f/9//3//f/9//3//f/9/AAD/f/9//3//f/9//3//f/9//3//f/9//3//f/9//3//f/9//3//f/9//3//f/9//3//f/9//3//f/9//3//f/9//3//f/9//3//f/9//3//f/9//3//f/9//3//f/9//3//f/9//3//f/9//3//f/9//3/ee/9//3v/f/9/O2OWSjRC/3v/f/93/3caW9Axv2//f/97/3v/f/9//n//f/5//3//f/9//3//f/9//3//f/9//3//f/9//3//f/9//3//f/9//3//f/9//3//f/9//3//f/9//3//f/9//3//f/9//3//f/9//3//f/9//3//f/9//3//f/9//3//f/9//3//f/9//3//f/9//3//f/9//3//f/9//3//f/9//3//f/9//3//f/9//3//f/9//3//f/9//3//f/9//3//f/9//3//f/9//3//f/9//3//f/9//3//f/9//3//f/9//3//f/9//3//f/9//3//f/9//3//f/9//3//f/9//3//f/9//3//f/9//3//f/9//3//f/9//3//fwAA/3//f/9//3//f/9//3//f/9//3//f/9//3//f/9//3//f/9//3//f/9//3//f/9//3//f/9//3//f/9//3//f/9//3//f/9//3//f/9//3//f/9//3//f/9//3//f/9//3//f/9//3//f/9//3//f/9//3//f/9//3//f75vO1+vLXVG/3v/e31nEjr5Vv93/3v/f/9//3//f/9//3//f/9//3//f/9//3//f/9//3//f/9//3//f/9//3//f/9//3//f/9//3//f/9//3//f/9//3//f/9//3//f/9//3//f/9//3//f/9//3//f/9//3//f/9//3//f/9//3//f/9//3//f/9//3//f/9//3//f/9//3//f/9//3//f/9//3//f/9//3//f/9//3//f/9//3//f/9//3//f/9//3//f/9//3//f/9//3//f/9//3//f/9//3//f/9//3//f/9//3//f/9//3//f/9//3//f/9//3//f/9//3//f/9//3//f/9//3//f/9//3//f/9//3//f/9//38AAP9//3//f/9//3//f/9//3//f/9//3//f/9//3//f/9//3//f/9//3//f/9//3//f/9//3//f/9//3//f/9//3//f/9//3//f/9//3//f/9//3//f/9//3//f/9//3//f/9//3//f/9//3//f/9//3//f/9//3//e/9//3//f75zlkorIXVG+VavLTM+/3//f/9//3//f/9//3//f/9//3//f/9//3//f/9//3//f/9//3//f/9//3//f/9//3//f/9//3//f/9//3//f/9//3//f/9//3//f/9//3//f/9//3//f/9//3//f/9//3//f/9//3//f/9//3//f/9//3//f/9//3//f/9//3//f/9//3//f/9//3//f/9//3//f/9//3//f/9//3//f/9//3//f/9//3//f/9//3//f/9//3//f/9//3//f/9//3//f/9//3//f/9//3//f/9//3//f/9//3//f/9//3//f/9//3//f/9//3//f/9//3//f/9//3//f/9//3//f/9//3//f/9//3//f/9/AAD/f/9//3//f/9//3//f/9//3//f/9//3//f/9//3//f/9//3//f/9//3//f/9//3//f/9//3//f/9//3//f/9//3//f/9//3//f/9//3//f/9//3//f/9//3//f/9//3//f/9//3//f/9//3//f/9//3//f/9//3//e/9//3//f993+VorIdA1Ol//f993/3//f/9//3//f/9//3//f/9//3//f/9//3//f/9//3//f/9//3//f/9//3//f/9//3//f/9//3//f/9//3//f/9//3//f/9//3//f/9//3//f/9//3//f/9//3//f/9//3//f/9//3//f/9//3//f/9//3//f/9//3//f/9//3//f/9//3//f/9//3//f/9//3//f/9//3//f/9//3//f/9//3//f/9//3//f/9//3//f/9//3//f/9//3//f/9//3//f/9//3//f/9//3//f/9//3//f/9//3//f/9//3//f/9//3//f/9//3//f/9//3//f/9//3//f/9//3//f/9//3//f/9//3//fwAA/3//f/9//3//f/9//3//f/9//3//f/9//3//f/9//3//f/9//3//f/9//3//f/9//3//f/9//3//f/9//3//f/9//3//f/9//3//f/9//3//f/9//3//f/9//3//f/9//3//f/9//3//f/9//3//f/9//3//f/9//3//f/9//3v/e/9/33f/f997/3/fe/9//3//f/9//3//f/9//3//f/9//3//f/9//3//f/9//3//f/9//3//f/9//3//f/9//3//f/9//3//f/9//3//f/9//3//f/9//3//f/9//3//f/9//3//f/9//3//f/9//3//f/9//3//f/9//3//f/9//3//f/9//3//f/9//3//f/9//3//f/9//3//f/9//3//f/9//3//f/9//3//f/9//3//f/9//3//f/9//3//f/9//3//f/9//3//f/9//3//f/9//3//f/9//3//f/9//3//f/9//3//f/9//3//f/9//3//f/9//3//f/9//3//f/9//3//f/9//3//f/9//3//f/9//38AAP9//3//f/9//3//f/9//3//f/9//3//f/9//3//f/9//3//f/9//3//f/9//3//f/9//3//f/9//3//f/9//3//f/9//3//f/9//3//f/9//3//f/9//3//f/9//3//f/9//3//f/9//3//f/9//3//f/9//3//f/9//3//f/97/3/fe/9//3/fe/9//3/ee/9//3//f/9//3//f/9//3//f/9//3//f/9//3//f/9//3//f/9//3//f/9//3//f/9//3//f/9//3//f/9//3//f/9//3//f/9//3//f/9//3//f/9//3//f/9//3//f/9//3//f/9//3//f/9//3//f/9//3//f/9//3//f/9//3//f/9//3//f/9//3//f/9//3//f/9//3//f/9//3//f/9//3//f/9//3//f/9//3//f/9//3//f/9//3//f/9//3//f/9//3//f/9//3//f/9//3//f/9//3//f/9//3//f/9//3//f/9//3//f/9//3//f/9//3//f/9//3//f/9//3//f/9/AAD/f/9//3//f/9//3//f/9//3//f/9//3//f/9//3//f/9//3//f/9//3//f/9//3//f/9//3//f/9//3//f/9//3//f/9//3//f/9//3//f/9//3//f/9//3//f/9//3//f/9//3//f/9//3//f/9//3//f/9//n//f/9//3//f997/3//f3xz/3/ff957/3//f/9//3//f/9//3//f/9//3//f/9//3//f/9//3//f/9//3//f/9//3//f/9//3//f/9//3//f/9//3//f/9//3//f/9//3//f/9//3//f/9//3//f/9//3//f/9//3//f/9//3//f/9//3//f/9//3//f/9//3//f/9//3//f/9//3//f/9//3//f/9//3//f/9//3//f/9//3//f/9//3//f/9//3//f/9//3//f/9//3//f/9//3//f/9//3//f/9//3//f/9//3//f/9//3//f/9//3//f/9//3//f/9//3//f/9//3//f/9//3//f/9//3//f/9//3//f/9//3//f/9//3//fwAA/3//f/9//3//f/9//3//f/9//3//f/9//3//f/9//3//f/9//3//f/9//3//f/9//3//f/9//3//f/9//3//f/9//3//f/9//3//f/9//3//f/9//3//f/9//3//f/9//3//f/9//3//f/9//3//f/9//3/ef/9//3//f/9//3//f/9//3//f/9//3//f/9//3//f/9//3//f/9//3//f/9//3//f/9//3//f/9//3//f/9//3//f/9//3//f/9//3//f/9//3//f/9//3//f/9//3//f/9//3//f/9//3//f/9//3//f/9//3//f/9//3//f/9//3//f/9//3//f/9//3//f/9//3//f/9//3//f/9//3//f/9//3//f/9//3//f/9//3//f/9//3//f/9//3//f/9//3//f/9//3//f/9//3//f/9//3//f/9//3//f/9//3//f/9//3//f/9//3//f/9//3//f/9//3//f/9//3//f/9//3//f/9//3//f/9//3//f/9//3//f/9//3//f/9//38AAP9//3//f/9//3//f/9//3//f/9//3//f/9//3//f/9//3//f/9//3//f/9//3//f/9//3//f/9//3//f/9//3//f/9//3//f/9//3//f/9//3//f/9//3//f/9//3//f/9//3//f/9//3//f/9//3//f/5//3//f/9//3//f/57/3/ee/9//3//f/9//3//f/9//3//f/9//3//f/9//3//f/9//3//f/9//3//f/9//3//f/9//3//f/9//3//f/9//3//f/9//3//f/9//3//f/9//3//f/9//3//f/9//3//f/9//3//f/9//3//f/9//3//f/9//3//f/9//3//f/9//3//f/9//3//f/9//3//f/9//3//f/9//3//f/9//3//f/9//3//f/9//3//f/9//3//f/9//3//f/9//3//f/9//3//f/9//3//f/9//3//f/9//3//f/9//3//f/9//3//f/9//3//f/9//3//f/9//3//f/9//3//f/9//3//f/9//3//f/9//3//f/9//3//f/9/AABMAAAAZAAAAAAAAAAAAAAAYQAAADwAAAAAAAAAAAAAAGIAAAA9AAAAKQCqAAAAAAAAAAAAAACAPwAAAAAAAAAAAACAPwAAAAAAAAAAAAAAAAAAAAAAAAAAAAAAAAAAAAAAAAAAIgAAAAwAAAD/////RgAAABwAAAAQAAAARU1GKwJAAAAMAAAAAAAAAA4AAAAUAAAAAAAAABAAAAAU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2020-06-18T19:44:12Z</xd:SigningTime>
          <xd:SigningCertificate>
            <xd:Cert>
              <xd:CertDigest>
                <DigestMethod Algorithm="http://www.w3.org/2001/04/xmlenc#sha256"/>
                <DigestValue>VnjvHfFb6c2kBx83O5jnc0hTsdcOdUMutmO+SqtZg0Q=</DigestValue>
              </xd:CertDigest>
              <xd:IssuerSerial>
                <X509IssuerName>E=e-sign@esign-la.com, CN=ESign Class 3 Firma Electronica Avanzada para Estado de Chile CA, OU=Terminos de uso en www.esign-la.com/acuerdoterceros, O=E-Sign S.A., C=CL</X509IssuerName>
                <X509SerialNumber>1816851434495239711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MBAAB/AAAAAAAAAAAAAABkGAAARAsAACBFTUYAAAEAAOgAAMsAAAAFAAAAAAAAAAAAAAAAAAAAVgUAAAADAAA1AQAArQAAAAAAAAAAAAAAAAAAAAi3BADIowIACgAAABAAAAAAAAAAAAAAAEsAAAAQAAAAAAAAAAUAAAAeAAAAGAAAAAAAAAAAAAAAFAEAAIAAAAAnAAAAGAAAAAEAAAAAAAAAAAAAAAAAAAAlAAAADAAAAAEAAABMAAAAZAAAAAAAAAAAAAAAEwEAAH8AAAAAAAAAAAAAAB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8PDwAAAAAAAlAAAADAAAAAEAAABMAAAAZAAAAAAAAAAAAAAAEwEAAH8AAAAAAAAAAAAAABQBAACAAAAAIQDwAAAAAAAAAAAAAACAPwAAAAAAAAAAAACAPwAAAAAAAAAAAAAAAAAAAAAAAAAAAAAAAAAAAAAAAAAAJQAAAAwAAAAAAACAKAAAAAwAAAABAAAAJwAAABgAAAABAAAAAAAAAPDw8AAAAAAAJQAAAAwAAAABAAAATAAAAGQAAAAAAAAAAAAAABMBAAB/AAAAAAAAAAAAAAAU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AAAAAAAlAAAADAAAAAEAAABMAAAAZAAAAAAAAAAAAAAAEwEAAH8AAAAAAAAAAAAAABQBAACAAAAAIQDwAAAAAAAAAAAAAACAPwAAAAAAAAAAAACAPwAAAAAAAAAAAAAAAAAAAAAAAAAAAAAAAAAAAAAAAAAAJQAAAAwAAAAAAACAKAAAAAwAAAABAAAAJwAAABgAAAABAAAAAAAAAP///wAAAAAAJQAAAAwAAAABAAAATAAAAGQAAAAAAAAAAAAAABM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8GUc/NUBAABoy2lo+38AAPBlHPzVAQAASJ51aPt/AAAAAAAAAAAAAAAAAAAAAAAA/v////////8CAAAAAAAAAAAAAAAAAAAAAAAAAAAAAABG1Ub7zb8AAAIAAAAAAAAAiEc5I/t/AADg////AAAAAKDlJtTVAQAAuFBzQQAAAAAAAAAAAAAAAAYAAAAAAAAAAAAAAAAAAADcT3NBJgAAABlQc0EmAAAAIRRSaPt/AAABAG0CAAAAADAAAAAAAAAABy9ZjEvkAACo+Tkj+38AANxPc0EmAAAABgAAAPt/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997/3//f/9//3//f/9//3//f/9//3//f/9//3//f/9//3//f/9//3//f/9//3//f/9//3//f/9//3//f/9//3//f/9//3//f/9//3//f/9//3//f/9//3//f/9//3//f/9//3//f/9//3//f/9//3//f/9//3//f/9//3//f/9//3//f/9//3//f/9//3//f/9//3//f/9//3//f/9//3//f/9//3//f/9//3//f/9//3//f/9//3//f/9//3//f/9//3//f/9//3//f/9//3//f/9//3//f/9//3//f/9//3//f/9//3//f/9//3//f/9//3//f/9//3//f/9//3//f/9//3//f/9//3//f/9//3//f/9//3//f/9//3//f/9//3//f/9//3//f/9//3//f/9//3//f/9//3//f/9//3//f/9//3//f/9//3//f/9//3//f/9//3//f/9//3//f/9//3//f/9//3//f/9//3//f/9//3//f/9//3//f/9//3//f/9//3//f/9//3//f/9//3t8b3xv/3//f/9//3//f/9//3//f/9//3//f/9//3//f/9//3//f/9//3//f/9//3//f/9//3//f/9//3//f/9//3//f/9//3//f/9//3//f/9//3//f/9//3//f/9//3//f/9//3//f/9//3//f/9//3//f/9//3//f/9//3//f/9//3//f/9//3//f/9//3//f/9//3//f/9//3//f/9//3//f/9//3//f/9//3//f/9//3//f/9//3//f/9//3//f/9//3//f/9//3//f/9//3//f/9//3//f/9//3//f/9//3//f/9//3//f/9//3//f/9//3//f/9//3//f/9//3//f/9//3//f/9//3//f/9//3//f/9//3//f/9//3//f/9//3//f/9//3//f/9//3//f/9//3//f/9//3//f/9//3//f/9//3//f/9//3//f/9//3//f/9//3//f/9//3//f/9//3//f/9//3//f/9//3//f/9//3//f/9//3//f/9//3//f/9//3//f/9//3//f/9//39aZzljnXP/f/9//3//f/9//3//f/9//3//f/9//3//f/9//3//f/9//3//f/9//3//f/9//3//f/9//3//f/9//3//f/9//3//f/9//3//f/9//3//f/9//3//f/9//3//f/9//3//f/9//3//f/9//3//f/9//3//f/9//3//f/9//3//f/9//3//f/9//3//f/9//3//f/9//3//f/9//3//f/9//3//f/9//3//f/9//3//f/9//3//f/9//3//f/9//3//f/9//3//f/9//3//f/9//3//f/9//3//f/9//3//f/9//3//f/9//3//f/9//3//f/9//3//f/9//3//f/9//3//f/9//3//f/9//3//f/9//3//f/9//3//f/9//3//f/9//3//f/9//3//f/9//3//f/9//3//f/9//3//f/9//3//f/9//3//f/9//3//f/9//3//f/9//3//f/9//3//f/9//3//f/9//3//f/9//3//f/9//3//f/9//3//f/9//3//f/9//3//f/9//3+dc/heW2f/f/9//3//f/9//3//f/9//3//f/9//3//f/9//3//f/9//3//f/9//3//f/9//3//f/9//3//f/9//3//f/9//3//f/9//3//f/9//3//f/9//3//f/9//3//f/9//3//f/9//3//f/9//3//f/9//3//f/9//3//f/9//3//f/9//3//f/9//3//f/9//3//f/9//3//f/9//3//f/9//3//f/9//3//f/9//3//f/9//3//f/9//3//f/9//3//f/9//3//f/9//3//f/9//3//f/9//3//f/9//3//f/9//3//f/9//3//f/9//3//f/9//3//f/9//3//f/9//3//f/9//3//f/9//3//f/9//3//f/9//3//f/9//3//f/9//3//f/9//3//f/9//3//f/9//3//f/9//3//f/9//3//f/9//3//f/9//3//f/9//3//f/9//3//f/9//3//f/9//3//f/9//3//f/9//3//f/9//3//f/9//3//f/9//3//f/9//n//f/9//3/edxlf+Vr/e/9//3//e/9//3//f/9//3//f/9//3//f/9//3//f/9//3//f/9//3//f/9//3//f/9//3//f/9//3//f/9//3//f/9//3//f/9//3//f/9//3//f/9//3//f/9//3//f/9//3//f/9//3//f/9//3//f/9//3//f/9//3//f/9//3//f/9//3//f/9//3//f/9//3//f/9//3//f/9//3//f/9//3//f/9//3//f/9//3//f/9//3//f/9//3//f/9//3//f/9//3//f/9//3//f/9//3//f/9//3//f/9//3//f/9//3//f/9//3//f/9//3//f/9//3//f/9//3//f/9//3//f/9//3//f/9//3//f/9//3//f/9//3//f/9//3//f/9//3//f/9//3//f/9//3//f/9//3//f/9//3//f/9//3//f/9//3//f/9//3//f/9//3//f/9//3//f/9//3//f/9//3//f/9//3//f/9//3//f/9//3//f/9//3//f/9//3//f/9/3nf/f55z11ZbZ/9//3v/f/9//3//e/9//3//f/9//3//f/9//3//f/9//3//f/9//3//f/9//3//f/9//3//f/9//3//f/9//3//f/9//3//f/9//3//f/9//3//f/9//3//f/9//3//f/9//3//f/9//3//f/9//3//f/9//3//f/9//3//f/9//3//f/9//3//f/9//3//f/9//3//f/9//3//f/9//3//f/9//3//f/9//3//f/9//3//f/9//3//f/9//3//f/9//3//f/9//3//f/9//3//f/9//3//f/9//3//f/9//3//f/9//3//f/9//3//f/9//3//f/9//3//f/9//3//f/9//3//f/9//3//f/9//3//f/9//3//f/9//3//f/9//3//f/9//3//f/9//3//f/9//3//f/9//3//f/9//3//f/9//3//f/9//3//f/9//3//f/9//3//f/9//3//f/9//3//f/9//3//f/9//3//f/9//3//f/9//3//f/9//3//f/9//3//f/9//3v/f9932FYaX993/3//e/97/3//f/5//3//f/9//3//f/9//3//f/9//3//f/9//3//f/9//3//f/9//3//f/9//3//f/9//3//f/9//3//f/9//3//f/9//3//f/9//3//f/9//3//f/9//3//f/9//3//f/9//3//f/9//3//f/9//3//f/9//3//f/9//3//f/9//3//f/9//3//f/9//3//f/9//3//f/9//3//f/9//3//f/9//3//f/9//3//f/9//3//f/9//3//f/9//3//f/9//3//f/9//3//f/9//3//f/9//3//f/9//3//f/9//3//f/9//3//f/9//3//f/9//3//f/9//3//f/9//3//f/9//3//f/9//3//f/9//3//f/9//3//f/9//3//f/9//3//f/9//3//f/9//3//f/9//3//f/9//3//f/9//3//f/9//3//f/9//3//f/9//3//f/9//3//f/9//3//f/9//3//f/9//3//f/9//3//f/9//3//f/9//3/+f/9//3//f/97XGPYUp9v/3v/f/93/3//f/9//3//f/9//3//f/9//3//f/9//3//f/9//3//f/9//3//f/9//3//f/9//3//f/9//3//f/9//3//f/9//3//f/9//3//f/9//3//f/9//3//f/9//3//f/9//3//f/9//3//f/9//3//f/9//3//f/9//3//f/9//3//f/9//3//f/9//3//f/9//3//f/9//3//f/9//3//f/9//3//f/9//3//f/9//3//f/9//3//f/9//3//f/9//3//f/9//3//f/9//3//f/9//3//f/9//3//f/9//3//f/9//3//f/9//3//f/9//3//f/9//3//f/9//3//f/9//3//f/9//3//f/9//3//f/9//3//f/9//3//f/9//3//f/9//3//f/9//3//f/9//3//f/9//3//f/9//3//f/9//3//f/9//3//f/9//3//f/9//3//f/9//3//f/9//3//f/9//3//f/9//3//f/9//3//f/9//3//f/9//3//f/9//3//e/9/nmvYUhpf/3v/e/97/3//f/5//3//f/9//3//f/9//3//f/9//3//f/9//3//f/9//3//f/9//3//f/9//3//f/9//3//f/9//3//f/9//3//f/9//3//f/9//3//f/9//3//f/9//3//f/9//3//f/9//3//f/9//3//f/9//3//f/9//3//f/9//3//f/9//3//f/9//3//f/9//3//f/9//3//f/9//3//f/9//3//f/9//3//f/9//3//f/9//3//f/9//3//f/9//3//f/9//3//f/9//3//f/9//3//f/9//3//f/9//3//f/9//3//f/9//3//f/9//3//f/9//3//f/9//3//f/9//3//f/9//3//f/9//3//f/9//3//f/9//3//f/9//3//f/9//3//f/9//3//f/9//3//f/9//3//f/9//3//f/9//3//f/9//3//f/9//3//f/9//3//f/9//3//f/9//3//f/9//3//f/9//3//f/9//3//f/9//3//f/9//3/+f/9//3//e/9//3s7X9hSv2//f/97/3//f/9//n//f/9//3//f/9//3//f/9//3//f/9//3//f/9//3//f/9//3//f/9//3//f/9//3//f/9//3//f/9//3//f/9//3//f/9//3//f/9//3//f/9//3//f/9//3//f/9//3//f/9//3//f/9//3//f/9//3//f/9//3//f/9//3//f/9//3//f/9//3//f/9//3//f/9//3//f/9//3//f/9//3//f/9//3//f/9//3//f/9//3//f/9//3//f/9//3//f/9//3//f/9//3//f/9//3//f/9//3//f/9//3//f/9//3//f/9//3//f/9//3//f/9//3//f/9//3//f/9//3//f/9//3//f/9//3//f/9//3//f/9//3//f/9//3//f/9//3//f/9//3//f/9//3//f/9//3//f/9//3//f/9//3//f/9//3//f/9//3//f/9//3//f/9//3//f/9//3//f/9//3//f/9//3//f/9//3//f/9//n//f/9//3/fd/97/3u/b7hOXGP/d/9//3v/f/9//3//f/9//3//f/9//3//f/9//3//f/9//3//f/9//3//f/9//3//f/9//3//f/9//3//f/9//3//f/9//3//f/9//3//f/9//3//f/9//3//f/9//3//f/9//3//f/9//3//f/9//3//f/9//3//f/9//3//f/9//3//f/9//3//f/9//3//f/9//3//f/9//3//f/9//3//f/9//3//f/9//3//f/9//3//f/9//3//f/9//3//f/9//3//f/9//3//f/9//3//f/9//3//f/9//3//f/9//3//f/9//3//f/9//3//f/9//3//f/9//3//f/9//3//f/9//3//f/9//3//f/9//3//f/9//3//f/9//3//f/9//3//f/9//3//f/9//3//f/9//3//f/9//3//f/9//3//f/9//3//f/9//3//f/9//3//f/9//3//f/9//3//f/9//3//f/9//3//f/9//3//f/9//3//f/9//3//f/9//3//f/9//3//e/93/3//czxfGlu/b/9//3//f/9//3//f/9//3//f/9//3//f/9//3//f/9//3//f/9//3//f/9//3//f/9//3//f/9//3//f/9//3//f/9//3//f/9//3//f/9//3//f/9//3//f/9//3//f/9//3//f/9//3//f/9//3//f/9//3//f/9//3//f/9//3//f/9//3//f/9//3//f/9//3//f/9//3//f/9//3//f/9//3//f/9//3//f/9//3//f/9//3//f/9//3//f/9//3//f/9//3//f/9//3//f/9//3//f/9//3//f/9//3//f/9//3//f/9//3//f/9//3//f/9//3//f/9//3//f/9//3//f/9//3//f/9//3//f/9//3//f/9//3//f/9//3//f/9//3//f/9//3//f/9//3//f/9//3//f/9//3//f/9//3//f/9//3//f/9//3//f/9//3//f/9//3//f/9//3//f/9//3//f/9//3//f/9//3//f/9//3//f/9//3//f957/3//f/97/3//e35n+VZcZ/9//3v/f/9//n//f/9//3//f/9//3//f/9//3//f/9//3//f/9//3//f/9//3//f/9//3//f/9//3//f/9//3//f/9//3//f/9//3//f/9//3//f/9//3//f/9//3//f/9//3//f/9//3//f/9//3//f/9//3//f/9//3//f/9//3//f/9//3//f/9//3//f/9//3//f/9//3//f/9//3//f/9//3//f/9//3//f/9//3//f/9//3//f/9//3//f/9//3//f/9//3//f/9//3//f/9//3//f/9//3//f/9//3//f/9//3//f/9//3//f/9//3//f/9//3//f/9//3//f/9//3//f/9//3//f/9//3//f/9//3//f/9//3//f/9//3//f/9//3//f/9//3//f/9//3//f/9//3//f/9//3//f/9//3//f/9//3//f/9//3//f/9//3//f/9//3//f/9//3//f/9//3//f/9//3//f/9//3//f/9//3//f/9//3//f/9//3//f/9//3//f/97uFIbW99z/3//f/1//n//f/9//3//f/9//3//f/9//3//f/9//3//f/9//3//f/9//3//f/9//3//f/9//3//f/9//3//f/9//3//f/9//3//f/9//3//f/9//3//f/9//3//f/9//3//f/9//3//f/9//3//f/9//3//f/9//3//f/9//3//f/9//3//f/9//3//f/9//3//f/9//3//f/9//3//f/9//3//f/9//3//f/9//3//f/9//3//f/9//3//f/9//3//f/9//3//f/9//3//f/9//3//f/9//3//f/9//3//f/9//3//f/9//3//f/9//3//f/9//3//f/9//3//f/9//3//f/9//3//f/9//3//f/9//3//f/9//3//f/9//3//f/9//3//f/9//3//f/9//3//f/9//3//f/9//3//f/9//3//f/9//3//f/9//3//f/9//3//f/9//3//f/9//3//f/9//3//f/9//3//f/9//3//f/9//3//f/9//3//f/9//3/ef/9//3//f997PWP6Vr9v/3v/f/5//n//f/9//3//f/9//3//f/9//3//f/9//3//f/9//3//f/9//3//f/9//3//f/9//3//f/9//3//f/9//3//f/9//3//f/9//3//f/9//3//f/9//3//f/9//3//f/9//3//f/9//3//f/9//3//f/9//3//f/9//3//f/9//3//f/9//3//f/9//3//f/9//3//f/9//3//f/9//3//f/9//3//f/9//3//f/9//3//f/9//3//f/9//3//f/9//3//f/9//3//f/9//3//f/9//3//f/9//3//f/9//3//f/9//3//f/9//3//f/9//3//f/9//3//f/9//3//f/9//3//f/9//3//f/9//3//f/9//3//f/9//3//f/9//3//f/9//3//f/9//3//f/9//3//f/9//3//f/9//3//f/9//3//f/9//3//f/9//3//f/9//3//f/9//3//f/9//3//f/9//3//f/9//3//f/9//3//f/9//3//f/9//3//f/9//3//f/9/33MbW11j/3f/d/9//n//f/9//3//f/9//3//f/9//3//f/9//3//f/9//3//f/9//3//f/9//3//f/9//3//f/9//3//f/9//3//f/9//3//f/9//3//f/9//3//f/9//3//f/9//3//f/9//3//f/9//3//f/9//3//f/9//3//f/9//3//f/9//3//f/9//3//f/9//3//f/9//3//f/9//3//f/9//3//f/9//3//f/9//3//f/9//3//f/9//3//f/9//3//f/9//3//f/9//3//f/9//3//f/9//3//f/9//3//f/9//3//f/9//3//f/9//3//f/9//3//f/9//3//f/9//3//f/9//3//f/9//3//f/9//3//f/9//3//f/9//3//f/9//3//f/9//3//f/9//3//f/9//3//f/9//3//f/9//3//f/9//3//f/9//3//f/9//3//f/9//3//f/9//3//f/9//3//f/9//3//f/9//3//f/9//3//f/9//3v/f/9//3//f/9//3//f/97/3s8XxpXnmv/e/9//3//f/9//3//f/9//3//f/9//3//f/9//3//f/9//3//f/9//3//f/9//3//f/9//3//f/9//3//f/9//3//f/9//3//f/9//3//f/9//3//f/9//3//f/9//3//f/9//3//f/9//3//f/9//3//f/9//3//f/9//3//f/9//3//f/9//3//f/9//3//f/9//3//f/9//3//f/9//3//f/9//3//f/9//3//f/9//3//f/9//3//f/9//3//f/9//3//f/9//3//f/9//3//f/9//3//f/9//3//f/9//3//f/9//3//f/9//3//f/9//3//f/9//3//f/9//3//f/9//3//f/9//3//f/9//3//f/9//3//f/9//3//f/9//3//f/9//3//f/9//3//f/9//3//f/9//3//f/9//3//f/9//3//f/9//3//f/9//3//f/9//3//f/9//3//f/9//3//f/9//3//f/9//3//f/9//3//f/9//3//f/9//3//f/9//3//f/9//3u/b/lSXGP/e/9//3//f/9//3//f/9//3//f/9//3//f/9//3//f/9//3//f/9//3//f/9//3//f/9//3//f/9//3//f/9//3//f/9//3//f/9//3//f/9//3//f/9//3//f/9//3//f/9//3//f/9//3//f/9//3//f/9//3//f/9//3//f/9//3//f/9//3//f/9//3//f/9//3//f/9//3//f/9//3//f/9//3//f/9//3//f/9//3//f/9//3//f/9//3//f/9//3//f/9//3//f/9//3//f/9//3//f/9//3//f/9//3//f/9//3//f/9//3//f/9//3//f/9//3//f/9//3//f/9//3//f/9//3//f/9//3//f/9//3//f/9//3//f/9//3//f/9//3//f/9//3//f/9//3//f/9//3//f/9//3//f/9//3//f/9//3//f/9//3//f/9//3//f/9//3//f/9//3//f/9//3//f/9//3//f/9//3//f/9//3v/f/9//3//f/9//3//f/97/3v/dxpbGlv/d993/3//f/9//3//f/9//3//f/9//3//f/9//3//f/9//3//f/9//3//f/9//3//f/9//3//f/9//3//f/9//3//f/9//3//f/9//3//f/9//3//f/9//3//f/9//3//f/9//3//f/9//3//f/9//3//f/9//3//f/9//3//f/9//3//f/9//3//f/9//3//f/9//3//f/9//3//f/9//3//f/9//3//f/9//3//f/9//3//f/9//3//f/9//3//f/9//3//f/9//3//f/9//3//f/9//3//f/9//3//f/9//3//f/9//3//f/9//3//f/9//3//f/9//3//f/9//3//f/9//3//f/9//3//f/9//3//f/9//3//f/9//3//f/9//3//f/9//3//f/9//3//f/9//3//f/9//3//f/9//3//f/9//3//f/9//3//f/9//3//f/9//3//f/9//3//f/9//3//f/9//3//f/9//3//f/9//3//f/9//3//f/9//3//f/5//3//f/9//3v/e3xnOl99a/97/3//f/9//3//f/9//3//f/9//3//f/9//3//f/9//3//f/9//3//f/9//3//f/9//3//f/9//3//f/9//3//f/9//3//f/9//3//f/9//3//f/9//3//f/9//3//f/9//3//f/9//3//f/9//3//f/9//3//f/9//3//f/9//3//f/9//3//f/9//3//f/9//3//f/9//3//f/9//3//f/9//3//f/9//3//f/9//3//f/9//3//f/9//3//f/9//3//f/9//3//f/9//3//f/9//3//f/9//3//f/9//3//f/9//3//f/9//3//f/9//3//f/9//3//f/9//3//f/9//3//f/9//3//f/9//3//f/9//3//f/9//3//f/9//3//f/9//3//f/9//3//f/9//3//f/9//3//f/9//3//f/9//3//f/9//3//f/9//3//f/9//3//f/9//3//f/9//3//f/9//3//f/9//3//f/9//3//f/9//3//f/9//3/+f/5//n/+f/17/3//e95zGl87X/97/3v/f/9//3//f/9//3//f/9//3//f/9//3//f/9//3//f/9//3//f/9//3//f/9//3//f/9//3//f/9//3//f/9//3//f/9//3//f/9//3//f/9//3//f/9//3//f/9//3//f/9//3//f/9//3//f/9//3//f/9//3//f/9//3//f/9//3//f/9//3//f/9//3//f/9//3//f/9//3//f/9//3//f/9//3//f/9//3//f/9//3//f/9//3//f/9//3//f/9//3//f/9//3//f/9//3//f/9//3//f/9//3//f/9//3//f/9//3//f/9//3//f/9//3//f/9//3//f/9//3//f/9//3//f/9//3//f/9//3//f/9//3//f/9//3//f/9//3//f/9//3//f/9//3//f/9//3//f/9//3//f/9//3//f/9//3//f/9//3//f/9//3//f/9//3//f/9//3//f/9//3//f/9//3//f/9//3//f/9//3//f95//3/+f/5//n/9f/5//n//f713fGvYVt93/3v/f/9//3//f/9//3//f/9//3//f/9//3//f/9//3//f/9//3//f/9//3//f/9//3//f/9//3//f/9//3//f/9//3//f/9//3//f/9//3//f/9//3//f/9//3//f/9//3//f/9//3//f/9//3//f/9//3//f/9//3//f/9//3//f/9//3//f/9//3//f/9//3//f/9//3//f/9//3//f/9//3//f/9//3//f/9//3//f/9//3//f/9//3//f/9//3//f/9//3//f/9//3//f/9//3//f/9//3//f/9//3//f/9//3//f/9//3//f/9//3//f/9//3//f/9//3//f/9//3//f/9//3//f/9//3//f/9//3//f/9//3//f/9//3//f/9//3//f/9//3//f/9//3//f/9//3//f/9//3//f/9//3//f/9//3//f/9//3//f/9//3//f/9//3//f/9//3//f/9//3//f/9//3//f/9//3//f/9//n//f7x7/3/+f/5//Xv+f/1//n//f/9/vnf5Xn5r/3//f/9//3//f/9//3//f/9//3//f/9//3//f/9//3//f/9//3//f/9//3//f/9//3//f/9//3//f/9//3//f/9//3//f/9//3//f/9//3//f/9//3//f/9//3//f/9//3//f/9//3//f/9//3//f/9//3//f/9//3//f/9//3//f/9//3//f/9//3//f/9//3//f/9//3//f/9//3//f/9//3//f/9//3//f/9//3//f/9//3//f/9//3//f/9//3//f/9//3//f/9//3//f/9//3//f/9//3//f/9//3//f/9//3//f/9//3//f/9//3//f/9//3//f/9//3//f/9//3//f/9//3//f/9//3//f/9//3//f/9//3//f/9//3//f/9//3//f/9//3//f/9//3//f/9//3//f/9//3//f/9//3//f/9//3//f/9//3//f/9//3//f/9//3//f/9//3//f/9//3//f/9//3//f/9//3//f/9//n/+f/5//3//f/9//3//f/9/3Xv/f/9//3/5Xhtf/3v/f/9//3//f/9//3//f/9//3//f/9//3//f/9//3//f/9//3//f/9//3//f/9//3//f/9//3//f/9//3//f/9//3//f/9//3//f/9//3//f/9//3//f/9//3//f/9//3//f/9//3//f/9//3//f/9//3//f/9//3//f/9//3//f/9//3//f/9//3//f/9//3//f/9//3//f/9//3//f/9//3//f/9//3//f/9//3//f/9//3//f/9//3//f/9//3//f/9//3//f/9//3//f/9//3//f/9//3//f/9//3//f/9//3//f/9//3//f/9//3//f/9//3//f/9//3//f/9//3//f/9//3//f/9//3//f/9//3//f/9//3//f/9//3//f/9//3//f/9//3//f/9//3//f/9//3//f/9//3//f/9//3//f/9//3//f/9//3//f/9//3//f/9//3//f/9//3//f/9//3//f/9//3//f/9//3//f/9//n//f/9//3ved/97/3ved/9//3//f/9//399a9lS33P/f/9//3//f/9//3//f/9//3//f/9//3//f/9//3//f/9//3//f/9//3//f/9//3//f/9//3//f/9//3//f/9//3//f/9//3//f/9//3//f/9//3//f/9//3//f/9//3//f/9//3//f/9//3//f/9//3//f/9//3//f/9//3//f/9//3//f/9//3//f/9//3//f/9//3//f/9//3//f/9//3//f/9//3//f/9//3//f/9//3//f/9//3//f/9//3//f/9//3//f/9//3//f/9//3//f/9//3//f/9//3//f/9//3//f/9//3//f/9//3//f/9//3//f/9//3//f/9//3//f/9//3//f/9//3//f/9//3//f/9//3//f/9//3//f/9//3//f/9//3//f/9//3//f/9//3//f/9//3//f/9//3//f/9//3//f/9//3//f/9//3//f/9//3//f/9//3//f/9//3//f/9//3//f/9//3//f/9//X/+f/9//3v/e/97/3v/e/9//3//f997/3+/b9pOPF//f/9//3//f/9//3//f/9//3//f/9//3//f/9//3//f/9//3//f/9//3//f/9//3//f/9//3//f/9//3//f/9//3//f/9//3//f/9//3//f/9//3//f/9//3//f/9//3//f/9//3//f/9//3//f/9//3//f/9//3//f/9//3//f/9//3//f/9//3//f/9//3//f/9//3//f/9//3//f/9//3//f/9//3//f/9//3//f/9//3//f/9//3//f/9//3//f/9//3//f/9//3//f/9//3//f/9//3//f/9//3//f/9//3//f/9//3//f/9//3//f/9//3//f/9//3//f/9//3//f/9//3//f/9//3//f/9//3//f/9//3//f/9//3//f/9//3//f/9//3//f/9//3//f/9//3//f/9//3//f/9//3//f/9//3//f/9//3//f/9//3//f/9//3//f/9//3//f/9//3//f/9//3//f/9//3//f/9//n/de/9//3v/d/9z/3P/e79z/3//e/9//3v/dxxT+k7fd/9//3//f957/3//f/9//3//f/9//3//f/9//3//f/9//3//f/9//3//f/9//3//f/9//3//f/9//3//f/9//3//f/9//3//f/9//3//f/9//3//f/9//3//f/9//3//f/9//3//f/9//3//f/9//3//f/9//3//f/9//3//f/9//3//f/9//3//f/9//3//f/9//3//f/9//3//f/9//3//f/9//3//f/9//3//f/9//3//f/9//3//f/9//3//f/9//3//f/9//3//f/9//3//f/9//3//f/9//3//f/9//3//f/9//3//f/9//3//f/9//3//f/9//3//f/9//3//f/9//3//f/9//3//f/9//3//f/9//3//f/9//3//f/9//3//f/9//3//f/9//3//f/9//3//f/9//3//f/9//3//f/9//3//f/9//3//f/9//3//f/9//3//f/9//3//f/9//3//f/9//3//f/9//3//f/9//3//f/9/Gle5RphCu0r8Uj5jf2t/a993/3P/b59fHFOdb957/3//f/9//3//f/9//3//f/9//3//f/9//3//f/9//3//f/9//3//f/9//3//f/9//3//f/9//3//f/9//3//f/9//3//f/9//3//f/9//3//f/9//3//f/9//3//f/9//3//f/9//3//f/9//3//f/9//3//f/9//3//f/9//3//f/9//3//f/9//3//f/9//3//f/9//3//f/9//3//f/9//3//f/9//3//f/9//3//f/9//3//f/9//3//f/9//3//f/9//3//f/9//3//f/9//3//f/9//3//f/9//3//f/9//3//f/9//3//f/9//3//f/9//3//f/9//3//f/9//3//f/9//3//f/9//3//f/9//3//f/9//3//f/9//3//f/9//3//f/9//3//f/9//3//f/9//3//f/9//3//f/9//3//f/9//3//f/9//3//f/9//3//f/9//3//f/9//3//f/9//3//f/9//3//f/9//nv/f75zry0tGfMtVz5XPhQ6d0YUPvtW2lIcUx1T+ko8X99z/3//f/97/3//f/9//3//f/9//3//f/9//3v/f/9//3//f/9//3//f/9//3//f/9//3//f/9//3//f/9//3//f/9//3//f/9//3//f/9//3//f/9//3//f/9//3//f/9//3//f/9//3//f/9//3//f/9//3//f/9//3//f/9//3//f/9//3//f/9//3//f/9//3//f/9//3//f/9//3//f/9//3//f/9//3//f/9//3//f/9//3//f/9//3//f/9//3//f/9//3//f/9//3//f/9//3//f/9//3//f/9//3//f/9//3//f/9//3//f/9//3//f/9//3//f/9//3//f/9//3//f/9//3//f/9//3//f/9//3//f/9//3//f/9//3//f/9//3//f/9//3//f/9//3//f/9//3//f/9//3//f/9//3//f/9//3//f/9//3//f/9//3//f/9//3//f/9//3//f/9//3//f/9//3//f/9//3//f75z+FaWSthSn2v/e/9//3u/bzxfPFsbV7hK8zG5RttOPFdcY99z/3P/e/97/3//f/9//3v/e/93/3f/e/9//3//f/9//3//f/9//3//f/9//3//f/9//3//f/9//3//f/9//3//f/9//3//f/9//3//f/9//3//f/9//3//f/9//3//f/9//3//f/9//3//f/9//3//f/9//3//f/9//3//f/9//3//f/9//3//f/9//3//f/9//3//f/9//3//f/9//3//f/9//3//f/9//3//f/9//3//f/9//3//f/9//3//f/9//3//f/9//3//f/9//3//f/9//3//f/9//3//f/9//3//f/9//3//f/9//3//f/9//3//f/9//3//f/9//3//f/9//3//f/9//3//f/9//3//f/9//3//f/9//3//f/9//3//f/9//3//f/9//3//f/9//3//f/9//3//f/9//3//f/9//3//f/9//3//f/9//3//f/9//3//f/9//3//f/9//3//f/9//3//f/9/3nf/f/9//3+db3xnGl8ZW31nv2/fc/93/3v/e79vXVu7Rv1O+07ZSrZKGFdaY3xnfmu/c99z/3v/d/97/3f/e/9//3//f/9//3//f95//3//f/9//3//f95//3//f/9//3//f/9//3//f/9//3//f/9//3//f/9//3//f/9//3//f/9//3//f/9//3//f/9//3//f/9//3//e/9//3v/f/9//3//f/9//3//f/9//3//f/9//3//f/9//3//f/9//3//f/9//3//f/9//3//f/9//3//f/9//3//f/9//3//f/9//3//f/9//3//f/9//3//f/9//3//f/9//3//f/9//3//f/9//3//f/9//3//f/9//3//f/9//3//f/9//3//f/9//3//f/9//3//f/9//3//f/9//3//f/9//3//f/9//3//f/9//3//f/9//3//f/9//3//f/9//3//f/9//3//f/9//3//f/9//3//f/9//3//f/9//3//f/9//3//f/9//3//f/9//3//f/9//3//f/9//3//f/9//3v/e/97/3/fd1xnfGeea79v/3f/d/93v2v9Ul9b/3P/c55ne2NbZ9dW+Vr6WhtfHF9+Z75r/3P/d/97/3v/f/9//3//f/9//3//f/9//3//f/9//3//f/9//3//f/9//3//f/9//3//f/9//3//f/9//3//f/9//3//f/9//3//f/9//3//f/9//3//f/9//3//f/9//3//f/9//3//f/9//3//f/9//3//f/9//3//f/9//3//f/9//3//f/9//3//f/9//3//f/9//3//f/9//3//f/9//3//f/9//3//f/9//3//f/9//3//f/9//3//f/9//3//f/9//3//f/9//3//f/9//3//f/9//3//f/9//3//f/9//3//f/9//3//f/9//3//f/9//3//f/9//3//f/9//3//f/9//3//f/9//3//f/9//3//f/9//3//f/9//3//f/9//3//f/9//3//f/9//3//f/9//3//f/9//3//f/9//3//f/9//3//f/9//3//f/9//3//f/9//3//f/9//3//f/9//3//e/9733e+b75vnmueb55rv2/8Uj5X32//d/9z/3v/e/97vnOebzxjPF8aWzpbGVcZW51rvm++c99333f/e/97/3vfd/97/3v/f/9//3//e/97/3//f/97/3//f/9//3//f/9//3//f/9//3//f/9//3//f/9//3//f/9//3//f/9//3//f/9//3//f/9//3//f/9//3//f/9//3//f/9//3//f/9//3//f/9//3//f/9//3//f/9//3//f/9//3//f/9//3//f/9//3//f/9//3//f/9//3//f/9//3//f/9//3//f/9//3//f/9//3//f/9//3//f/9//3//f/9//3//f/9//3//f/9//3//f/9//3//f/9//3//f/9//3//f/9//3//f/9//3//f/9//3//f/9//3//f/9//3//f/9//3//f/9//3//f/9//3//f/9//3//f/9//3//f/9//3//f/9//3//f/9//3//f/9//3//f/9//3//f/9//3//f/9//3//f/9//3//f/9//3//f/9//3/fe/9//3//f/9//3/fd99333N/Y9tOXl//c/93/3f/f/9//3//f/9//3//e75vfGc5W/hW+FYaWzpffWeda99z33P/e/93/3v/e/9//3v/f/97/3//f/9//3//f/9//3//e/9//3//f/9//3//f/9//3//f/9//3//f/9//3//f/9//3//f/9//3//f/5//3//f/9//3//f/9//3//f/9//3//f/9//3//f/9//3//f/9//3//f/9//3//f/9//3//f/9//3//f/9//3//f/9//3//f/9//3//f/9//3//f/9//3//f/9//3//f/9//3//f/9//3//f/9//3//f/9//3//f/9//3//f/9//3//f/9//3//f/9//3//f/9//3//f/9//3//f/9//3//f/9//3//f/9//3//f/9//3//f/9//3//f/9//3//f/9//3//f/9//3//f/9//3//f/9//3//f/9//3//f/9//3//f/9//3//f/9//3//f/9//3//f/9//3//f/9//3//f/9//3//f/9//3//f997/3//f/9//3//f/97/3u/axxXPFv/e/9733e9c71zvnPfd997/3//f/9//3v/e/97/3e/b51rO18aW/lW+VZ9Z51nfWeea55r33P/d/97/3v/f/9//3//e/9//3v/f/97/3//e/9//3v/f/97/3//f/9//3//f/9//3//f/9//n//f/5//3/+f/5//n//f/9//3//f/9//3//f/9//3//f/9//3//f/9//3//f/9//3//f/9//3//f/9//3//f/9//3//f/9//3//f/9//3//f/9//3//f/9//3//f/9//3//f/9//3//f/9//3//f/9//3//f/9//3//f/9//3//f/9//3//f/9//3//f/9//3//f/9//3//f/9//3//f/9//3//f/9//3//f/9//3//f/9//3//f/9//3//f/9//3//f/9//3//f/9//3//f/9//3//f/9//3//f/9//3//f/9//3//f/9//3//f/9//3//f/9//3//f/9//3//f/9//3//f/9//3//f/9//3//f/9//3/fe/9//3//f/9//3//f/9//3/fcxtX+lZ9Z/97/3v/f/9//3vfd993vXO+c95z/3v/e/97/3f/e/93/3f/d/97/3dbYzpfO186XztfO198Z1xn33Pfc/93/3f/e/97/3//e/9//3v/f/97/3//e/9//3//f/9//3//f/9//3//f/9//3//f/9//3//f/5//3//f/9//3//f/9//3//f/9//3//f/9//3//f/9//3//f/9//3//f/9//3//f/9//3//f/9//3//f/9//3//f/9//3//f/9//3//f/9//3//f/9//3//f/9//3//f/9//3//f/9//3//f/9//3//f/9//3//f/9//3//f/9//3//f/9//3//f/9//3//f/9//3//f/9//3//f/9//3//f/9//3//f/9//3//f/9//3//f/9//3//f/9//3//f/9//3//f/9//3//f/9//3//f/9//3//f/9//3//f/9//3//f/9//3//f/9//3//f/9//3//f/9//3//f/9//3//f/9//3//f/9//3//f/9//3//f/9//3//f/9//3v/e59rO1uda/97/3/fe/9//3//f/97/3ved/97/3v/f/97/3//e/9//3//f/97/3v/f/9//3vfc51rW2P5WvhWOl87YztjfGd9a79v33P/d/97/3v/e/97/3v/e/97/3v/e/9//3v/f/9//3//f/9//3//f/9//3//f/9//3//f/9//3//f/9//3//f/9//3//f/9//3//f/9//3//f/9//3//f/9//3//f/9//3//f/9//3//f/9//3//f/9//3//f/9//3//f/9//3//f/9//3//f/9//3//f/9//3//f/9//3//f/9//3//f/9//3//f/9//3//f/9//3//f/9//3//f/9//3//f/9//3//f/9//3//f/9//3//f/9//3//f/9//3//f/9//3//f/9//3//f/9//3//f/9//3//f/9//3//f/9//3//f/9//3//f/9//3//f/9//3//f/9//3//f/9//3//f/9//3//f/9//3//f/9//3//f/9//3//f/9//3//f/9//3//f/9//3//f/9//3//e/932FL5Vv97/3v/f/9//3//f/9//3//f/9//3//f/9//3//f/9//3//f/9//3//f/9//3//f/9//3//f/9/33Oda1tjGl86XxpfGl8ZW3xnfWe+b99z/3v/e/9//3v/f/97/3v/e/9//3v/f/9//3//f/9//3//f/9//3//f/9//3//f/9//3//f/9//3//f/9//3//f/9//3//f/9//3//f/9//3//f/9//3//f/9//3//f/9//3//f/9//3//f/9//3//f/9//3//f/9//3//f/9//3//f/9//3//f/9//3//f/9//3//f/9//3//f/9//3//f/9//3//f/9//3//f/9//3//f/9//3//f/9//3//f/9//3//f/9//3//f/9//3//f/9//3//f/9//3//f/9//3//f/9//3//f/9//3//f/9//3//f/9//3//f/9//3//f/9//3//f/9//3//f/9//3//f/9//3//f/9//3//f/9//3//f/9//3//f/9//3//f/9//3//f/9//3//f/9//3//e/97O18aX993/3//e/9//3//f/9//3//f/9//3//f/9//3//f/9//3//f/9//3//f/9//3//f/9//3//f/9//3v/e/97/3v/d/9333O+bxlbGl8ZXzpfOl98Z3xnnWv/d/93/3v/e/97/3v/d/97/3f/e/97/3//e/9//3//f/9//3//f/9//3//f/9//3//f/9//3//f/9//3//f/9//3//f/9//3//f/9//3//f/9//3//f/9//3//f/9//3//f/9//3//f/9//3//f/9//3//f/9//3//f/9//3//f/9//3//f/9//3//f/9//3//f/9//3//f/9//3//f/9//3//f/9//3//f/9//3//f/9//3//f/9//3//f/9//3//f/9//3//f/9//3//f/9//3//f/9//3//f/9//3//f/9//3//f/9//3//f/9//3//f/9//3//f/9//3//f/9//3//f/9//3//f/9//3//f/9//3//f/9//3//f/9//3//f/9//3//f/9//3//f/9//3//f/9//3//f/97nm/5Wp5v/3//e/97/3//f/9//n//f/9//3//f/9//3//f/9//3//f/9//3//f/9//3//f/9//3//f/9//3//e/9//3//f/9//3vfd/9//3v/e75vfWtbZ1tnOl98Z1xfXGN9Z75r32//e/97/3//e/9//3v/f/97/3v/e/9//3//f/9//3//f/9//3//f/9//3//f/9//3//f/9//3//f/9//3//f/9//3//f/9//3//f/9//3//f/9//3//f/9//3//f/9//3//f/9//3//f/9//3//f/9//3//f/9//3//f/9//3//f/9//3//f/9//3//f/9//3//f/9//3//f/9//3//f/9//3//f/9//3//f/9//3//f/9//3//f/9//3//f/9//3//f/9//3//f/9//3//f/9//3//f/9//3//f/9//3//f/9//3//f/9//3//f/9//3//f/9//3//f/9//3//f/9//3//f/9//3//f/9//3//f/9//3//f/9//3//f/9//3//f/9//3//f/9//3//e/97v3P5Whpf/3//e/9//3//f/5//n/+f/9//3//f/9//3//f/9//3//f/9//3//f/9//3//f/9//3//f/9//3//f/97/3//f/9//3//f/9//3//f/9//3v/e75zvnOeb51nW19bXztfW19cY51rfGeda51rv2/fc/97/3v/f/97/3//f/9//3//f/97/3v/e/97/3v/f/9//3//f/9//3//f/9//3//f/9//3//f/9//3//f/9//3//f/9//3//f/9//3//f/9//3//f/9//3//f/9//3//f/9//3//f/9//3//f/9//3//f/9//3//f/9//3//f/9//3//f/9//3//f/9//3//f/9//3//f/9//3//f/9//3//f/9//3//f/9//3//f/9//3//f/9//3//f/9//3//f/9//3//f/9//3//f/9//3//f/9//3//f/9//3//f/9//3//f/9//3//f/9//3//f/9//3//f/9//3//f/9//3//f/9//3//f/9//3//f/9//3//f/9//3//f/9//3//f/97/3saX/pa33f/f/9//3//f/9//n//f/9//3//f/9//3//f/9//3//f/9//3//f/9//3//f/9//3//f/9//3//f/9//3//f/9//3//f99733v/f/9//3//f/9//3//f/97/3v/e/93nW99Z1xnXGdbY1xnW2N9a51rvm++b/93/3v/f/97/3//f/9//3v/f/9//3//f/9//3v/e997/3//f/9//3//f/9//3//f/9//3//f/9//3//f/9//3//f/9//3//f/9//3//f/9//3//f/9//3//f/9//3//f/9//3//f/9//3//f/9//3//f/9//3//f/9//3//f/9//3//f/9//3//f/9//3//f/9//3//f/9//3//f/9//3//f/9//3//f/9//3//f/9//3//f/9//3//f/9//3//f/9//3//f/9//3//f/9//3//f/9//3//f/9//3//f/9//3//f/9//3//f/9//3//f/9//3//f/9//3//f/9//3//f/9//3//f/9//3//f/9//3//f/9//3//e/97/3t9Z9lSfmv/e/9//3v/f/5//n/+f/9//3//f/9//3//f/9//3//f/9//3//f/9//3//f/9//3//f/9//3//f/9//3//f/9//3//f/9//3//f/9//3//f/9//3//e/9//3//f/9//3//f/9//3v/e99zvm98Z1tjOl86Y3xnnWt8a3xnfGvfc/93/3f/e/97/3v/f/97/3//e/9//3//f/9//3//f/9//3//f/9//3//f/9//3//f/9//3//f/9//3//f/9//3//f/9//3//f/9//3//f/9//3//f/9//3//f/9//3//f/9//3//f/9//3//f/9//3//f/9//3//f/9//3//f/9//3//f/9//3//f/9//3//f/9//3//f/9//3//f/9//3//f/9//3//f/9//3//f/9//3//f/9//3//f/9//3//f/9//3//f/9//3//f/9//3//f/9//3//f/9//3//f/9//3//f/9//3//f/9//3//f/9//3//f/9//3//f/9//3//f/9//3//f/9//3//f/93/3u/c/paG1v/e/93/3//f/9//n//f/9//3//f/9//3//f/9//3//f/9//3//f/9//3//f/9//3//f/9//3//f/9//3//f/9//3//f/9//3//f/9//3//f/9//3//f/9//3//f/9//3v/f/9//3//f/9//3v/e993/3vfd1tjW2dcZzpfO2NbY31rW2O+b51vv3O+b993/3f/f/9//3//f/9//3//f/9//3//f/9//3//f/9//3//f/9//3//f/9//3//f/9//3//f/9//3//f/9//3//f/9//3//f/9//3//f/9//3//f/9//3//f/9//3//f/9//3//f/9//3//f/9//3//f/9//3//f/9//3//f/9//3//f/9//3//f/9//3//f/9//3//f/9//3//f/9//3//f/9//3//f/9//3//f/9//3//f/9//3//f/9//3//f/9//3//f/9//3//f/9//3//f/9//3//f/9//3//f/9//3//f/9//3//f/9//3//f/9//3//f/9//3//f/9//3//f/97/3v/fxxf+1r/e/97/3v/f/57/n/+f/9//3//f/9//3//f/9//3//f/9//3//f/9//3//f/9//3//f/9//3//f/9//3//f/9//3//f/9//3//f/9//3//f/9//3//f/9//3//f/9//3//f/9//3//f/9//3//f/9//3//f/97/3//e/9733Pfd51rfGc7Y1tjOl86XztjfWeda75z33f/f/9//3//f/9//3//f/9//3//f/9//3//f/9//3//f/9//3//f/9//3//f/9//3//f/9//3//f/9//3//f/9//3//f/9//3//f/9//3//f/9//3//f/9//3//f/9//3//f/9//3//f/9//3//f/9//3//f/9//3//f/9//3//f/9//3//f/9//3//f/9//3//f/9//3//f/9//3//f/9//3//f/9//3//f/9//3//f/9//3//f/9//3//f/9//3//f/9//3//f/9//3//f/9//n//f/9//3//f/9//3//f/9//3//f/9//3//f/9//3//f/9//3//f/57/3//e15n2lZeZ/97/3//f/17/Xv+f/5//3/+f/9//3//f/9//3/+f/9//3//f/9//3//f/9//3//f/9//3//f/9//3//f/9//3//f/9//3//f/9//3//f/9//3//f/9//3//f/9//3//f/9//3//f/9//3//f/9//3//f/9//3//f/9//3//f/9//3//f/9//3vec75vfGdbYzpfnWt8Z3xrfGedb75v/3f/d/9//3//f/97/3//e/9//3//f/9//3//f/9//3//f/9//3//f/9//3//f/9//3//f/9//3//f/9//3//f/9//3//f/9//3//f/9//3//f/9//3//f/9//3//f/9//3//f/9//3//f/9//3//f/9//3//f/9//3//f/9//3//f/9//3//f/9//3//f/9//3//f/9//3//f/9//3//f/9//3//f/9//3//f/9//3//f/9//3//f/9//3+9d/9//3//f/9//3//f/9//3//f/9//3//f/9//3//f/9//3//f/9//3//f/5//3/+f/9//3//f59rHFteY/97/3v/d/97/3/9f/17/3//f95//n/ef/9//n/+f/5//3//f/9/33//f/9//3/+f/5//3//f/9//3//f/9//3//f/9//3//f/9//3//f/9//3//f/9//3//f/9//3//f/9//3//f/9//3//f/9//3//f/9//3//f/9//3//f/9//3//e/9//3v/e/93/3f/d/93fGd9Z1xnfGM7Y1tjW2NcYztjfGeeb/93/3v/e/97/3/ed/97/3//f/9//3//f/9//3//f/9//3//f/9/33/ef/9//3//f/9//3//f/9//3//f/9//3//f/9//3//f/9//3//f/5//3//f/9//3//f/9//3//f/9//3//f/9//3//f/9//3//f/9//3//f/9//3//f/9//3//f/9//3//f/9//3//f/9//3//f/9//3//f/9//3//f/9//3//f/9//3//f/9//3//f/9//3//f/9//3//f957/3//f/9//3//f/9//3//f/9//3//f/9//3//f/9//3//f/9//3//f993PV89X/93/3v/c/9//nv+d/9//3++e/9//3//f/9//3//f/9/3X//f/9//3//f/9//3/+f/1//3//f/9//3//f/9//3//f/9//3//f/9//3//f/9//3//f/9//3//f/9//3//f/9//3//f/9//3//f/9//3//f/9//3//f/9//3//f/9//3//f/9//3//f/9//3//f/9//3v/e/97/3ffd75vnm+da1xnW2NcZ1tjfGd8Z31rfGv/e/93/3v/e/9//3v/f/97/3//f/9//3//f/9//3//f/9//3//f/9//3//f/9//3//f/9//3//f/9//3//f/9//3//f/9//3//f/9//3//f/9//3//f/9//3//f/9//3//f/9//3//f/9//3//f/9//3//f/9//3//f/9//3//f/9//3//f/9//3//f/9//3//f/9//3//f/9//3//f/9//3//f/9//3//f/9//3//f/9//3//f/9//3//f/9//3//f/9//3//f/9//3//f/9//3//f/9//3/+f/9//3v/f/97PWPaUp9r/3f/d/97/3//f/97/3//f993/3//f/9/33v/f/5//3//f/9//3//f/9//n/9f/5//n//f/9//3//f/9//3//f/9//3//f/9//3//f/9//3//f/9//3//f/9//3//f/9//3//f/9//3//f/9//3//f/9//3//f/9//3//f/9//3//f/9//3//f/97/3//e/97/3//f/97/3//f/9//3f/e/9//3u+c51vfGd8a1tnfGtbZ1tnW2N8Z51r33Pfd/9//3//f/9//3//f/9//3v/e/9//3//f/9//3//f/9//3//f/9//3//f/9//3//f/9//3//f/9//3//f/9//3//f/9//3//f/9//3//f/9//3//f/9//3//f/9//3//f/9//3//f/9//3//f/9//3//f/9//3//f/9//3//f/9//3//f/9//3//f/9//3//f/9//3//f/9//3//f/9//3//f/9//3//f/9//3//f/9//3//f/9//3//f/9//3//f/9//3//f/9//3//f/9//3//f/9/XmfbUj1f/3v5UrdO+Vb/f/9/33f/e/9/33f/f/9//3//f/97/3//f/9//3//f/9//X/8f/1//n/+f/9//3//f/9//3//f/9//3//f/9//3//f/9//3//f/9//3//f/9//3//f/9//3//f/9//3//f/9//3//f/9//3//f/9//3//f/9//3//f/9//3//f/9//3//f/9//3//e/9//3v/f/9//3//f/9//3//f/9//3//e/9733eda3xnfGdbY1xjW2N9Z3xnfWeda99z/3f/e/97/3v/e/9//3//f/9//3//f/9//3v/f/9//3//f/9//3//f/9//3//f/9//3//f/9//3//f/9//3//f/9//3//f/9//3//f/9//3//f/9//3//f/9//3//f/9//3//f/9//3//f/9//3//f/9//3//f/9//3//f/9//3//f/9//3//f/9//3//f/9//3//f/9//3//f/9//3//f/9//3//f/9//3//f/9//3//f/9//3//f/9//3//f/9//3/+f/9//3//f/97v28cWxxbXV/RLU0hCxm4Tv93/3vfd993ulK4Ulxn/3v/f95z/3//f/9//3//f/5//X/8f/5//n//f/9//3//f/9//3//f/9//3//f/9//3//f/9//3//f/9//3//f/9//3//f/9//3//f/9//3//f/9//3//f/9//3//f/9//3//f/9//3//f/9//3//f/9//3//f/9//3//f/9//3//f/9//3//f997/3v/e/9//3v/f/9//3//e/9//3v/d79vnWtcY1tjO19bY1xjfGNcY51nvmvfc99z/3f/e/9//3v/f/9//3//e/9//3v/f/97/3//f/9//3v/f/9//3//f/9//3//f/9//3//f/9//3//f/9//3//f/9//3//f/9//3//f/9//3//f/9//3//f/9//3//f/9//3//f/9//3//f/9//3//f/9//3//f/9//3//f/9//3//f/9//3//f/9//3//f/9/33v/f/9//3//f/9//3//f/9//3//f/9//3//f/9//3//f/9//3//f/5//3//e/9//3efa/tWFTaxKRxX8jFOIZhG/3//exc+cSWxLdAx+FL/e/97/3//f/97/3v/e/9//3//f/9//3//e/9//3//f/9//3//f/9//3//f/9//3//f/9//3//f/9//3//f/9//3//f/9//3//f/9//3//f/9//3//f/9//3//f/9//3//f/9//3//f/9//3//f/9//3//f/9//3//f/9//3//f/97/3//f/9//3//f/9//3//f/9//3//f/9//3//f/9//3v/f/97/3//d79vfGM7XxpbO186X31rfWu+b75z/3f/e/9//3//e/97/3v/e/9//3v/f/97/3//f/9//3//f/9//3//f/9//3//f/9//3//f/9//3//f/9//3//f/9//3//f/9//3//f/9//3//f/9//3//f/9//3//f/9//3//f/9//3//f/9//3//f/9//3//f/9//3//f/9//3//f/9//3+ec3VOrzUTRjtn/3v/f/97/3//e/9//3//f/9//3//f/9//3//f/9//3/+f/9//3//f/97/3ufa/tSNTpPHf9332+xKZAlHFfbTnIlekYcV9AtjSVbX99z/3v/e59vfWu+c/9//3//e/9//3v/e/97/3v/e/9//3//f/9//3//f/9//3//f/9//3//f/9//3//f/9//3//f/9//3//f/9//3//f/9//3//f/9//3//f/9//3//f/9//3//f/9//3//f/9//3//f/9//3//f/9//3//f/9//3//f997/3//f/9//3//f/9//3//f/9//3v/e/97/3v/e/97/3f/e/97/3v/e/93vm+daztfW2M7X1tjXGN9a51rnm//d/97/3f/e/97/3v/e/97/3v/f/97/3//e/9//3v/f/9//3//f/9//3//f/9//3//f/9//3//f/9//3//f/9//3//f/9//3//f/9//3//f/9//3//f/9//3//f/9//3//f/9//3//f/9//3//f/9//3//f/9//3/fe/9//3+ec7dWrzVMKQshjzG4Ut93/3//f/9//3//e/97/3//f/57/3//f/9/3Xv/f/5//3//f993/3v/c5hG9DH0Mb9r/3e/a7EpkSnTMbQt/lb/e/9zUz6NJT1f/3v9WpEtbymvMfla/3//e/9//3+fa/93/3v/e/97/3//e/9//3//f/57/3//f/5//3//f/9//3/ef/9//3//f/9//3//f/9//3//f/9//3//f/9//3//f/9//3//f/9/3nv/f/9//3//f/9//3//f/9//3//f/9//3//f/9//3//f/9//3//f/9//3//f/9//3//f/9//3//f/9//3//f/9//3//f/9//3v/f/97/3//e/9//3v/e75vnWt8Zztj+VpcZ1tjfWeda99z33f/e/97/3v/e/97/3v/f/9//3//f/9//3//f/9//3//f/9//3//f/9//3//f/9//3//f/9//3//f/9//3//f/9//3//f/9//3//f/9//3//f/9//3//f/9//3//f/9//3//f/9//3//f/9//3//f/9/33v/f/9//39dbxpjby1OJZAtuVKfc/9//3//f/9//3//f/9//3/9e/17/3/+f/5//3//f993/3/fc9pS9TWyKd9z/3ffb/xW0i2RKXIhn2f/c/93e2N0QhQ2/lZyKZMpmU41Qm8pV0b/f79z1DGRKfM121b/d/97n2//f/97/3//f/9//3//f/5//3/+f/9//3//f99//3//f/9//3//f/9//3/ff/9//3//f/9//3//f/9//3//f/9//3//f/9//n//f/9//3//f/9//3//f/9//3//f/9//3//f/9//3//f/9//3//f/9//3//f/9//3//f/9//3//f/9//3//f/9//3//f/9//3//f/97/3v/e/97/3f/e/9333N8Z3xnW2NbYzpjfGd9a75v/3f/e/97/3//e/9//3v/e/9//3//f/9//3//f/9//3//f/9//3//f/9//3//f/9//3//f/9//3//f/9//3//f/9//3//f/9//3//f/9//3//f/9//3//f/9//3//f/9//3//f/9//3//f99//3//f/9//3//f/9//389Y9I5Cx2PLbdS33f/f/97/3v/f/9//3/+e/9//3//f/5//3//f/97/3v/e15fVz6SJb9r/3P/e/93uU5vIVIhf2P/b/93/3t8Y/Q11TGULb1S/3+fa1ZCki0/Yxk+UiVyJXElUCG7Uv97/3//d/9//3v/f/9//3//e/9//3//f957/3//f/9//3/ef/9/3n//f/9//3//f/9//3++e/9//3//f/9//3//f/9//3//f997/3//f/9//3//f/9//3//f/9//3//f/9//3//f/9//3//f/9//3//f/9//3//f/9//3//f/9//3//f/9//3//f/9//3//f/9//3//f/9//3//f/9//3//f/9//3v/f/97/3vfc55vW2c6Y/laGV86X3xnnWu/c993/3//f/9//3//f/9//3//f/9//3//f/9//3//f/9//3//f/9//3//f/9//3//f/9//3//f/9//3//f/9//3//f/9//3//f/9//3//f/9//3//f/9//3//f/9//3//f/9//3//f99733vfe/9/33v/f/9//3uXTk0pbSl1Sr5z/3v/e/97/3v/f/973nf/f95//n//f/97/3//e99zV0LUMbtO/3f/d/97n2/RLXIlvE7/b/93/3f/cxxXkylSJT9f/3v/d993V0K3MTMhcyVyJTAdMB0vHXhC/3f/e59r+Va3Tnxn33P/e/97/3vfe51z/3//f997/3++e/9//3//f99733vfe/9//3//f/9//3//f/9//3//f/9//3//f/9//3//f/9//3//f/9//3//f/9//3//f/9//3//f/9//3//f/9//3//f/9//3//f/9//3//f/9//3//f/9//3//f/9//3//f/9//3//f/9//3//f/9//3//f/9733f/e/9//3//f/9//3/ed75zW2d8Z1tnW2M6Y1tnfGu9b993/3v/e/9//3//f99333f/e/9//3//f/9//3//f/9//3//f/9//3//f/9//3//f/9//3//f/9//3//f/9//3//f/9//3//f/9//3//f/9//3//f/9//3//f/9//3//f/9//3//f/9//3//f/9/v3ffd993+VqvMRI+dUZcZ/97/3/fc99z/3//f/9//3//f/9//3v/e/93uU6yKVdC/3v/e/97/3uXTpMpODr/e/93/XP/c/939TUxId1S/3P/d/97/FZTJVQlMR1/Z79ru05xIZIpv2t/Y/MxsS2PJfIx2E6/b/97v2/5Vjtj/3//e/97/3//f/9//3//f/9//3//f/9//3/fe/9//3//f/9//3//f/9//3//f/9//3/fe/97/3v/f/9//3//f/9//3//f/9//3//f/9//3//f/9//3//f/9//3//f/9//3//f/9//3//f/9//3//f/9//3//f/9//3//f/9//3//f/9//3//f/9//3//f/9//3//e/9//3//f/9//3//f/9/vnOca1tnW2dbY1xnfGedb75z/3v/e/9//3//f/9//3//f/9//3//f/9//3//f/9//3//f/9//3//f/9//3//f/9//3//f/9//3//f/9//3//f/9//3//f/9//3//f/9//3//f/9/3nv/f/9//3//f/9//3//e997/3//f/9//3v/e7dS8TVuJVRCfmf/e/97/3v/f/9//3//f/97/3v/d/97HFtPITY+/3vfd/9/vnOebzAd9jX/c/93/nf/d/9z3VJyJXlG/3f/e/9z33P3OXMltCn/d99z/3c/W+0UTx14Qi4Zukq6SjU60i2ZRr9rPVs0Ol1j/3f/e/93/3ffc/93/3f/d/97/3v/e/97/3v/f997/3//f/9//3//f/9//3vfe/97/3v/f/9//3//f/9//3//f/9//3//f/9/33v/f/9//3//f/9//3//f/9//3//f/9//3//f/9//3//f/9//3//f/9//3//f/9//3//f/9//3//f/9//3//f/9//3//f/9//3//f9573nvee/9733v/f/9//3//e/9733f/d1tnW2M6XztfW2Oea99z/3v/e/9//3//f/9//3//f/9//3//f/9//3//f/9//3//f/9//3//f/9//3//f/9//3//f/9//3//f/9//3//f/9//3//f/9//3//f/9//3//f/9//nv/f/9//n//f/9/3nv/f/9//3/fd/9//3c9YzU+0jFXQp9n/3v/f/9//3//f/9//3v/e/97v29wJdMx/3v/e/9/3nf/e5MtkykaV/93/3v/e/9zv29xJZAl/3P/e/93/3c+W1EhcSHfb/9z32//d5lGcCGRIZIlv2v/d59nmkL1MZpGWD5WPt9v/3v/d/9z2k65TtpOVj4TNvMx8zHzMTU6PVv/e/9//3//f/9/33v/f/9//3//f/9//3//d75vnWvfc/9//3//f/9//3/fe5xz3nv/f/9//3//f/9//3//f/9//3//f/9//3//f/9//3//f/9//3//f/9//3//f/9//3//f/9//3//f957/n//f/9//3/ee95//3//f/9//3//f/9//3//e/9//3//f/9//3//e/9//3vfc51rXGM7XztfOl+9c71z3nv/e/9//3//f/9//3//f/9//3//f/9//3//f/9//3//f/9//3//f/9//3//f/9//3//f/9//3//f/9//3//f/9//3//f/9//3//f/9//3//f/9//n/+f/17/3//f/9733v/f/97/3v/e/97HFsVPtIxNT6/d/9//3v/e/9//3//e/97/3f0NewY33Pfd/97/3//f1hGUSU0Pv973G//e99z/3uzLZEtv2v/c/93/3teY7MtLxkeV/93/3P/d19bkiVRHXIdH1ffa/933294QvUxkyk3Ov93/3P/d59n0TFvJdIx8zXyMdEx8jGOJU0d9DH8Vv97/399b9hWlk47Y99z/3v/e/97v2+3Tm4lbSVVQp5r/3v/f/9//3+dc3xrnG//f/9//3/+f/5//3//f/9//3//f/9//3//f/9//3//f/9//3//f/9//3//f/9//3//f/9//3/+f9573nv/f/9//3//f/9//3//f/9//3//f/9//3//f/9//3//f/9//3//f/97/3//e/9//3vfd31rfGcZXzpjWmecb75z/3v/e/9//3//f/9//3//f/9//3//f/9//3//f/9//3//f/9//3//f/9//3//f/9//3//f/9//3//f/9//3//f/9//3//f/9//3//f/9//3//f/9//3//f/9//3//f/9//3//f/9//3+/dxlfVEbRMdlSv3P/e/9//3v/e/93/3uYQpAhVT7/f/9//3/ee39rLh2RLd9z/3v/e/93/3uZSlElV0b/d/93/3v/f/M1USHULf93/3f/a/9vOTaWIXUhej7/c/93/3Pfc/U5cynYMf9z/3P/e/9//3v/f793/3//f/9//3v/e/dOkyU5Ov97/3OQKZEpkSXSLXU+nmP/c/932k5vIVY+d0LRMXZGf2vfc/97/3cbW/lW/3v/e/9/vXv8f/p/3Xf/f/9//3vfd/9//3/ef/9//n//f957/3//f/9/3nv/f/9//n/cf/5//3//f/9/vW+db/9//3v/f/9//3//f/9//3//f/9//3//f/9//3//f/9//3//f/9//3//f/9//3//f/9//3//e75vO2P4VvlaO2O+b/93/3v/f/9//3//f/9//3//f/9//3//f/9//3//f/9//n//f/9//3//f/9//3//f/9//3//f/9//3//f/9//3//f/9//3//f/9//3//f/9//3//f/9//3//f/9//3//f/9//3//f957nW/6UlY+ND4bX997/3//e/97v2tfW5AhNDr/d/97/n//f/970jFxKdpS/3f+d/97/3sdX1Elki2/c/97/3f/dxxbUSFxIX1f/3f/c/9zWzrZLVUZlCX/d91v/3u9bx1jcy3ZMT9b/3f+e/5//3/ff/9/33//f957/3/9d1lblCWdRv9zPFv0MVg+v2sdU9lKdTp9X/9vNjqzKZ9r/3s8X1U+eUZfY/93/3PaThxb/3v/e/9//3/7f/t//n//fx1bPmP/e/9/3nv/f/9//3//f/9//3//f/97/3//f917m3v+f/5//3//f/9/nWt9Z/93/3//e/9//3//f/9//3//f/9//3//f/9//3//f/9//3//f/9//3//f/9//3//f/9//3//e/97/3f/d79vfWc6XxlbXGO+b/93/3vfd/93/3v/f/9//3//f/9//3/+f/5//3//f/9//3//f/9//3//f/9//3//f/9//3//f/9//3//f/9//3//f/9//3//f/9//3//f/9//3//f/9//3//f/9//3//f/9//3//e79r+loTQjRG+l7/e/97/3u/Z+sMsCX/d/9//3//f/9/uVJQJfM1/3v/e/9//3f/f7Mx7BjZUv9//3v/f/97kintFHVC/2//d/9vvUZ9PlQdMRldW/93/3v/e9979z23LVk+/3v+d/9//3//f/9/33//f957/3//ezpb1S3eTv93GlcVOlc+/3f/b79r2Ep2Qn9jeEIWNv9z/3f/e55nN0KZSr9rfmfaUl5j/3//e997/3/8f/t7/39eZ3Elsi3/e/9//3//f/9//3//f997/3v/d/9//3//f/9//3/+f/9//n//f/9/v3M7X99z/3v/f/9//3//f/9//3//f/9//3//f/9//3//f/9//3//f/9//3//f/9//3//f/9//3//e/93/3//e/9//3ffc51r+VoZW3xnvm//e/97/3v/d/9//3//f/9//3/+f/9//3//f/9//3//f/9//3//f/9//3//f/9//3//f/9//3//f/9//3//f/9//3//f/9//3//f/9//3//f/9//3//f/9//3//f/9//3//e/97/3uec5ZS8T12Sn9n32//c7IlEzKeZ/9//3v/f/97v28NHW8pW2P/f/57/3v/e5lOLiVURr1z/3v/e/93mk6RKZApO1f/d99vnEYZNrYpciHTMf97vm//f997Hl9SIdUt32//d953/3//f/9/33//f913/3//d7hKsyk/W/93v28UNvU1Hlv/d/9332/aTtpOsynULb9r/3P/d/93PV9XQrhO2lLbUr9v/3f/e/9//3/9f9x3/3c1Pg4ZcCHfd/9//3//f/97/3//f/97/3v/d/97/3++b/9//3/ee/9//n//e/9/33MZW51r/3//f/9//3//f/9//3//f/9//3//f/9//3//f/9//3//f/9//3//f/9//3//f/9//3//f/9//3v/e/97/3v/e/9/33eda/hW11YZX75v/3f/f/9//3/fe/9//3//f/9//nv/f/9//3//f/9//3//f/9//3//f/9//3//f/9//3//f/9//3//f/9//3//f/9//3//f/9//3//f/9//3//f/9//3//f/9//3//f993/3//f/9/GV91SlVCmEq/a79rHFcbV/97/3/fd/9//3+xNY8tGV/+d/9//3//e/9/n3O/c/9//3//f/9//3v8VvM1FDZ/Y/93P1/VLb1OUSEuHTxf/3/fd/9//3uzKZIl2k7/e/9//3//f/9//3//f/9//3v/e/M19C2/Z/97/3u5ThU6WEL/d/97/3Pfb7lGkiWzKb9r/3f/d/9z/3vaUndGNj7cUv93/3v/e/9//3//f/9/XmdxIbMl9DH/f/9//3/fd/97/3//e55rl0q3Sl1j/3f/f/97/3v/e/9/3nv/f/9//3vYUnxn/3v/f/9//3//f/9//3//f/9//3//f/9//3//f/9//3//f/9//3//f/9//3//f/9//3//f/9//3//f/9//3//f/97/3//f993W2cZW/haW2edb/97/3//f/97/3//f/9/3nv/f/9//3//f/9//3//f/9//3//f/9//3//f/9//3//f/9//3//f/9//3//f/9//3//f/9//3//f/9//3//f/9//3//f/9//3//f/9/33ved/9//3+ecxpbuEqYRh1XHFfaUt9z/3f/e/97/388Y7dSvnPed/9//3+/c/9//3//f/9/3Xvee/9//3v/e9pWcCmyLfxWmkqSKV9jsi3LFJhO/3/fe997/3+YRrElsin/e/97/3v/e/9//3//e/9//3vfc7IpNjr/d95z/3+/b3dG9TX9Vt9z/3v/cz5b9jWTKZpK/3f/d/97/3u/b7pO9TWbSv93/3v/e/53/3/ec/9/FjpSIbMhFTb/e/9//3//e/97/3vYUjQ+biVVQhM6dkbfb/97v2//f/9//3//f/9//3e3Tjtf/3//f/9//3//f/9//3//f/9//3//f/9//3//f/9//3//f/9//3//f/9//3//f/9//3/ee/9//3//f/9//3//f/9/3nf/f/9//3//d3xn2Fa2Tlxn/3v/f/9//3f/f/9//3//f/9//3//f/9//3//f/9//3//f/9//3//f/9//3//f/9//3//f/9//3//f/9//3//f/9//3//f/9//3//f/9//3//f/9//3//f/57/3//f/9/33vfe/9/33N2RjU+Vj65Tl1j/3f/e/97/3v/f/97/3//e/9//3v/f/9/33v/f/9//n//f/9//3v/f/97NkJwKU8lbyXSMd9z+lYUPj5n33v/f997/3+/b9ItMB0eX/9//3v/f/9//3//e/9//3t/Z7MtuUr/e/57/3//fxxfV0bUMdtS/3P/e79r9jVQHdQxv2//e/93/3f/e/xW1TG8Tt9z/3v/d/9//3//f993tCkYNvYpVzr/e/9//3//f/9/fWfyNdExv2//d/lWsC12Rp9r/3v/e/9//3v/f/93/3eWSltj/3//f/9//3//f/9//3//f/9//3//f/9//3//f/9//3//f/9//3//f/9//3//f/9//3//f/9//3//f/9//3//f/9//3//f/97/3v/f/97vm87YxlbXGPfd/97/3//e/9//3//f/9//3//f/9//3//f/9//3//f/9//3//f/9//3//f/9//3//f/9//3//f/9//3//f/9//3//f/9//3//f/9//3//f/9//3/ee/9//3/+f957/3//f/97/3f/dz1fNT4UOrlO/3f/e/9733f/e/9/vnP/f/97/3//e/9//3//f/5//n//f917/3//e/9//39fZ3dKM0L/e/9//3/fd/9/v3v/f/9//3//exM6MB0XPt9z/3//f/57/3//f/97/3vdVtUxuE7/e/5/3Hf/f/9/HV+zMU8lV0Lfc/97FjazKVAhG1f/d/9z/3f/e5lK1THdUr9r/3f/e/57/3v/e9tSciXeShcueD7/e/9//3//d/93GlsSOjtf/3f/e/97nmsTOpdK32//d/97/3//e99z33N1Rjpf/3//f/9//3//f/9//3//f/9//3//f/9//3//f/9//3//f/9//3//f/9//3//f/9//3//f/9//n//f/9//3//f/9//3//f/97/3v/e/9//3v/f9dS11IZW99z/3v/f/93/3//f/9//3//f/9//3//f/9//3//f/9//3//f/9//3//f/9//3//f/9//3//f/9//3//f/9//3//f/9//3//f/9//3//f/9//3//f/5//3//f/9//3//f/9//3//e/9733M1PjU+Vz5/Y/97/3//f/97/3//f997/3//f/9//3/+f/9//3//f/5//n//f/9//3//f/9//3//f/9//3//f/9//3//f/9//X//e31jDx0wIX5n/3//f/9//nv/f/9//3tZRnIpv2v/e/5//n//f/9//39/a1ZCLB1vJZEpUCWSKS4d0TH/e/97/3v/d1hCm0q8Th1X/3v/e/9//3//exU6tCl/YzgymUL/f/9//3//f/97Mz6XSt9z/3v/f/9//39+a9ExPF//d/9//3f/f/97GluWSp5r/3//f/9//3//f/9//3//f/9//3//f/9//3//f/9//3//f/9//3//f/9//3//f/9//3//f/5//3//f/9//3//f/9//3//f/9//3//f/9//3//e/9/fWfXThlb/3//d/97/3//f/9//3//f/9//3//f/9//3//f/9//3//f/9//3//f/9//3//f/9//3//f/9//3//f/9//3//f/9//3//f/9//3//f/9//3/+f/5//n//f/9//3//f/9//3//f/97/3s8X3dCVz6ZSthS33f/f/9733f/e/9//3//f/9//n//f/9//3//f/5//X/+f/9//3//f/9//3/+f/5//3//f/9//3//f/1//X/+e/93N0J6St93/3//f/57/n//e/9//3/UNbMx/3f/f/1//n//f/9//3//e35n+VbxNTVCHVs/Y5Ap8TX/e/97/3v/d3hCvE79UvtS32//e91z/3//e7It1C2/a5s+ukbfe/9//3//f/97ND5VPr9v/3/fe99//3+/c7dSuE5+Z/97/3//d/97+VKWSt9z/3//f/9//n//f/9//3//f/9//3//f/9//3//f/9//3//f/9//3//f/9//3//f/9//3/+f/9//n//f/5//3//f/9//3//f/9//3//f/9//3//f/93/3NcY7ZKO1//f/9//3v/f/9//3//f/9//3//f/9//3//f/9//3//f/9//3//f/9//3//f/9//3//f/9//3//f/9//3//f/9//3//f/9//3//f/9//3//f/5//3//f/9//3//f/9//3//f/9//3v/e5hK/FLbTnZG2Fada/9//3//e/9//3//f/5//n//f/9//3//f/5//X/9f/9//3//f/9//3/9f/5//n//f/9//3//f/5//X//f/9/n2+/c/9//3//f/17/3/+e/9//38vJbIx/3//f/5//n//f99//3//f/9//3v/e/93/3//e/93/3v/f/97/3vfb5lK3E5/Y7lKf2f/e/97/3ufb08lmUbfb5tCmUL/f/9//3//e/9zVT6XRv97/3+/d/9//3//f35vVUK5Tv93/3v/e79ruE63Tv9//3//f/9//3/+f/9//3//f/9//3//f/9//3//f/9//3//f/9//3//f/9//3//f/9//3//f/9//3//f/9//3//f/9//3//f/9//3//f/9//3//f/97/3v/e7ZOdUr/e/9//3v/f/9//3//f/9//3//f/9//3//f/9//3//f/9//3//f/9//3//f/9//3//f/9//3//f/9//3//f/9//3//f/9//3//f/9//3/+f/5//3//f/9//3//f/9//3//f/9/33v/f/pWPlufZz1flkp0Rnxn/3//f/9733v+e/1//X//f/9//3//f/5//X/+f/9//3//f/9//n/9f/1//n//f/9//3//f/1//X/+e/9//3v/f/9//3v/f/5//Xv/f/9/33cMHfI5/3//f/1//3//f/9/33v/f/97/3//e/9//3u/c/9//3+8b/13/3d9Y5hG/Vbfb9lOHFv/e/97/ne3UtExXmP/dxcyeELfe/9/33f/e/9zuUZWOt9v/3vff/9//3//f/97VUKYSp9r/3v/dxtXVT47W/97/3v/f/9//n//f/5//3//e/9//3//f/9//3//f/9//3//f/9//3//f/9//3//f/9//3//f/9//3//f/9//3//f/9//3//f/9//3//f/9//3//f/93/3v/d51rlUp8Z993/3//f/9//3//f/9//3//f/9//3//f/9//3//f/9//3//f/9//3//f/9//3//f/9//3//f/9//3//f/9//3//f/9//3//f/9//3//f/5//3//f/9//3//f/9//n/+f/9//3//f11j+1JeX/97fWe2TnRG+1qfc/9//3//f/5//n/+f/9//3//f/9//n/+f/9//3//f/9//3/+f/9//3//f/9//3//f/5//n//f/9//3//f/9//3v/f/5//Xv/f/9/v3czRtha/3//f/5//3//f/9//3//f/9//nv/f913/3//f993/3//f/9//3s8W7lKPVf/d/pS/Fb/e/9/vHOWTrdS/3f/dxY2WD7/f/9//3f/d/9zHU93Oj1b/3v/f99//3//f/97+lZ3Rl1f/3f/e3ZCVT7fb/9//3v/f/9//3/+f/9//3//f/9//3//f/9//3//f/9//3//f/9//3//f/9//3//f/9//3//f/9//3//f/9//3//f/9//3//f/9//3//f/9//3//f/97/3v/d/97GVu3Ut93/3//f/9//3//f/9//3//f/9//3//f/9//3//f/9//3//f/9//3//f/9//3//f/9//3//f/9//3//f/9//3//f/9//3//f/9//3/+f/9//3//f/97/3//f/9//n/9f/5//3/fe/97+1IcV/93/3u+bxpbd0qaTl9n/3//f/5//n//f/9//3//f/9//n//f/9//3//f/9//3//f/9//3//f/9//3//f/9//3//f/9//3//f/9//3//f/5//Hv/f997/3+cc/9//3//f/9//3//f/9//3//f/5//X/9f9x3/3//e997/3/+f/9//3cbU7lGfl//d1xfu06/c993/397a75z/3f/ezc6Fjafb993/3P/c/9vf1s2LlY6/3f/f997/3//f/9/fmNVPtlS/3e/axM2l0b/e/97/3//f/9//n/+f/5//3//e/9//3//f/9//3//f/9//3//f/9//3//f/9//3//f/9//3//f/9//3//f/9//3//f/9//3//f/9//3//f/9//3//f/93/3vfc/9/Ol91St93/3//e/9//3//f/9//3//f/9//3//f/9//3//f/9//3//f/9//3//f/9//3//f/9//3//f/9//3//f/9//3//f/9//3//f/9//3//f/9//3//f/9//3v/f/9//3/+f/1//3//f/97n2f7Tn9n/3f/e/97f2eaTrxSf2//f/1//3//f/9//3//f/9//3//f/9//3//f/9//3//f/9//3//f/9//3//f/9//3//f/9//3/+f/9//3//f/5//n//f/9//3//f/9//3/ff/9//3//f/9//3//f/1//H/7e/1//3//f/9//3/ef/9//3v6TtlKnmP/d79r3FJ/a/9//3//f/9//3v/d7pKkyV4ShQ60ymSHZMV9iGSFZIhPFueb/9//3//f/97/3NWPphK/3P6UhM2XV//e/9//3//f/9//3/+f/9//3//f/9//3//f/9//3//f/9//3//f/9//3//f/9//3//f/9//3//f/9//3//f/9//3//f/9//3//f/9//3//f/9//3//f/9//3v/e/9/fGeVSr9z/3v/f/9//3//f/9//3//f/9//3//f/9//3//f/9//3//f/9//3//f/9//3//f/9//3//f/9//3//f/9//3//f/9//3//f/9//3//f/9//3//f/97/3//f/9//X//f/1//3//f/97v293RvtW/3f/e/93/3ufc7tSd0qdb913/nv/f/9//3//f/9//3//f/9//3//f/9//3//f/9//3//f/9//3//f/9//3/ff/9//n/+f/9//3/de/9//n/+f/9//3/+f917/3//f/9//3//f/9//3//f/1//X/9f9t33nv/f997/3//f953/3vaUphGn2f/c/933FJfZ/9//nvee/9//n//e/tWcCUtIY8pFDaZPnk23ULUIU8VkCV1Rt97/3vfd/97/3faTlc+/3MVNhQ2v2vfc/97/3//f/9//n//f/9//3//e/9//3//f/9//3//f/9//3//f/9//3//f/9//3//f/9//3//f/9//3//f/9//3//f/9//3//f/9//3//f/9//3//f/9//3f/e/9/nm+2Tltj/3v/e/9//3v/f/9//3//f/9//3//f/9//3//f/9//3//f/9//3//f/9//3//f/9//3//f/9//3//f/9//3//f/9//3//f/9//3//f/9//3//f/9//3//f/9//3//f/9//3//f/9/vnc7Xxxb32//e993/3//f59v2VaWSjpb/3f/e/93/3v/f/5//3//f/9//3//f/9//3//f/9//3//f/9//3//f/9//3//f/9//3//f/9//3//f/9//3//f/9//3//f/9//3//f/9//3//f/9//3//f/9//3//f/9//3//f/9//3//f/9//3+4TrlOn2v/d/97HVscX/9//3//f99//3//f993W2N7a/93/3//e/93/3f/b9ItTh3RLZdO/3v/e/9//3efa1k+ez60JXg+/3P/d/9//3//f/9//3//f/9//3//f/9//3//f/9//3//f/9//3//f/9//3//f/9//3//f/9//3//f/9//3//f/9//3//f/9//3//f/9//3//f/9//3//f/9//3v/e/9/vnN1Sp5v/3v/f/97/3//f/9//3//f/9//3//f/9//3//f/9//3//f/9//3//f/9//3//f/9//3//f/9//3//f/9//3//f/9//3//f/9//3//f/9//3//f/9//3//f/9//3//f/9//3//f/9/3nt8a7hKf2P/d/9//3//f997v3PZUnZC+lL/d/97/3//f/5//n//f/5//3//f/9//3//f/9//3//f/9//3//f/9//3//f/9//3//f/9//3//f/9//3//f/9//3//f/9//3//f/9//3//f/9//3//f/9//3//f/9//3//f/9//3//f/9//3u3TphKn2v/c/93/Fr8Wt97/3//f/9//3//f/97vnfdd/5//3v/f/93/3v/d9lObyWQKVVC/3//e/9/vne/cxg2GTKTIR1T/3f/e/97/3//f/9//3//f/9//3//f/9//3//f/9//3//f/9//3//f/9//3//f/9//3//f/9//3//f/9//3//f/9//3//f/9//3//f/9//3//f/9//3//f/9//3//f/9/W2PXUr9v/3v/e/97/3v/f/9//3//f/9//3//f/9//3//f/9//3//f/9//3//f/9//3//f/9//3//f/9//3//f/9//3//f/9//3//f/9//3//f/9//3//f/9//3//f/9//3//f/9//3//f/9//3+/c/pSHFffc/9//3/fe/9//3//d9lSl0YbW99z/3v/f/9//3//f/9//3//f/9//3//f/9//3//f/9//3//f/9//3//f/9//3//f/9//3//f/9//3//f/9//3//f/9//3//f/9//3//f/9//3//f/9//3//f/9//3//f/9//3//f/9//3+3TrlOv2v/c/93Hl/7Vv97/3//f/9//3//f/9//3//f/5//3//f/97/3v/e79rsS0MGfM5/3v/f/9//3//e9UtlCGSIX9f/3f/e/9//3//f/9//3//f/9//3//f/9//3//f/9//3//f/9//3//f/9//3//f/9//3//f/9//3//f/9//3//f/9//3//f/9//3//f/9//3//f/9//3//f/9//3//f/9/GVvXUr9z/3v/f/97/3//f/9//3//f/9//3//f/9//3//f/9//3//f/9//3//f/9//3//f/9//3//f/9//3//f/9//3//f/9//3//f/9//3//f/9//3//f/9//3//f/9//3//f/9//3//f/9//3//e35f+05dY/9//3//f/9//3//f/93G1t2RrhO33P/f/9//3//f/9//3//f/9//3//f/9//3//f/9//3//f/9//3//f/9//3//f/9//3//f/9//3//f/9//3//f/9//3//f/9//3//f/9//3//f/9//3//f/9//3//f/9//3//f/9//3u4TphKn2f/c/97HVfbVt97/3//f/9/3n//f/9//3//f/5//3//f/97/3v/e/93ND5uJRM6/3v/e/9//3//f/UxkyFxIZ9n32//f/9//nv/f/9//3//f/9//3//f/9//3//f/9//3//f/9//3//f/9//3//f/9//3//f/9//3//f/9//3//f/9//3//f/9//3//f/9//3//f/9//3//f/9//3vfd/9/+FbXUr5v/3//e/9//3v/f/9//3//f/9//3//f/9//3//f/9//3//f/9//3//f/9//3//f/9//3//f/9//3//f/9//3//f/9//3//f/9//3//f/9//3//f/9//3//f/9//3//f/9//3//f/9//3//f99r2kobW/97/3//f/9//3//e/9//3caW7dOGl/fc/9//3//f/9//3//f/9//3//f/9//3//f/9//3//f/9//3//f/9//3//f/9//3//f/9//3//f/9//3//f/9//3//f/9//3//f/9//3//f/9//3//f/9//3//f/9//3//f/9//3u4TphGXl//c/93/FbaUv9//3//f/9//3//f/9//3v+f/5//3//f/9//3v/f/97nmu4Uhpf/3//f/9//3//f5lGcSGyKf93/3v/f/9//n//f/9//3//f/9//3//f/9//3//f/9//3//f/9//3//f/9//3//f/9//3//f/9//3//f/9//3//f/9//3//f/9//3//f/9//3//f/9//3//f/9//3//f51rGl8aX/9//3v/f/9//3//f/9//3//f/9//3//f/9//3//f/9//3//f/9//3//f/9//3//f/9//3//f/9//3//f/9//3//f/9//3//f/9//3//f/9//3//f/9//3//f/9//3//f/9//3//f/9//3//f99vPFc7W993/3//f/9//3/ee/9//3v/dxtfdUbYUv97/3v/f/9//3//f/9//3//f/9//3//f/9//3//f/9//3//f/9//3//f/9//3//f/9//3//f/9//3//f/9//3//f/9//3//f/9//3//f/9//3//f/9//3//f/9//3//f/9//3cbV3hCPlv/c/93u077Vv97/3//f/9//3//f/9//3/+f/5//3//f997/3//e/9//3vfd993/3//f/9//3//f3hKDRmwKf97/3v/e/57/3//f/9//3//f/9//3//f/9//3//f/9//3//f/9//3//f/9//3//f/9//3//f/9//3//f/9//3//f/9//3//f/9//3//f/9//3//f/9//3//f/93/3//e/lW+Vq+b/97/3v/e/9//3//f/9//3//f/9//3//f/9//3//f/9//3//f/9//3//f/9//3//f/9//3//f/9//3//f/9//3//f/9//3//f/9//3//f/9//3//f/9//3//f/9//3//f/9//3//f/9//3//f/93fl87W3xn/3v/f/9//3//f/9//3//f99zt052Rjxf/3v/e/9//3//f/9//3//f/9//3//f/9//3//f/9//3//f/9//3//f/9//3//f/9//3//f/9//3//f/9//3//f/9//3//f/9//3//f/9//3//f/9//3//f/9//3//f/9//3tdX5lG/FL/d/93mUbbVv9//3//f/9//3//f/9//3//f/5//3/+f/9//3//e/9//3//f/9//3//f/9//3//fxtbsTF2Sv97/3/+e/9//3//f/9//3//f/9//3//f/9//3//f/9//3//f/9//3//f/9//3//f/9//3//f/9//3//f/9//3//f/9//3//f/9//3//f/9//3//f/9//3//f/97/3u+b9hSXGP/e/9//3v/f/9//3//f/9//3//f/9//3//f/9//3//f/9//3//f/9//3//f/9//3//f/9//3//f/9//3//f/9//3//f/9//3//f/9//3//f/9//3//f/9//3//f/9//3//f/9//3//f/9//3//f/93nmPXThlb3nf/f/9//3/ef/9/33//f/97v2+4SjU+33P/e/97/3//f/9//3//f/9//3//f/9//3//f/9//3//f/9//3//f/9//3//f/9//3//f/9//3//f/9//3//f/9//3//f/9//3//f/9//3//f/9//3//f/9//3//f/9//3d+Y1c+ukr/c/9zNjq6Tv9//3//f/9//n/+f/97/3//f91//3//f/9//3+9d/9/33v/f/9//3//f/9/3n//f/97XWe/c/9/3nv/f/5//n//f/9//3//f/9//3//e/9//3//f/9//3//f/9//3//f/9//3//f/9//3//f/9//3//f/9//3//f/9//3//f/9//3//f/9//3//f/9//3//f/97/3caWztfvm//f75z/3//f/9//3//f/9//3//f/9//3//f/9//3//f/9//3//f/9//3//f/9//3//f/9//3//f/9//3//f/9//3//f/9//3//f/9//3//f/9//3//f/9//3//f/9//3//f/9//3//f/9//3//f/93/3dcX/hWnW/fe/9/3X//f/9//3/fe/9//3u/a9pSdkq/c/9//3/fd/9//3//f/9//3//f/9//3//f/9//3//f/9//3//f/9//3//f/9//3//f/9//3//f/9//3//f/9//3//f/9//3//f/9//3//f/9//3//f/9//3//f/9//3f/d9ItuUr/d11bFTpeY/9//3//f/9//3/+f/9//3//f/9//3//f/9//3//f/9//3//f/9//3//f/9//3//f/9//3//f/9//3/+f/9//n//f/9//3//f/9//3//f/9//3//f/9//3//f/9//3//f/9//3//f/9//3//f/9//3//f/9//3//f/9//3//f/9//3//f/9//3//f/9//3//f/93Olv5Vp1r/3//e/97/3//f/9//3//f/9//3//f/9//3//f/9//3//f/9//3//f/9//3//f/9//3//f/9//3//f/9//3//f/9//3//f/9//3//f/9//3//f/9//3//f/9//3//f/9//3//f/9//3//f/9//3//f/97/3ueaxpbW2P/f/9//3/ef/9//3//f/9//3/fc35ndka4Uv97/3//e/9//3/fe/9//3//f/9//3//f/9//3//f/9//3//f/9//3//f/9//3//f/9//3//f/9//3//f/9//3//f/9//3//f/9//3//f/9//3//f/9//3//f/9//3f/ezU6d0KeZ5dGNTq/b/97/3//f/9//n/+f/9//3//f/9//3//f/9//3//f/9//3//f/9//3//f/9//3//f/9//3//f/9//n/+f/5//3//f/9//3//f/9//3//f/9//3//f/9//3//f/9//3//f/9//3//f/9//3//f/9//3//f/9//3//f/9//3//f/9//3//f/9/33v/e/9//3/fdzpfOltbY99z/3v/f/97/3//f/9//3//f/9//3//f/9//3//f/9//3//f/9//3//f/9//3//f/9//3//f/9//3//f/9//3//f/9//3//f/9//3//f/9//3//f/9//3//f/9//3//f/9//3//f/9//3//f/9//3//f/9/33f/dxpbGVvfd/9//3//f/9//3//f/9//3//e/93G1s0Qn5r/3v/f/97/3//f/9//3//f/9//3//f/9//3//f/9//3//f/9//3//f/9//3//f/9//3//f/9//3//f/9//3//f/9//3//f/9//3//f/9//3//f/9//3//f/9//3//d/pWjyUzOtAt2lL/e/9//3//f/9//3/+f/9//3//f/9//3//f/9//3//f/9//3//f/9//3//f/9//3//f/9//3//f/9//3/+f/9//3//f/9//3//f/9//3//f/9//3//f/9//3//f/9//3//f/9//3//f/9//3//f/9//3//f/9//3//f/9//3//f/9//3//f/9//3v/f/9//3t8Z/hafGP/d/97/3//f/9//3//f/9//3//f/9//3//f/9//3//f/9//3//f/9//3//f/9//3//f/9//3//f/9//3//f/9//3//f/9//3//f/9//3//f/9//3//f/9//3//f/9//3//f/9//3//f/9//3//f/9//3//f/9//3v/e1xj2FKdZ/93/3//f/9//n//f/9//3//e/97v3O5TlVG33P/e/9//3v/f/9//3//f/9//3//f/9//3//f/9//3//f/9//3//f/9//3//f/9//3//f/9//3//f/9//3//f/9//3//f/9//3//f/9//3//f/9//3//f/9//3//f55rbiVsIVQ+n2v/f/9//3//f/9//n/+f/9//3//f/9//3//f/9//3//f/9//3//f/9//3//f/9//3//f/9//3//f/9//n//f/5//3//f/9//3//f/9//3//f/9//3//f/9//3//f/9//3//f/9//3//f/9//3//f/9//3//f/9//3//f/9//3//f/9//3v/e/97/3//f75zO2M6Y3xn/3f/e/9//3v/f/9//3//f/9//3//f/9//3//f/9//3//f/9//3//f/9//3//f/9//3//f/9//3//f/9//3//f/9//3//f/9//3//f/9//3//f/9//3//f/9//3//f/9//3//f/9//3//f/9//3//f/9//3//f/9//3//f75vGls7W/97/3v/f/9//3//f/9//3//e/97/39fZ9I1G1//f/97/3//f/9//3//f/9//3//f/9//3//f/9//3//f/9//3//f/9//3//f/9//3//f/9//3//f/9//3//f/9//3//f/9//3//f/9//3//f/9//3//f/9//3//f/9/t1J0Rr5v/3/fd/9//n//f/9//3/+f/9//3//f/9//3//f/9//3//f/9//3//f/9//3//f/9//3//f/9//3//f/9//3//f/9//3//f/9//3//f/9//3//f/9//3//f/9//3//f/9//3//f/9//3//f/9//3//f/9//3//f/9//3//f/9//3//f/9//3//f/9//3u+czpjW2N8Z/9//3v/f/9//3//f/9//3//f/9//3//f/9//3//f/9//3//f/9//3//f/9//3//f/9//3//f/9//3//f/9//3//f/9//3//f/9//3//f/9//3//f/9//3//f/9//3//f/9//3//f/9//3//f/9//3//f/9//3//f95//3/fe/93PF/6Tt9r/3v/e/9//n//f/9//3//f/9//3vfc1ZGl0r/e/97/3//f/9//3//f/9//3//f/9//3//f/9//3//f/9//3//f/9//3//f/9//3//f/9//3//f/9//3//f/9//3//f/9//3//f/9//3//f/9//3//f/9//n//f/9//3+db/9//3//e/9//n//f/9//n//f/97/3//f/9//3//f/9//3//f/9//3//f/9//3//f/9//3//f/9//3//f/9//n//f/9//3//f/9//3//f/9//3/+f/9//3//f/9//3//f/9//3//f/9//3//f/9//3//f/9//3//f/9//3//f/9//3//f/9//3//f/97nGsZW1tjvm//d/97/3v/e/9//3//f/5//3//f/9//3//f/9//3//f/9//3//f/9//3//f/9//3//f/9//3//f/9//3//f/9//3//f/9//3//f/9//3//f/9//3//f/9//3//f/9//3//f/9//3//f/9//3//f/9//3//f/9//3//f/5//3//f/93n2f6Tl1b/3f/e/9//3/+f/9//3//f/9//3v/e39nVUJcZ/97/3//f/9//3//f/9//3//f/9//3//f/9//3//f/9//3//f/9//3//f/9//3//f/9//3//f/9//3//f/9//3//f/9//3//f/9//3//f/9//3//f/9//3/+f/9//3//f/9//3//f/9//n//f/9//3/+f/9//3//f/9//3//f/9//3//f/9//3//f/9//3//f/9//3//f/9//3//f/9//3//f/9//3//f/9//3//f/9//3//f/9//3//f/9//3//f/9//3//f/9//3//f/9//3//f/9//3//f/9//3//f/9//3//f/9//3v/d71vOl9bY79v/3v/e/9//3v/f/9//3//f/9//3//f/9//3//f/9//3//f/9//3//f/9//3//f/9//3//f/9//3//f/9//3//f/9//3//f/9//3//f/9//3//f/9//3//f/9//3//f/9//3//f/9//3//f/9//3//f/9//3//f/9//3//f/5/3n//f/97n2c8V/pO/3f/d/9//3/+f/1//3//f/9/33f/f993dkbyOf9//3v/e/9//3//f/9//3//f/9//3//f/9//3//f/9//3//f/9//3//f/9//3//f/9//3//f/9//3//f/9//3//f/9//3//f/9//3//f/9//3//f/9//n//f/9//3//f/9733v/f/9//3//f/9//3//f/97/3//f/9//3//f/9//3//f/9//3//f/9//3//f/9//3//f/9//3//f/9//3//f/9//3//f/9//3//f/9//3//f/9//3//f/9//3//f/9//3//f/9//3//f/9//3//f/9//3//f/9//3//f/9//3//e/9/vW9aY/hafGf/d/9//3v/e/97/3//f/9/3nv/f/9//3//f/9//3//f/9//3//f/9//3//f/9//3//f/9//3//f/9//3//f/9//3//f/9//3//f/9//3//f/9//3//f/9//3//f/9//3//f/9//3//f/9//3//f/9//3//f/9//3//f/9//3//f/9/vX//f/93/3MbU/pS/3P/f/9//3/+f/9//3//f/9//3v/f/97O19UQlxj/3v/e/9//3//f/9//3//f/9//3//f/9//3//f/9//3//f/9//3//f/9//3//f/9//3//f/9//3//f/9//3//f/9//3//f/9//3//f/9//3//f/9//3//f/9//3//f/9//3//f/9//3//f/9//3//f/9//3//f/9//3//f/9//3//f/9//3//f/9//3//f/9//3//f/9//3//f/9//3//f/9//3//f/9//3//f/9//3//f/9//3//f/9//3//f/9//3//f/9//3//f/9//3//f/9//3//f/97/3v/e/9//3e+c3tnW2d8a993/3v/f/9//3//f/9//3//f/9//3//f/9//3//f/9//3//f/9//3//f/9//3//f/9//3//f/9//3//f/9//3//f/9//3//f/9//3//f/9//3//f/9//3//f/9//3//f/9//3//f/9//3//f/9//3//f/9//3//f/9//3//f/9//3//f/5/3X//f/9//3ddX7hKXF//e/9//n//f/9//3//e/9//3//f/9/v291QhpX/3f/e/97/3//f/9//3//f/9//3//f/9//3//f/9//3//f/9//3//f/9//3//f/9//3//f/9//3//f/9//3//f/9//3//f/9//3//f/9//3//f/9//3//f/9//3//f/9//3//f/9//3//f/9//3//f/9//3//f/9//3//f/9//3//f/9//3//f/9//3//f/9//3//f/97/3//e/9//3v/f/9//3//f/9//3//f/9//3//f/9//n//f/9//3//f/9//3//f/9//3//f/9//3//f/9//3v/e/97/3v/d75vfWdbY1xnvnPfd/97/3//f/9//3//f/9//3//f/9//3//f/9//3//f/9//3//f/9//3//f/9//3//f/9//3//f/9//3//f/9//3//f/9//3//f/9//3//f/9//3//f/9//3//f/9//3//f/9//3//f/9//3//f/9//3//f/9//3//f/9//3//f/9//3//f/9//n//f/9//3vfa/pS2E7/e/9//3//f/9//3//f/9//3/fe/9//3vYUnVC/3f/e/9//3//f/9//3//f/9//3//f/9//3//f/9//3//f/9//3//f/9//3//f/9//3//f/9//3//f/9//3//f/9//3//f/9//3//f/9//3//f/9//3//f/9//3//f/9//3//f/9//3//f/9//3//f/9//3//f/9//3//f/9//3//f/9//3//f/9//3//f/9//3//f/9//3//f/9//3//f/9//3//f/9//3//f/9//3//f/9//3//f/9//3//f/9//3//f/9//3//f/9//3//f/9//3//d99zv298Z1xnW2e+c993/3//f/9//3//f/9//3//f/9//3//f/9//3//f/9//3//f/9//3//f/9//3//f/9//3//f/9//3//f/9//3//f/9//3//f/9//3//f/9//3//f/9//3//f/9//3//f/9//3//f/9//3//f/9//3//f/9//3//f/9//3//f/9//3//f/9//3//f/5//3/ed/9//3f/dztb2FK+b/9//3//f/9//3//e/9//3/fe/97/39cXxI6O1//e/97/3//f/9//3//f/9//3//f/9//3//f/9//3//f/9//3//f/9//3//f/9//3//f/9//3//f/9//3//f/9//3//f/9//3//f/9//3//f/9//3//f/9//3//f/9//3//f/9//3//f/9//3//f/9//3//f/9//3//f/9//3//f/9//3//f/9//3//f/9//3//f/9//3//f/9//3//f/9//3//f/9//3//f/9//3//f/9//3//f/9//3//f/9//3//f/9//3//f/9//3//f99333eda3xnOmNbZ51v/3f/f/9//3//f/9//3//f/9//3//f/9//3//f/9//3//f/9//3//f/9//3//f/9//3//f/9//3//f/9//3//f/9//3//f/9//3//f/9//3//f/9//3//f/9//3//f/9//3//f/9//3//f/9//3//f/9//3//f/9//3//f/9//3//f/9//3//f/9//3//f/9//3/fe/9//3f/e59n2FJ8a/97/3//f/9//3//f/9//3//f/9//3v/dzQ+t07/e/9//3//f/9//3//f/9//3//f/9//3//f/9//3//f/9//3//f/9//3//f/9//3//f/9//3//f/9//3//f/9//3//f/9//3//f/9//3//f/9//3//f/9//3//f/9//3//f/9//3//f/9//3//f/9//3//f/9//3//f/9//3//f/9//3//f/9//3//f/9//3//f/9//n//f/9//3//f/9//3//f/9//3//f/9//3//f/9//3//f/9//3//f/9//3//f/9//3//f/97/3u+c3xnGl98a3xrvnP/d/9//3//f957/3//f/9//3//f/9//3//f/9//3//f/9//3//f/9//3//f/9//3//f/9//3//f/9//3//f/9//3//f/9//3//f/9//3//f/9//3//f/9//3//f/9//3//f/9//3//f/9//3//f/9//3//f/9//3//f/9//3//f/9//3//f/9//3//f/9//3//f91//3//f/9//3f/e79r2FIZW95z/3//f/9//3//f/9/3n//f997/3f/e7hOMz7/d/97/3//f/9//3//f/9//3//f/9//3//f/9//3//f/9//3//f/9//3//f/9//3//f/9//3//f/9//3//f/9//3//f/9//3//f/9//3//f/9//3//f/9//3//f/9//3//f/9//3//f/9//3//f/9//3//f/9//3//f/9//3//f/9//3//f/9//3//f/9//3//f/5//n/+f/9//n//f/5//3//f/9//3//f/9//3//f/9//3//f/9//3//f/9//3//f/9733edb3xrWmNbZ1tnfGu+c/97/3//f/9//3v/e/9//3//f/9//3//f/9//3//f/9//3//f/9//3//f/9//3//f/9//3//f/9//3//f/9//3//f/9//3//f/9//3//f/9//3//f/9//3//f/9//3//f/9//3//f/9//3//f/9//3//f/9//3//f/9//3//f/9//3//f/9//3//f/9//3//f/9//3//f/9//3//f/9//3//d/93+VbXUp1r/3//e/9//3//f/9//3//f/9/33f/f1xjMzp9Z/9//3//f/9//3//f/9//3//f/9//3//f/9//3//f/9//3//f/9//3//f/9//3//f/9//3//f/9//3//f/9//3//f/9//3//f/9//3//f/9//3//f/9//3//f/9//3//f/9//3//f/9//3//f/9//3//f/9//3//f/9//3//f/9//3//f/9//3//f/9//3//f/9//n//f/9//3//f/9//3//f/9//3//f/9//3//f/9//3//f/9//3//e99333e+c51vfGt8a1tjfGeda/93/3//f/9//3//f/9733v/f/9//3//f/9//3//f/9//3//f/9//3//f/9//3//f/9//3//f/9//3//f/9//3//f/9//3//f/9//3//f/9//3//f/9//3//f/9//3//f/9//3//f/9//3//f/9//3//f/9//3//f/9//3//f/9//3//f/9//3//f/9//3//f/9//3//f/9//3//f/9//3//f/9//3//e/97Ol91Rp1r/3v/e/97/3//f/9//3//f/9//3//e99zVD5cY/97/3//f/9//3//f/9//3//f/9//3//f/9//3//f/9//3//f/9//3//f/9//3//f/9//3//f/9//3//f/9//3//f/9//3//f/9//3//f/9//3//f/9//3//f/9//3//f/9//3//f/9//3//f/9//3//f/9//3//f/9//3//f/9//3//f/9//3//f/9//3//f/9//3//f/9//3//f/9//3//f/9//3//f/9//3//e/9//3v/e/9333e9b3xrOmM6X/dWWmO+b/97/3v/e/97/3//f/9//3v/f/9//3//f957/3//f/5//3/+f/9//3//f/9//3//f/9//3//f/9//3//f/9//3//f/9//3//f/9//3//f/9//3//f/9//3//f/9//3//f/9//3//f/9//3//f/9//3//f/9//3//f/9//3//f/9//3//f/9//3//f/9//3//f/9//3//f/9//3//f/9//3//f/9//3//f/9//3//f/97/3vYUvhS/3f/e/97/3//f/9//3//f/9//3//d99zuE6WSv9//3//f/9//3//f/9//3//f/9//3//f/9//3//f/9//3//f/9//3//f/9//3//f/9//3//f/9//3//f/9//3//f/9//3//f/9//3//f/9//3//f/9//3//f/9//3//f/9//3//f/9//3//f/9//3//f/9//3//f/9//3//f/9//3//f/9//3//f/9//3//f/9//3//f/9//3//f/9//3//f/9//3//e/9//3v/e/93vm+ca1tjOl9aY1tnvW++b/9//3v/f/97/3//e/9//3v/f/9//3//f/9//3//f/9//3//f/9//3//f/9//3//f/9//3//f/9//3//f/9//3//f/9//3//f/9//3//f/9//3//f/9//3//f/9//3//f/9//3//f/9//3//f/9//3//f/9//3//f/9//3//f/9//3//f/9//3//f/9//3//f/9//3//f/9//3//f/9//3//f/9//3//f/9//3//f/9//3//f/97/3v4UrdOnmv/e993/3//f/9//n//f/9//3//e/972VJ1Rv97/3//f/9//3//f/9//3//f/9//3//f/9//3//f/9//3//f/9//3//f/9//3//f/9//3//f/9//3//f/9//3//f/9//3//f/9//3//f/9//3//f/9//3//f/9//3//f/9//3//f/9//3//f/9//3//f/9//3//f/9//3//f/9//3//f/9//3//f/9//3//f993/3v/e/9//3//f/97/3v/e/9733O/b31nfWd9Z31nW2N8Z3xrvm++c/93/3v/e/97/3v/e/9//3v/f/97/3//f/9//3//f/9//3//f/9//3//f/9//3//f/9//3//f/9//3//f/9//3//f/9//3//f/9//3//f/9//3//f/9//3//f/9//3//f/9//3//f/9//3//f/9//3//f/9//3//f/9//3//f/9//3//f/9//3//f/9//3//f/9//3//f/9//3//f/9//3//f/9//3//f/9//3//f/9//3//f/9//3//f/9//3t9Z5dKXF//e/9//3v/f/9//3//f/9//3v/e/97+lbyNd93/3//f/9//3//f/9//3//f/9//3//f/9//3//f/9//3//f/9//3//f/9//3//f/9//3//f/9//3//f/9//3//f/9//3//f/9//3//f/9//3//f/9//3//f/9//3//f/9//3//f/9//3//f/9//3//f/9//3//f/9//3//f/9//3v/e/9//3//f/9//3//f/9//3v/f/97/3vfd99zvm98Z1xjXGM7X1tfXF99Z31nvm++c/97/3//f/9//3//e/9//3//f/9//3//f/9//3//f/9//3//f/9//3//f/9//3//f/9//3//f/9//3//f/9//3//f/9//3//f/9//3//f/9//3//f/9//3//f/9//3//f/9//3//f/9//3//f/9//3//f/9//3//f/9//3//f/9//3//f/9//3//f/9//3//f/9//3//f/9//3//f/9//3//f/9//3//f/9//3//f/9//3//f/9//3//f/9//3//f/97/3u/b7hK+U7/d/97/3//f/9//n//f/9//3v/d/97G1vxNX5r/3//f/9//3//f/9//3//f/9//3//f/9//3//f/9//3//f/9//3//f/9//3//f/9//3//f/9//3//f/9//3//f/9//3//f/9//3//f/9//3//f/9//3//f/9//3//f/9//3//f/9//3//f/97/3v/e/9//3v/e/97/3//e/97/3//f/9//3//f/9//3v/f99333Oea31nXGNcYztfW2M7X3xnfWe/b99z/3f/d/97/3v/f/9//3//f/9//3v/e/9//3//f/9//3//f/9//3//f/9//3//f/9//3//f/9//3//f/9//3//f/9//3//f/9//3//f/9//3//f/9//3//f/9//3//f/9//3//f/9//3//f/9//3//f/9//3//f/9//3//f/9//3//f/9//3//f/9//3//f/9//3//f/9//3//f/9//3//f/9//3//f/9//3//f/9//3//f/9//3//f/9//3//f/9//3//f/9//3//f/9//3v/d/pSuEqfZ/9//3//f/5//n/+f/9//3v/f/97v29UQlxn/3//f/9//3//f/9//3//f/9//3//f/9//3//f/9//3//f/9//3//f/9//3//f/9//3//f/9//3//f/9//3//f/9//3//f/9//3//f/9//3//f/9//3//f/9//3//f/9//3//f/9//3//f/9//3//f/9//3//f/9//3//f/9//3v/e/93v3O+c51vnW98Z1tjO187XzpfW2N8Z75vv2//d/93/3//e/9//3//f/97/3//f/9//3v/f/9//3//f/9//3//f/9//3//f/9//3//f/9//3//f/9//3//f/9//3//f/9//3//f/9//3//f/9//3//f/9//3//f/9//3//f/9//3//f/9//3//f/9//3//f/9//3//f/9//3//f/9//3//f/9//3//f/9//3//f/9//3//f/9//3//f/9//3//f/9//3//f/9//3//f/9//3//f/9//3//f/9//3//f/9//3//f/9//3//f/9//n//f/9//3//d35jl0Y8W/93/3//f/5/3X/+f/9//3v/e/9733N2Rvla/3//f/9//3//f/9//3//f/9//3//f/9//3//f/9//3//f/9//3//f/9//3//f/9//3//f/9//3//f/9//3//f/9//3//f/9//3//f/9//3v/f/97/3//f/9//3//f/9//3//f/9//3v/e/97/3v/e/9733ffd75vvm+da51rO2NbY1tjW2M7Y1tjO2NbY31rnW+eb99z33f/e/9//3//e/9//3v/f/97/3v/e/97/3v/f/9//3//f/9//3//f/9//3//f/9//3//f/9//3//f/9//3//f/9//3//f/9//3//f/9//3//f/9//3//f/9//3//f/9//3//f/9//3//f/9//3//f/9//3//f/9//3//f/9//3//f/9//3//f/9//3//f/9//3//f/9//3//f/9//3//f/9//3//f/9//3//f/9//3//f/9//3//f/9//3//f/9//3//f/9//3//f/9//3//f/9//3//f/9//3//f/9//3v/e/9z2UqXRt9z/3//f/5//n/+f/9//3v/f/93/3dVQthW/3v/f/9//3//f/9//3//f/9//3//f/9//3//f/9//3//f/9//3//f/9//3//f/9//3//f/9//3//f/9//3//f/9//3//f/9//3//f/9//3//f/9//3//f/97/3//e/9733ffd95zvnOdb75vnW+da3xnfWtcY1xjOl87Xzpfnmuda75vvm/fc99z/3f/d/97/3v/f/9//3//e/9//3v/f/9//3//f/9//3//f/9//3//f/9//3//f/9//3//f/9//3//f/9//3//f/9//3//f/9//3//f/9//3//f/9//3//f/9//3//f/9//3//f/9//3//f/9//3//f/9//3//f/9//3//f/9//3//f/9//3//f/9//3//f/9//3//f/9//3//f/9//3//f/9//3//f/9//3//f/9//3//f/9//3//f/9//3//f/9//3//f/9//3//f/9//3//f/9//3//f/9//3//f/9//3//f/9//n//f/9//3//d/97l0YzNn1n/3//f/5//n/+f/9//3//f/9//3d2RrdO/3//f/9//3//f/9//3//f/9//3//f/9//3//f/9//3//f/9//3//f/9//3//f/9//3//e/9//3//f997/3//e/9/33vee7533ne9d753vnO+c51vnW98a3xnW2NbZ1tnXGdbZ3xnW2d8a1tnfGtcZ3xrfGu+b75v33ffd/93/3v/e/97/3v/e/9//3v/f/9//3//f/9//3//f/9//3//f/9//3//f/5//3/ef/9//3//f/9//3//f/9//3//f/9//3//f/9//3//f/9//3//f/9//3//f/9//3//f/9//3//f/9//3//f/9//3//f/9//3//f/9//3//f/9//3//f/9//3//f/9//3//f/9//3//f/9//3//f/9//3//f/9//3//f/9//3//f/9//3//f/9//3//f/9//3//f/9//3//f/9//3//f/9//3//f/9//3//f/9//3//f/9//3//f/9//3//f/9//3//f/9//3//f/9//3//f/97nmtVRrhO/3f/f/9//3//f/9/33v/f/97/3+WSvlW/3v/f/97/3//f/9//3//f/9//3//f/9//3//f/9//3//f/9//3//f/9//3//f9933nffd95z33fed9933nOdb5xvnW98a3xve2t8a1tnfGtcZ1tnW2N8Z3xrvm++c75zvm+/c79z/3f/d/97/3v/f/9//3//f/9//3//f/9//3//f/9//3//f/9//3//f/9//3//f/9//3//f/9//3//f/9//3//f/9//3//f/9//3//f/9//3//f/9//3//f/9//3//f/9//3//f/9//3//f/9//3//f/9//3//f/9//3//f/9//3//f/9//3//f/9//3//f/9//3//f/9//3//f/9//3//f/9//3//f/9//3//f/9//3//f/9//3//f/9//3//f/9//3//f/9//3//f/9//3//f/9//3//f/9//3//f/9//3//f/9//3//f/9//3//f/9//3//f/9//3//f/9//3//f/9//3//f/9//3//f/9//3//f/9/33caW5dKn2v/d/97vnv/f/9//3//f/97/3e3UthS/3v/e/97/3//f/9//3//f/9//3//f/9//3//f/9//3//f/9//3//f/9//3//f997/3v/e/97/3f/e/97/3v/e/97/3f/e993/3ffd/93/3v/e/97/3v/e/9//3//f/97/3v/e/9//3v/f/9//3//f/9//3//f/9//3//f/9//3//f/9//3//f/9//3//f/9//3//f/9//3//f/9//3//f/9//3//f/9//3//f/9//3//f/9//3//f/9//3//f/9//3//f/9//3//f/9//3//f/9//3//f/9//3//f/9//3//f/9//3//f/9//3//f/9//3//f/9//3//f/9//3//f/9//3//f/9//3//f/9//3//f/9//3//f/9//3//f/9//3//f/9//3//f/9//3//f/9//3//f/9//3//f/9//3//f/9//3//f/9//3//f/9//3//f/9//3//f/9//3//f/9//3//f/9//3//f/9//3//f/9//3//f/9//3+eb5dK2VL/e/97/3//f/9/33v/f/9/33NUQvlW/3f/f/9//3//f/9//3//f/9//3//f/9//3//f/9//3//f/9//3//f/9//3//f/9//3//f/9//3//f/9//3//f/9//3//f/9//3//f/9//3//e/9//3//f/9//3//e/9//3//f/9//3//f/9//3//f/9//3//f/9//3//f/9//3//f/9//3//f/9//3//f/9//3//f/9//3//f/9//3//f/9//3//f/9//3//f/9//3//f/9//3//f/9//3//f/9//3//f/9//3//f/9//3//f/9//3//f/9//3//f/9//3//f/9//3//f/9//3//f/9//3//f/9//3//f/9//3//f/9//3//f/9//3//f/9//3//f/9//3//f/9//3//f/9//3//f/9//3//f/9//3//f/9//3//f/9//3//f/9//3//f/9//3//f/9//3//f/9//3//f/9//3//f/9//3//f/9//3//f/9//3//f/9//3//f/9//3//f/9//3v/d9hSVUJ/Z/97/3//f/9//3//e/9/nmsSOjtf/3v/e/9//3//f/9//3//f/9//3//f/9//3//f/9//3//f/9//3//f/9//3//f/9//3//f/9//3//f/9//3//f/9//3//f/9//3//f/9//3//f/9//3//f/9//3v/f/97/3//e/9//3v/f/97/3//f/9//3//f/9//3//f/9//3//f/9//3//f/9//3//f/9//3//f/9//3//f/9//3//f/9//3//f/9//3//f/9//3//f/9//3//f/9//3//f/9//3//f/9//3//f/9//3//f/9//3//f/9//3//f/9//3//f/9//3//f/9//3//f/9//3//f/9//3//f/9//3//f/9//3//f/9//3//f/9//3//f/9//3//f/9//3//f/9//3//f/9//3//f/9//3//f/9//3//f/9//3//f/9//3//f/9//3//f/9//3//f/9//3//f/9//3//f/9//3//f/9//3//f/9//3//f/9//3//f/9//3//f/9/33v/e59vdkb6Vv93/3++c/9//3/fc/93fWfxNb9v/3v/f/9//3/+f/9//3//f/9//3//f/9//3//f/9//3//f/9//3//f/9//3//f/9//3//f/9//3//f/9//3//f/9//3//f/9//3//f/9//3//f/9//3//f/9//3//f/9//3//f/9//3//f/9//3//f/9//3//f/9//3//f/9//3//f/9//3//f/9//3//f/9//3//f/9//3//f/9//3//f/9//3//f/9//3//f/9//3//f/9//3//f/9//3//f/9//3//f/9//3//f/9//3//f/9//3//f/9//3//f/9//3//f/9//3//f/9//3//f/9//3//f/9//3//f/9//3//f/9//3//f/9//3//f/9//3//f/9//3//f/9//3//f/9//3//f/9//3//f/9//3//f/9//3//f/9//3//f/9//3//f/9//3//f/9//3//f/9//3//f/9//3//f/9//3//f/9//3//f/9//3//f/9//3//f/9//3/fe/9/33f/f/972FI0Phpb/3vfd/97/3//d/97GlsSOv93/3//e/9//3/+f/9//3//f/9//3//f/9//3//f/9//3//f/9//3//f/9//3//f/9//3//f/9//3//f/9//3//f/9//3//f/9//3//f/9//3//f/9//3//f/9//3//f/9//3//f/9//3//f/9//3//f/9//3//f/9//3//f/9//3//f/9//3//f/9//3//f/9//3//f/9//3//f/9//3//f/9//3//f/9//3//f/9//3//f/9//3//f/9//3//f/9//3//f/9//3//f/9//3//f/9//3//f/9//3//f/9//3//f/9//3//f/9//3//f/9//3//f/9//3//f/9//3//f/9//3//f/9//3//f/9//3//f/9//3//f/9//3//f/9//3//f/9//3//f/9//3//f/9//3//f/9//3//f/9//3//f/9//3//f/9//3//f/9//3//f/9//3//f/9//3//f/9//3//f/9//3//f/9//3//f/9//3//f/9//3//f/9/XGd1RlRCv3P/e/97/3v/f99zdkaWSv9//3v/f/9//3/ee/9//3//f/9//3//f/9//3//f/9//3//f/9//3//f/9//3//f/9//3//f/9//3//f/9//3//f/9//3//f/9//3//f/9//3//f/9//3//f/9//3//f/9//3//f/9//3//f/9//3//f/9//3//f/9//3//f/9//3//f/9//3//f/9//3//f/9//3//f/9//3//f/9//3//f/9//3//f/9//3//f/9//3//f/9//3//f/9//3//f/9//3//f/9//3//f/9//3//f/9//3//f/9//3//f/9//3//f/9//3//f/9//3//f/9//3//f/9//3//f/9//3//f/9//3//f/9//3//f/9//3//f/9//3//f/9//3//f/9//3//f/9//3//f/9//3//f/9//3//f/9//3//f/9//3//f/9//3//f/9//3//f/9//3//f/9//3//f/9//3//f/9//3//f/9//3//f/9//3//f/9//3//f997/3//e/97/387X5ZKMz7/e/97/3f/dxpb0DG/b/97/3//e/9//3/+f/9//3//f/9//3//f/9//3//f/9//3//f/9//3//f/9//3//f/9//3//f/9//3//f/9//3//f/9//3//f/9//3//f/9//3//f/9//3//f/9//n//f/9//3//f/9//3//f/9//3//f/9//3//f/9//3//f/9//3//f/9//3//f/9//3//f/9//3//f/9//3//f/9//3//f/9//3//f/9//3//f/9//3//f/9//3//f/9//3//f/9//3//f/9//3//f/9//3//f/9//3//f/9//3//f/9//3//f/9//3//f/9//3//f/9//3//f/9//3//f/9//3//f/9//3//f/9//3//f/9//3//f/9//3//f/9//3//f/9//3//f/9//3//f/9//3//f/9//3//f/9//3//f/9//3//f/9//3//f/9//3//f/9//3//f/9//3//f/9//3//f/9//3//f/9//3//f/9//3//f/9//3//f/9//3//f/9//3+/czpf0DF1Rv9//3ueaxI6GVvfd/9//3//f/9//3//f/9//3//f/9//3//f/9//3//f/9//3//f/9//3//f/9//3//f/9//3//f/9//3//f/9//3//f/9//3//f/9//3//f/9//3//f/9//3//f/9//3//f/9//3//f/9//3//f/9//3//f/9//3//f/9//3//f/9//3//f/9//3//f/9//3//f/9//3//f/9//3//f/9//3//f/9//3//f/9//3//f/9//3//f/9//3//f/9//3//f/9//3//f/9//3//f/9//3//f/9//3//f/9//3//f/9//3//f/9//3//f/9//3//f/9//3//f/9//3//f/9//3//f/9//3//f/9//3//f/9//3//f/9//3//f/9//3//f/9//3//f/9//3//f/9//3//f/9//3//f/9//3//f/9//3//f/9//3//f/9//3//f/9//3//f/9//3//f/9//3//f/9//3//f/9//3//f/9//3//f/9//3//f/9//3//f/97/3//e99zdUZMIVRC+VaOKTNC/3v/f/97/3//f/9//3//f/9//3//f/9//3//f/9//3//f/9//3//f/9//3//f/9//3//f/9//3//f/9//3//f/9//3//f/9//3//f/9//3//f/9//3//f/9//3//f/9//3//f/9//3//f/9//3//f/9//3//f/9//3//f/9//3//f/9//3//f/9//3//f/9//3//f/9//3//f/9//3//f/9//3//f/9//3//f/9//3//f/9//3//f/9//3//f/9//3//f/9//3//f/9//3//f/9//3//f/9//3//f/9//3//f/9//3//f/9//3//f/9//3//f/9//3//f/9//3//f/9//3//f/9//3//f/9//3//f/9//3//f/9//3//f/9//3//f/9//3//f/9//3//f/9//3//f/9//3//f/9//3//f/9//3//f/9//3//f/9//3//f/9//3//f/9//3//f/9//3//f/9//3//f/9//3//f/9//3//f/9//3//f/9//3//f/9//3//f/9//3v5Vkwl0DU7Y/9//3v/f/9//3//f/9//3//f/9//3//f/9//3//f/9//3//f/9//3//f/9//3//f/9//3//f/9//3//f/9//3//f/9//3//f/9//3//f/9//3//f/9//3//f/9//3//f/9//3//f/9//3//f/9//3//f/9//3//f/9//3//f/9//3//f/9//3//f/9//3//f/9//3//f/9//3//f/9//3//f/9//3//f/9//3//f/9//3//f/9//3//f/9//3//f/9//3//f/9//3//f/9//3//f/9//3//f/9//3//f/9//3//f/9//3//f/9//3//f/9//3//f/9//3//f/9//3//f/9//3//f/9//3//f/9//3//f/9//3//f/9//3//f/9//3//f/9//3//f/9//3//f/9//3//f/9//3//f/9//3//f/9//3//f/9//3//f/9//3//f/9//3//f/9//3//f/9//3//f/9//3//f/9//3//f/9//3//f/9//3/+f/9//3//f/9//3//f/9//3v/f793/3/fd/9/33f/f/9//3//f/9//3//f/9//3//f/9//3//f/9//3//f/9//3//f/9//3//f/9//3//f/9//3//f/9//3//f/9//3//f/9//3//f/9//3//f/9//3//f/9//3//f/9//3//f/9//3//f/9//3//f/9//3//f/9//3//f/9//3//f/9//3//f/9//3//f/9//3//f/9//3//f/9//3//f/9//3//f/9//3//f/9//3//f/9//3//f/9//3//f/9//3//f/9//3//f/9//3//f/9//3//f/9//3//f/9//3//f/9//3//f/9//3//f/9//3//f/9//3//f/9//3//f/9//3//f/9//3//f/9//3//f/9//3//f/9//3//f/9//3//f/9//3//f/9//3//f/9//3//f/9//3//f/9//3//f/9//3//f/9//3//f/9//3//f/9//3//f/9//3//f/9//3//f/9//3//f/9//3//f/9//3//f/9//3//f/9//3//f/9//3//f/97/3/fe/9//3//f/9//3/ed/9//3//f/9//3//f/9//3//f/9//3//f/9//3//f/9//3//f/9//3//f/9//3//f/9//3//f/9//3//f/9//3//f/9//3//f/9//3//f/9//3//f/9//3//f/9//3//f/9//3//f/9//3//f/9//3//f/9//3//f/9//3//f/9//3//f/9//3//f/9//3//f/9//3//f/9//3//f/9//3//f/9//3//f/9//3//f/9//3//f/9//3//f/9//3//f/9//3//f/9//3//f/9//3//f/9//3//f/9//3//f/9//3//f/9//3//f/9//3//f/9//3//f/9//3//f/9//3//f/9//3//f/9//3//f/9//3//f/9//3//f/9//3//f/9//3//f/9//3//f/9//3//f/9//3//f/9//3//f/9//3//f/9//3//f/9//3//f/9//3//f/9//3//f/9//3//f/9//3//f/9//3//f/9//3//f/9//3//f/9//n//f/9//3//f/9/3nf/f/9/nHP/f/9/vnf/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n//f/9//3/+e/9//3/ef95//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BMBAAB8AAAAAAAAAFAAAAAU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3AAAAAoAAABQAAAAkAAAAFwAAAABAAAAYfe0QVU1tEEKAAAAUAAAABgAAABMAAAAAAAAAAAAAAAAAAAA//////////98AAAATQBhAGsAYQByAGUAbgBhACAATQBvAG4AcwBhAGwAdgBlAHMAIABTAG8AbADtAHMACgAAAAYAAAAGAAAABgAAAAQAAAAGAAAABwAAAAYAAAADAAAACgAAAAcAAAAHAAAABQAAAAYAAAADAAAABQAAAAYAAAAFAAAAAwAAAAYAAAAHAAAAAwAAAAMAAAAFAAAASwAAAEAAAAAwAAAABQAAACAAAAABAAAAAQAAABAAAAAAAAAAAAAAABQBAACAAAAAAAAAAAAAAAAU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</Object>
  <Object Id="idInvalidSigLnImg">AQAAAGwAAAAAAAAAAAAAABMBAAB/AAAAAAAAAAAAAABkGAAARAsAACBFTUYAAAEAbO0AANIAAAAFAAAAAAAAAAAAAAAAAAAAVgUAAAADAAA1AQAArQAAAAAAAAAAAAAAAAAAAAi3BADIowIACgAAABAAAAAAAAAAAAAAAEsAAAAQAAAAAAAAAAUAAAAeAAAAGAAAAAAAAAAAAAAAFAEAAIAAAAAnAAAAGAAAAAEAAAAAAAAAAAAAAAAAAAAlAAAADAAAAAEAAABMAAAAZAAAAAAAAAAAAAAAEwEAAH8AAAAAAAAAAAAAAB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8PDwAAAAAAAlAAAADAAAAAEAAABMAAAAZAAAAAAAAAAAAAAAEwEAAH8AAAAAAAAAAAAAABQBAACAAAAAIQDwAAAAAAAAAAAAAACAPwAAAAAAAAAAAACAPwAAAAAAAAAAAAAAAAAAAAAAAAAAAAAAAAAAAAAAAAAAJQAAAAwAAAAAAACAKAAAAAwAAAABAAAAJwAAABgAAAABAAAAAAAAAPDw8AAAAAAAJQAAAAwAAAABAAAATAAAAGQAAAAAAAAAAAAAABMBAAB/AAAAAAAAAAAAAAAU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AAAAAAAlAAAADAAAAAEAAABMAAAAZAAAAAAAAAAAAAAAEwEAAH8AAAAAAAAAAAAAABQBAACAAAAAIQDwAAAAAAAAAAAAAACAPwAAAAAAAAAAAACAPwAAAAAAAAAAAAAAAAAAAAAAAAAAAAAAAAAAAAAAAAAAJQAAAAwAAAAAAACAKAAAAAwAAAABAAAAJwAAABgAAAABAAAAAAAAAP///wAAAAAAJQAAAAwAAAABAAAATAAAAGQAAAAAAAAAAAAAABM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Alaft/AABoy2lo+38AABBjJ2n7fwAASJ51aPt/AAAAAAAAAAAAAAAAAAAAAAAAAAAlaft/AAAJbqMj+38AAAAAAAAAAAAAAAAAAAAAAABGBEb7zb8AAPzODST7fwAASAAAAAAAAAD1////AAAAAKDlJtTVAQAAuJ9zQQAAAAAAAAAAAAAAAAkAAAAAAAAAAAAAAAAAAADcnnNBJgAAABmfc0EmAAAAIRRSaPt/AAD+//////////X///8AAAAAoOUm1NUBAAC4n3NBJgAAANyec0EmAAAACQAAAAAAAAAAAAAAAAAAAAAAAAAAAAAAAAAAAAAAAAB/ZKMj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FAEAAIAAAAAAAAAAAAAAABQBAACAAAAAUgAAAHABAAACAAAAEAAAAAcAAAAAAAAAAAAAALwCAAAAAAAAAQICIlMAeQBzAHQAZQBtAAAAAAAAAAAAAAAAAAAAAAAAAAAAAAAAAAAAAAAAAAAAAAAAAAAAAAAAAAAAAAAAAAAAAAAAAAAACQAAAAEAAABoy2lo+38AABUAAAAAAAAASJ51aPt/AAAAAAAAAAAAAAAAAAAAAAAAiORzQSYAAAAVAAAAAAAAAAAAAAAAAAAAAAAAAAAAAAB2ekb7zb8AAPBT497VAQAA8FPj3tUBAABxBYoAAAAAAKDlJtTVAQAA0OVzQQAAAABAVyjU1QEAAAcAAAAAAAAAAAAAAAAAAAAM5XNBJgAAAEnlc0EmAAAAIRRSaPt/AAAAAAAA1QEAADZMVWgAAAAAJEOrdPa4AABIAQAAAAAAAAzlc0E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wZRz81QEAAGjLaWj7fwAA8GUc/NUBAABInnVo+38AAAAAAAAAAAAAAAAAAAAAAAD+/////////wIAAAAAAAAAAAAAAAAAAAAAAAAAAAAAAEbVRvvNvwAAAgAAAAAAAACIRzkj+38AAOD///8AAAAAoOUm1NUBAAC4UHNBAAAAAAAAAAAAAAAABgAAAAAAAAAAAAAAAAAAANxPc0EmAAAAGVBzQSYAAAAhFFJo+38AAAEAbQIAAAAAMAAAAAAAAAAHL1mMS+QAAKj5OSP7fwAA3E9zQSY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71333v/f/9//3//f/9//3//f/9//3//f/9//3//f/9//3//f/9//3//f/9//3//f/9//3//f/9//3//f/9//3//f/9//3//f/9//3//f/9//3//f/9//3//f/9//3//f/9//3//f/9//3//f/9//3//f/9//3//f/9//3//f/9//3//f/9//3//f/9//3//f/9//3//f/9//3//f/9//3//f/9//3//f/9//3//f/9//3//f/9//3//f/9//3//f/9//3//f/9//3//f/9//3//f/9//3//f/9//3//f/9//3//f/9//3//f/9//3//f/9//3//f/9//3//f/9//3//f/9//3//f/9//3//f/9//3//f/9//3//f/9//3//f/9//3//f/9//3//f/9//3//f/9//3//f/9//3//f/9//3//f/9//3//f/9//3//f/9//3//f/9//3//f/9//3//f/9//3//f/9//3//f/9//3//f/9//3//f/9//3//f/9//3//f/9//3//f/9//3//f/9//3//e3xvfG//f/9//3//f/9//3//f/9//3//f/9//3//f/9//3//f/9//3//f/9//3//f/9//3//f/9//3//f/9//3//f/9//3//f/9//3//f/9//3//f/9//3//f/9//3//f/9//3//f/9//3//f/9//3//f/9//3//f/9//3//f/9//3//f/9//3//f/9//3//f/9//3//f/9//3//f/9//3//f/9//3//f/9//3//f/9//3//f/9//3//f/9//3//f/9//3//f/9//3//f/9//3//f/9//3//f/9//3//f/9//3//f/9//3//f/9//3//f/9//3//f/9//3//f/9//3//f/9//3//f/9//3//f/9//3//f/9//3//f/9//3//f/9//3//f/9//3//f/9//3//f/9//3//f/9//3//f/9//3//f/9//3//f/9//3//f/9//3//f/9//3//f/9//3//f/9//3//f/9//3//f/9//3//f/9//3//f/9//3//f/9//3//f/9//3//f/9//3//f/9//3//f1pnOWOdc/9//3//f/9//3//f/9//3//f/9//3//f/9//3//f/9//3//f/9//3//f/9//3//f/9//3//f/9//3//f/9//3//f/9//3//f/9//3//f/9//3//f/9//3//f/9//3//f/9//3//f/9//3//f/9//3//f/9//3//f/9//3//f/9//3//f/9//3//f/9//3//f/9//3//f/9//3//f/9//3//f/9//3//f/9//3//f/9//3//f/9//3//f/9//3//f/9//3//f/9//3//f/9//3//f/9//3//f/9//3//f/9//3//f/9//3//f/9//3//f/9//3//f/9//3//f/9//3//f/9//3//f/9//3//f/9//3//f/9//3//f/9//3//f/9//3//f/9//3//f/9//3//f/9//3//f/9//3//f/9//3//f/9//3//f/9//3//f/9//3//f/9//3//f/9//3//f/9//3//f/9//3//f/9//3//f/9//3//f/9//3//f/9//3//f/9//3//f/9//3//f51z+F5bZ/9//3//f/9//3//f/9//3//f/9//3//f/9//3//f/9//3//f/9//3//f/9//3//f/9//3//f/9//3//f/9//3//f/9//3//f/9//3//f/9//3//f/9//3//f/9//3//f/9//3//f/9//3//f/9//3//f/9//3//f/9//3//f/9//3//f/9//3//f/9//3//f/9//3//f/9//3//f/9//3//f/9//3//f/9//3//f/9//3//f/9//3//f/9//3//f/9//3//f/9//3//f/9//3//f/9//3//f/9//3//f/9//3//f/9//3//f/9//3//f/9//3//f/9//3//f/9//3//f/9//3//f/9//3//f/9//3//f/9//3//f/9//3//f/9//3//f/9//3//f/9//3//f/9//3//f/9//3//f/9//3//f/9//3//f/9//3//f/9//3//f/9//3//f/9//3//f/9//3//f/9//3//f/9//3//f/9//3//f/9//3//f/9//3//f/9//3/+f/9//3//f953GV/5Wv97/3//f/97/3//f/9//3//f/9//3//f/9//3//f/9//3//f/9//3//f/9//3//f/9//3//f/9//3//f/9//3//f/9//3//f/9//3//f/9//3//f/9//3//f/9//3//f/9//3//f/9//3//f/9//3//f/9//3//f/9//3//f/9//3//f/9//3//f/9//3//f/9//3//f/9//3//f/9//3//f/9//3//f/9//3//f/9//3//f/9//3//f/9//3//f/9//3//f/9//3//f/9//3//f/9//3//f/9//3//f/9//3//f/9//3//f/9//3//f/9//3//f/9//3//f/9//3//f/9//3//f/9//3//f/9//3//f/9//3//f/9//3//f/9//3//f/9//3//f/9//3//f/9//3//f/9//3//f/9//3//f/9//3//f/9//3//f/9//3//f/9//3//f/9//3//f/9//3//f/9//3//f/9//3//f/9//3//f/9//3//f/9//3//f/9//3//f/9//3/ed/9/nnPXVltn/3//e/9//3//f/97/3//f/9//3//f/9//3//f/9//3//f/9//3//f/9//3//f/9//3//f/9//3//f/9//3//f/9//3//f/9//3//f/9//3//f/9//3//f/9//3//f/9//3//f/9//3//f/9//3//f/9//3//f/9//3//f/9//3//f/9//3//f/9//3//f/9//3//f/9//3//f/9//3//f/9//3//f/9//3//f/9//3//f/9//3//f/9//3//f/9//3//f/9//3//f/9//3//f/9//3//f/9//3//f/9//3//f/9//3//f/9//3//f/9//3//f/9//3//f/9//3//f/9//3//f/9//3//f/9//3//f/9//3//f/9//3//f/9//3//f/9//3//f/9//3//f/9//3//f/9//3//f/9//3//f/9//3//f/9//3//f/9//3//f/9//3//f/9//3//f/9//3//f/9//3//f/9//3//f/9//3//f/9//3//f/9//3//f/9//3//f/9//3//e/9/33fYVhpf33f/f/97/3v/f/9//n//f/9//3//f/9//3//f/9//3//f/9//3//f/9//3//f/9//3//f/9//3//f/9//3//f/9//3//f/9//3//f/9//3//f/9//3//f/9//3//f/9//3//f/9//3//f/9//3//f/9//3//f/9//3//f/9//3//f/9//3//f/9//3//f/9//3//f/9//3//f/9//3//f/9//3//f/9//3//f/9//3//f/9//3//f/9//3//f/9//3//f/9//3//f/9//3//f/9//3//f/9//3//f/9//3//f/9//3//f/9//3//f/9//3//f/9//3//f/9//3//f/9//3//f/9//3//f/9//3//f/9//3//f/9//3//f/9//3//f/9//3//f/9//3//f/9//3//f/9//3//f/9//3//f/9//3//f/9//3//f/9//3//f/9//3//f/9//3//f/9//3//f/9//3//f/9//3//f/9//3//f/9//3//f/9//3//f/9//3//f/5//3//f/9//3tcY9hSn2//e/9//3f/f/9//3//f/9//3//f/9//3//f/9//3//f/9//3//f/9//3//f/9//3//f/9//3//f/9//3//f/9//3//f/9//3//f/9//3//f/9//3//f/9//3//f/9//3//f/9//3//f/9//3//f/9//3//f/9//3//f/9//3//f/9//3//f/9//3//f/9//3//f/9//3//f/9//3//f/9//3//f/9//3//f/9//3//f/9//3//f/9//3//f/9//3//f/9//3//f/9//3//f/9//3//f/9//3//f/9//3//f/9//3//f/9//3//f/9//3//f/9//3//f/9//3//f/9//3//f/9//3//f/9//3//f/9//3//f/9//3//f/9//3//f/9//3//f/9//3//f/9//3//f/9//3//f/9//3//f/9//3//f/9//3//f/9//3//f/9//3//f/9//3//f/9//3//f/9//3//f/9//3//f/9//3//f/9//3//f/9//3//f/9//3//f/9//3//f/97/3+ea9hSGl//e/97/3v/f/9//n//f/9//3//f/9//3//f/9//3//f/9//3//f/9//3//f/9//3//f/9//3//f/9//3//f/9//3//f/9//3//f/9//3//f/9//3//f/9//3//f/9//3//f/9//3//f/9//3//f/9//3//f/9//3//f/9//3//f/9//3//f/9//3//f/9//3//f/9//3//f/9//3//f/9//3//f/9//3//f/9//3//f/9//3//f/9//3//f/9//3//f/9//3//f/9//3//f/9//3//f/9//3//f/9//3//f/9//3//f/9//3//f/9//3//f/9//3//f/9//3//f/9//3//f/9//3//f/9//3//f/9//3//f/9//3//f/9//3//f/9//3//f/9//3//f/9//3//f/9//3//f/9//3//f/9//3//f/9//3//f/9//3//f/9//3//f/9//3//f/9//3//f/9//3//f/9//3//f/9//3//f/9//3//f/9//3//f/9//3//f/5//3//f/97/3//eztf2FK/b/9//3v/f/9//3/+f/9//3//f/9//3//f/9//3//f/9//3//f/9//3//f/9//3//f/9//3//f/9//3//f/9//3//f/9//3//f/9//3//f/9//3//f/9//3//f/9//3//f/9//3//f/9//3//f/9//3//f/9//3//f/9//3//f/9//3//f/9//3//f/9//3//f/9//3//f/9//3//f/9//3//f/9//3//f/9//3//f/9//3//f/9//3//f/9//3//f/9//3//f/9//3//f/9//3//f/9//3//f/9//3//f/9//3//f/9//3//f/9//3//f/9//3//f/9//3//f/9//3//f/9//3//f/9//3//f/9//3//f/9//3//f/9//3//f/9//3//f/9//3//f/9//3//f/9//3//f/9//3//f/9//3//f/9//3//f/9//3//f/9//3//f/9//3//f/9//3//f/9//3//f/9//3//f/9//3//f/9//3//f/9//3//f/9//3/+f/9//3//f993/3v/e79vuE5cY/93/3//e/9//3//f/9//3//f/9//3//f/9//3//f/9//3//f/9//3//f/9//3//f/9//3//f/9//3//f/9//3//f/9//3//f/9//3//f/9//3//f/9//3//f/9//3//f/9//3//f/9//3//f/9//3//f/9//3//f/9//3//f/9//3//f/9//3//f/9//3//f/9//3//f/9//3//f/9//3//f/9//3//f/9//3//f/9//3//f/9//3//f/9//3//f/9//3//f/9//3//f/9//3//f/9//3//f/9//3//f/9//3//f/9//3//f/9//3//f/9//3//f/9//3//f/9//3//f/9//3//f/9//3//f/9//3//f/9//3//f/9//3//f/9//3//f/9//3//f/9//3//f/9//3//f/9//3//f/9//3//f/9//3//f/9//3//f/9//3//f/9//3//f/9//3//f/9//3//f/9//3//f/9//3//f/9//3//f/9//3//f/9//3//f/9//3//f/97/3f/f/9zPF8aW79v/3//f/9//3//f/9//3//f/9//3//f/9//3//f/9//3//f/9//3//f/9//3//f/9//3//f/9//3//f/9//3//f/9//3//f/9//3//f/9//3//f/9//3//f/9//3//f/9//3//f/9//3//f/9//3//f/9//3//f/9//3//f/9//3//f/9//3//f/9//3//f/9//3//f/9//3//f/9//3//f/9//3//f/9//3//f/9//3//f/9//3//f/9//3//f/9//3//f/9//3//f/9//3//f/9//3//f/9//3//f/9//3//f/9//3//f/9//3//f/9//3//f/9//3//f/9//3//f/9//3//f/9//3//f/9//3//f/9//3//f/9//3//f/9//3//f/9//3//f/9//3//f/9//3//f/9//3//f/9//3//f/9//3//f/9//3//f/9//3//f/9//3//f/9//3//f/9//3//f/9//3//f/9//3//f/9//3//f/9//3//f/9//3//f/9/3nv/f/9//3v/f/97fmf5Vlxn/3//e/9//3/+f/9//3//f/9//3//f/9//3//f/9//3//f/9//3//f/9//3//f/9//3//f/9//3//f/9//3//f/9//3//f/9//3//f/9//3//f/9//3//f/9//3//f/9//3//f/9//3//f/9//3//f/9//3//f/9//3//f/9//3//f/9//3//f/9//3//f/9//3//f/9//3//f/9//3//f/9//3//f/9//3//f/9//3//f/9//3//f/9//3//f/9//3//f/9//3//f/9//3//f/9//3//f/9//3//f/9//3//f/9//3//f/9//3//f/9//3//f/9//3//f/9//3//f/9//3//f/9//3//f/9//3//f/9//3//f/9//3//f/9//3//f/9//3//f/9//3//f/9//3//f/9//3//f/9//3//f/9//3//f/9//3//f/9//3//f/9//3//f/9//3//f/9//3//f/9//3//f/9//3//f/9//3//f/9//3//f/9//3//f/9//3//f/9//3//f/9//3u4Uhtb33P/f/9//X/+f/9//3//f/9//3//f/9//3//f/9//3//f/9//3//f/9//3//f/9//3//f/9//3//f/9//3//f/9//3//f/9//3//f/9//3//f/9//3//f/9//3//f/9//3//f/9//3//f/9//3//f/9//3//f/9//3//f/9//3//f/9//3//f/9//3//f/9//3//f/9//3//f/9//3//f/9//3//f/9//3//f/9//3//f/9//3//f/9//3//f/9//3//f/9//3//f/9//3//f/9//3//f/9//3//f/9//3//f/9//3//f/9//3//f/9//3//f/9//3//f/9//3//f/9//3//f/9//3//f/9//3//f/9//3//f/9//3//f/9//3//f/9//3//f/9//3//f/9//3//f/9//3//f/9//3//f/9//3//f/9//3//f/9//3//f/9//3//f/9//3//f/9//3//f/9//3//f/9//3//f/9//3//f/9//3//f/9//3//f/9//3//f95//3//f/9/33s9Y/pWv2//e/9//n/+f/9//3//f/9//3//f/9//3//f/9//3//f/9//3//f/9//3//f/9//3//f/9//3//f/9//3//f/9//3//f/9//3//f/9//3//f/9//3//f/9//3//f/9//3//f/9//3//f/9//3//f/9//3//f/9//3//f/9//3//f/9//3//f/9//3//f/9//3//f/9//3//f/9//3//f/9//3//f/9//3//f/9//3//f/9//3//f/9//3//f/9//3//f/9//3//f/9//3//f/9//3//f/9//3//f/9//3//f/9//3//f/9//3//f/9//3//f/9//3//f/9//3//f/9//3//f/9//3//f/9//3//f/9//3//f/9//3//f/9//3//f/9//3//f/9//3//f/9//3//f/9//3//f/9//3//f/9//3//f/9//3//f/9//3//f/9//3//f/9//3//f/9//3//f/9//3//f/9//3//f/9//3//f/9//3//f/9//3//f/9//3//f/9//3//f/9//3/fcxtbXWP/d/93/3/+f/9//3//f/9//3//f/9//3//f/9//3//f/9//3//f/9//3//f/9//3//f/9//3//f/9//3//f/9//3//f/9//3//f/9//3//f/9//3//f/9//3//f/9//3//f/9//3//f/9//3//f/9//3//f/9//3//f/9//3//f/9//3//f/9//3//f/9//3//f/9//3//f/9//3//f/9//3//f/9//3//f/9//3//f/9//3//f/9//3//f/9//3//f/9//3//f/9//3//f/9//3//f/9//3//f/9//3//f/9//3//f/9//3//f/9//3//f/9//3//f/9//3//f/9//3//f/9//3//f/9//3//f/9//3//f/9//3//f/9//3//f/9//3//f/9//3//f/9//3//f/9//3//f/9//3//f/9//3//f/9//3//f/9//3//f/9//3//f/9//3//f/9//3//f/9//3//f/9//3//f/9//3//f/9//3//f/9//3//e/9//3//f/9//3//f/9//3v/ezxfGleea/97/3//f/9//3//f/9//3//f/9//3//f/9//3//f/9//3//f/9//3//f/9//3//f/9//3//f/9//3//f/9//3//f/9//3//f/9//3//f/9//3//f/9//3//f/9//3//f/9//3//f/9//3//f/9//3//f/9//3//f/9//3//f/9//3//f/9//3//f/9//3//f/9//3//f/9//3//f/9//3//f/9//3//f/9//3//f/9//3//f/9//3//f/9//3//f/9//3//f/9//3//f/9//3//f/9//3//f/9//3//f/9//3//f/9//3//f/9//3//f/9//3//f/9//3//f/9//3//f/9//3//f/9//3//f/9//3//f/9//3//f/9//3//f/9//3//f/9//3//f/9//3//f/9//3//f/9//3//f/9//3//f/9//3//f/9//3//f/9//3//f/9//3//f/9//3//f/9//3//f/9//3//f/9//3//f/9//3//f/9//3//f/9//3//f/9//3//f/9//3//e79v+VJcY/97/3//f/9//3//f/9//3//f/9//3//f/9//3//f/9//3//f/9//3//f/9//3//f/9//3//f/9//3//f/9//3//f/9//3//f/9//3//f/9//3//f/9//3//f/9//3//f/9//3//f/9//3//f/9//3//f/9//3//f/9//3//f/9//3//f/9//3//f/9//3//f/9//3//f/9//3//f/9//3//f/9//3//f/9//3//f/9//3//f/9//3//f/9//3//f/9//3//f/9//3//f/9//3//f/9//3//f/9//3//f/9//3//f/9//3//f/9//3//f/9//3//f/9//3//f/9//3//f/9//3//f/9//3//f/9//3//f/9//3//f/9//3//f/9//3//f/9//3//f/9//3//f/9//3//f/9//3//f/9//3//f/9//3//f/9//3//f/9//3//f/9//3//f/9//3//f/9//3//f/9//3//f/9//3//f/9//3//f/9//3//e/9//3//f/9//3//f/9//3v/e/93GlsaW/9333f/f/9//3//f/9//3//f/9//3//f/9//3//f/9//3//f/9//3//f/9//3//f/9//3//f/9//3//f/9//3//f/9//3//f/9//3//f/9//3//f/9//3//f/9//3//f/9//3//f/9//3//f/9//3//f/9//3//f/9//3//f/9//3//f/9//3//f/9//3//f/9//3//f/9//3//f/9//3//f/9//3//f/9//3//f/9//3//f/9//3//f/9//3//f/9//3//f/9//3//f/9//3//f/9//3//f/9//3//f/9//3//f/9//3//f/9//3//f/9//3//f/9//3//f/9//3//f/9//3//f/9//3//f/9//3//f/9//3//f/9//3//f/9//3//f/9//3//f/9//3//f/9//3//f/9//3//f/9//3//f/9//3//f/9//3//f/9//3//f/9//3//f/9//3//f/9//3//f/9//3//f/9//3//f/9//3//f/9//3//f/9//3//f/9//n//f/9//3//e/97fGc6X31r/3v/f/9//3//f/9//3//f/9//3//f/9//3//f/9//3//f/9//3//f/9//3//f/9//3//f/9//3//f/9//3//f/9//3//f/9//3//f/9//3//f/9//3//f/9//3//f/9//3//f/9//3//f/9//3//f/9//3//f/9//3//f/9//3//f/9//3//f/9//3//f/9//3//f/9//3//f/9//3//f/9//3//f/9//3//f/9//3//f/9//3//f/9//3//f/9//3//f/9//3//f/9//3//f/9//3//f/9//3//f/9//3//f/9//3//f/9//3//f/9//3//f/9//3//f/9//3//f/9//3//f/9//3//f/9//3//f/9//3//f/9//3//f/9//3//f/9//3//f/9//3//f/9//3//f/9//3//f/9//3//f/9//3//f/9//3//f/9//3//f/9//3//f/9//3//f/9//3//f/9//3//f/9//3//f/9//3//f/9//3//f/9//3//f/5//n/+f/5//Xv/f/973nMaXztf/3v/e/9//3//f/9//3//f/9//3//f/9//3//f/9//3//f/9//3//f/9//3//f/9//3//f/9//3//f/9//3//f/9//3//f/9//3//f/9//3//f/9//3//f/9//3//f/9//3//f/9//3//f/9//3//f/9//3//f/9//3//f/9//3//f/9//3//f/9//3//f/9//3//f/9//3//f/9//3//f/9//3//f/9//3//f/9//3//f/9//3//f/9//3//f/9//3//f/9//3//f/9//3//f/9//3//f/9//3//f/9//3//f/9//3//f/9//3//f/9//3//f/9//3//f/9//3//f/9//3//f/9//3//f/9//3//f/9//3//f/9//3//f/9//3//f/9//3//f/9//3//f/9//3//f/9//3//f/9//3//f/9//3//f/9//3//f/9//3//f/9//3//f/9//3//f/9//3//f/9//3//f/9//3//f/9//3//f/9//3//f/9/3n//f/5//n/+f/1//n/+f/9/vXd8a9hW33f/e/9//3//f/9//3//f/9//3//f/9//3//f/9//3//f/9//3//f/9//3//f/9//3//f/9//3//f/9//3//f/9//3//f/9//3//f/9//3//f/9//3//f/9//3//f/9//3//f/9//3//f/9//3//f/9//3//f/9//3//f/9//3//f/9//3//f/9//3//f/9//3//f/9//3//f/9//3//f/9//3//f/9//3//f/9//3//f/9//3//f/9//3//f/9//3//f/9//3//f/9//3//f/9//3//f/9//3//f/9//3//f/9//3//f/9//3//f/9//3//f/9//3//f/9//3//f/9//3//f/9//3//f/9//3//f/9//3//f/9//3//f/9//3//f/9//3//f/9//3//f/9//3//f/9//3//f/9//3//f/9//3//f/9//3//f/9//3//f/9//3//f/9//3//f/9//3//f/9//3//f/9//3//f/9//3//f/9//3/+f/9/vHv/f/5//n/9e/5//X/+f/9//3++d/lefmv/f/9//3//f/9//3//f/9//3//f/9//3//f/9//3//f/9//3//f/9//3//f/9//3//f/9//3//f/9//3//f/9//3//f/9//3//f/9//3//f/9//3//f/9//3//f/9//3//f/9//3//f/9//3//f/9//3//f/9//3//f/9//3//f/9//3//f/9//3//f/9//3//f/9//3//f/9//3//f/9//3//f/9//3//f/9//3//f/9//3//f/9//3//f/9//3//f/9//3//f/9//3//f/9//3//f/9//3//f/9//3//f/9//3//f/9//3//f/9//3//f/9//3//f/9//3//f/9//3//f/9//3//f/9//3//f/9//3//f/9//3//f/9//3//f/9//3//f/9//3//f/9//3//f/9//3//f/9//3//f/9//3//f/9//3//f/9//3//f/9//3//f/9//3//f/9//3//f/9//3//f/9//3//f/9//3//f/9//3/+f/5//n//f/9//3//f/9//3/de/9//3//f/leG1//e/9//3//f/9//3//f/9//3//f/9//3//f/9//3//f/9//3//f/9//3//f/9//3//f/9//3//f/9//3//f/9//3//f/9//3//f/9//3//f/9//3//f/9//3//f/9//3//f/9//3//f/9//3//f/9//3//f/9//3//f/9//3//f/9//3//f/9//3//f/9//3//f/9//3//f/9//3//f/9//3//f/9//3//f/9//3//f/9//3//f/9//3//f/9//3//f/9//3//f/9//3//f/9//3//f/9//3//f/9//3//f/9//3//f/9//3//f/9//3//f/9//3//f/9//3//f/9//3//f/9//3//f/9//3//f/9//3//f/9//3//f/9//3//f/9//3//f/9//3//f/9//3//f/9//3//f/9//3//f/9//3//f/9//3//f/9//3//f/9//3//f/9//3//f/9//3//f/9//3//f/9//3//f/9//3//f/9//3/+f/9//3//e953/3v/e953/3//f/9//3//f31r2VLfc/9//3//f/9//3//f/9//3//f/9//3//f/9//3//f/9//3//f/9//3//f/9//3//f/9//3//f/9//3//f/9//3//f/9//3//f/9//3//f/9//3//f/9//3//f/9//3//f/9//3//f/9//3//f/9//3//f/9//3//f/9//3//f/9//3//f/9//3//f/9//3//f/9//3//f/9//3//f/9//3//f/9//3//f/9//3//f/9//3//f/9//3//f/9//3//f/9//3//f/9//3//f/9//3//f/9//3//f/9//3//f/9//3//f/9//3//f/9//3//f/9//3//f/9//3//f/9//3//f/9//3//f/9//3//f/9//3//f/9//3//f/9//3//f/9//3//f/9//3//f/9//3//f/9//3//f/9//3//f/9//3//f/9//3//f/9//3//f/9//3//f/9//3//f/9//3//f/9//3//f/9//3//f/9//3//f/9//3/9f/5//3//e/97/3v/e/97/3//f/9/33v/f79v2k48X/9//3//f/9//3//f/9//3//f/9//3//f/9//3//f/9//3//f/9//3//f/9//3//f/9//3//f/9//3//f/9//3//f/9//3//f/9//3//f/9//3//f/9//3//f/9//3//f/9//3//f/9//3//f/9//3//f/9//3//f/9//3//f/9//3//f/9//3//f/9//3//f/9//3//f/9//3//f/9//3//f/9//3//f/9//3//f/9//3//f/9//3//f/9//3//f/9//3//f/9//3//f/9//3//f/9//3//f/9//3//f/9//3//f/9//3//f/9//3//f/9//3//f/9//3//f/9//3//f/9//3//f/9//3//f/9//3//f/9//3//f/9//3//f/9//3//f/9//3//f/9//3//f/9//3//f/9//3//f/9//3//f/9//3//f/9//3//f/9//3//f/9//3//f/9//3//f/9//3//f/9//3//f/9//3//f/9//3/+f917/3//e/93/3P/c/97v3P/f/97/3//e/93HFP6Tt93/3//f/9/3nv/f/9//3//f/9//3//f/9//3//f/9//3//f/9//3//f/9//3//f/9//3//f/9//3//f/9//3//f/9//3//f/9//3//f/9//3//f/9//3//f/9//3//f/9//3//f/9//3//f/9//3//f/9//3//f/9//3//f/9//3//f/9//3//f/9//3//f/9//3//f/9//3//f/9//3//f/9//3//f/9//3//f/9//3//f/9//3//f/9//3//f/9//3//f/9//3//f/9//3//f/9//3//f/9//3//f/9//3//f/9//3//f/9//3//f/9//3//f/9//3//f/9//3//f/9//3//f/9//3//f/9//3//f/9//3//f/9//3//f/9//3//f/9//3//f/9//3//f/9//3//f/9//3//f/9//3//f/9//3//f/9//3//f/9//3//f/9//3//f/9//3//f/9//3//f/9//3//f/9//3//f/9//3//f/9//38aV7lGmEK7SvxSPmN/a39r33f/c/9vn18cU51v3nv/f/9//3//f/9//3//f/9//3//f/9//3//f/9//3//f/9//3//f/9//3//f/9//3//f/9//3//f/9//3//f/9//3//f/9//3//f/9//3//f/9//3//f/9//3//f/9//3//f/9//3//f/9//3//f/9//3//f/9//3//f/9//3//f/9//3//f/9//3//f/9//3//f/9//3//f/9//3//f/9//3//f/9//3//f/9//3//f/9//3//f/9//3//f/9//3//f/9//3//f/9//3//f/9//3//f/9//3//f/9//3//f/9//3//f/9//3//f/9//3//f/9//3//f/9//3//f/9//3//f/9//3//f/9//3//f/9//3//f/9//3//f/9//3//f/9//3//f/9//3//f/9//3//f/9//3//f/9//3//f/9//3//f/9//3//f/9//3//f/9//3//f/9//3//f/9//3//f/9//3//f/9//3//f/9//3/+e/9/vnOvLS0Z8y1XPlc+FDp3RhQ++1baUhxTHVP6Sjxf33P/f/9//3v/f/9//3//f/9//3//f/9//3//e/9//3//f/9//3//f/9//3//f/9//3//f/9//3//f/9//3//f/9//3//f/9//3//f/9//3//f/9//3//f/9//3//f/9//3//f/9//3//f/9//3//f/9//3//f/9//3//f/9//3//f/9//3//f/9//3//f/9//3//f/9//3//f/9//3//f/9//3//f/9//3//f/9//3//f/9//3//f/9//3//f/9//3//f/9//3//f/9//3//f/9//3//f/9//3//f/9//3//f/9//3//f/9//3//f/9//3//f/9//3//f/9//3//f/9//3//f/9//3//f/9//3//f/9//3//f/9//3//f/9//3//f/9//3//f/9//3//f/9//3//f/9//3//f/9//3//f/9//3//f/9//3//f/9//3//f/9//3//f/9//3//f/9//3//f/9//3//f/9//3//f/9//3//f/9/vnP4VpZK2FKfa/97/3//e79vPF88WxtXuErzMblG2048V1xj33P/c/97/3v/f/9//3//e/97/3f/d/97/3//f/9//3//f/9//3//f/9//3//f/9//3//f/9//3//f/9//3//f/9//3//f/9//3//f/9//3//f/9//3//f/9//3//f/9//3//f/9//3//f/9//3//f/9//3//f/9//3//f/9//3//f/9//3//f/9//3//f/9//3//f/9//3//f/9//3//f/9//3//f/9//3//f/9//3//f/9//3//f/9//3//f/9//3//f/9//3//f/9//3//f/9//3//f/9//3//f/9//3//f/9//3//f/9//3//f/9//3//f/9//3//f/9//3//f/9//3//f/9//3//f/9//3//f/9//3//f/9//3//f/9//3//f/9//3//f/9//3//f/9//3//f/9//3//f/9//3//f/9//3//f/9//3//f/9//3//f/9//3//f/9//3//f/9//3//f/9//3//f/9//3/ed/9//3//f51vfGcaXxlbfWe/b99z/3f/e/97v29dW7tG/U77TtlKtkoYV1pjfGd+a79z33P/e/93/3v/d/97/3//f/9//3//f/9/3n//f/9//3//f/9/3n//f/9//3//f/9//3//f/9//3//f/9//3//f/9//3//f/9//3//f/9//3//f/9//3//f/9//3//f/9//3//f/97/3//e/9//3//f/9//3//f/9//3//f/9//3//f/9//3//f/9//3//f/9//3//f/9//3//f/9//3//f/9//3//f/9//3//f/9//3//f/9//3//f/9//3//f/9//3//f/9//3//f/9//3//f/9//3//f/9//3//f/9//3//f/9//3//f/9//3//f/9//3//f/9//3//f/9//3//f/9//3//f/9//3//f/9//3//f/9//3//f/9//3//f/9//3//f/9//3//f/9//3//f/9//3//f/9//3//f/9//3//f/9//3//f/9//3//f/9//3//f/9//3//f/9//3//f/9//3//f/9//3//e/97/3v/f993XGd8Z55rv2//d/93/3e/a/1SX1v/c/9znmd7Y1tn11b5WvpaG18cX35nvmv/c/93/3v/e/9//3//f/9//3//f/9//3//f/9//3//f/9//3//f/9//3//f/9//3//f/9//3//f/9//3//f/9//3//f/9//3//f/9//3//f/9//3//f/9//3//f/9//3//f/9//3//f/9//3//f/9//3//f/9//3//f/9//3//f/9//3//f/9//3//f/9//3//f/9//3//f/9//3//f/9//3//f/9//3//f/9//3//f/9//3//f/9//3//f/9//3//f/9//3//f/9//3//f/9//3//f/9//3//f/9//3//f/9//3//f/9//3//f/9//3//f/9//3//f/9//3//f/9//3//f/9//3//f/9//3//f/9//3//f/9//3//f/9//3//f/9//3//f/9//3//f/9//3//f/9//3//f/9//3//f/9//3//f/9//3//f/9//3//f/9//3//f/9//3//f/9//3//f/9//3//f/97/3vfd75vvm+ea55vnmu/b/xSPlffb/93/3P/e/97/3u+c55vPGM8XxpbOlsZVxlbnWu+b75z33ffd/97/3v/e993/3v/e/9//3//f/97/3v/f/9//3v/f/9//3//f/9//3//f/9//3//f/9//3//f/9//3//f/9//3//f/9//3//f/9//3//f/9//3//f/9//3//f/9//3//f/9//3//f/9//3//f/9//3//f/9//3//f/9//3//f/9//3//f/9//3//f/9//3//f/9//3//f/9//3//f/9//3//f/9//3//f/9//3//f/9//3//f/9//3//f/9//3//f/9//3//f/9//3//f/9//3//f/9//3//f/9//3//f/9//3//f/9//3//f/9//3//f/9//3//f/9//3//f/9//3//f/9//3//f/9//3//f/9//3//f/9//3//f/9//3//f/9//3//f/9//3//f/9//3//f/9//3//f/9//3//f/9//3//f/9//3//f/9//3//f/9//3//f/9//3//f997/3//f/9//3//f99333ffc39j205eX/9z/3f/d/9//3//f/9//3//f/97vm98Zzlb+Fb4VhpbOl99Z51r33Pfc/97/3f/e/97/3//e/9//3v/f/9//3//f/9//3//f/97/3//f/9//3//f/9//3//f/9//3//f/9//3//f/9//3//f/9//3//f/9//n//f/9//3//f/9//3//f/9//3//f/9//3//f/9//3//f/9//3//f/9//3//f/9//3//f/9//3//f/9//3//f/9//3//f/9//3//f/9//3//f/9//3//f/9//3//f/9//3//f/9//3//f/9//3//f/9//3//f/9//3//f/9//3//f/9//3//f/9//3//f/9//3//f/9//3//f/9//3//f/9//3//f/9//3//f/9//3//f/9//3//f/9//3//f/9//3//f/9//3//f/9//3//f/9//3//f/9//3//f/9//3//f/9//3//f/9//3//f/9//3//f/9//3//f/9//3//f/9//3//f/9//3//f/9/33v/f/9//3//f/9//3v/e79rHFc8W/97/3vfd71zvXO+c99333v/f/9//3//e/97/3v/d79vnWs7Xxpb+Vb5Vn1nnWd9Z55rnmvfc/93/3v/e/9//3//f/97/3//e/9//3v/f/97/3//e/9//3v/f/9//3//f/9//3//f/9//3/+f/9//n//f/5//n/+f/9//3//f/9//3//f/9//3//f/9//3//f/9//3//f/9//3//f/9//3//f/9//3//f/9//3//f/9//3//f/9//3//f/9//3//f/9//3//f/9//3//f/9//3//f/9//3//f/9//3//f/9//3//f/9//3//f/9//3//f/9//3//f/9//3//f/9//3//f/9//3//f/9//3//f/9//3//f/9//3//f/9//3//f/9//3//f/9//3//f/9//3//f/9//3//f/9//3//f/9//3//f/9//3//f/9//3//f/9//3//f/9//3//f/9//3//f/9//3//f/9//3//f/9//3//f/9//3//f/9//3//f997/3//f/9//3//f/9//3//f99zG1f6Vn1n/3v/e/9//3//e99333e9c75z3nP/e/97/3v/d/97/3f/d/93/3v/d1tjOl87XzpfO187X3xnXGffc99z/3f/d/97/3v/f/97/3//e/9//3v/f/97/3//f/9//3//f/9//3//f/9//3//f/9//3//f/9//n//f/9//3//f/9//3//f/9//3//f/9//3//f/9//3//f/9//3//f/9//3//f/9//3//f/9//3//f/9//3//f/9//3//f/9//3//f/9//3//f/9//3//f/9//3//f/9//3//f/9//3//f/9//3//f/9//3//f/9//3//f/9//3//f/9//3//f/9//3//f/9//3//f/9//3//f/9//3//f/9//3//f/9//3//f/9//3//f/9//3//f/9//3//f/9//3//f/9//3//f/9//3//f/9//3//f/9//3//f/9//3//f/9//3//f/9//3//f/9//3//f/9//3//f/9//3//f/9//3//f/9//3//f/9//3//f/9//3//f/9//3//e/97n2s7W51r/3v/f997/3//f/9//3v/e953/3v/e/9//3v/f/97/3//f/9//3v/e/9//3//e99znWtbY/la+FY6XztjO2N8Z31rv2/fc/93/3v/e/97/3v/e/97/3v/e/97/3//e/9//3//f/9//3//f/9//3//f/9//3//f/9//3//f/9//3//f/9//3//f/9//3//f/9//3//f/9//3//f/9//3//f/9//3//f/9//3//f/9//3//f/9//3//f/9//3//f/9//3//f/9//3//f/9//3//f/9//3//f/9//3//f/9//3//f/9//3//f/9//3//f/9//3//f/9//3//f/9//3//f/9//3//f/9//3//f/9//3//f/9//3//f/9//3//f/9//3//f/9//3//f/9//3//f/9//3//f/9//3//f/9//3//f/9//3//f/9//3//f/9//3//f/9//3//f/9//3//f/9//3//f/9//3//f/9//3//f/9//3//f/9//3//f/9//3//f/9//3//f/9//3//f/97/3fYUvlW/3v/e/9//3//f/9//3//f/9//3//f/9//3//f/9//3//f/9//3//f/9//3//f/9//3//f/9//3/fc51rW2MaXzpfGl8aXxlbfGd9Z75v33P/e/97/3//e/9//3v/e/97/3//e/9//3//f/9//3//f/9//3//f/9//3//f/9//3//f/9//3//f/9//3//f/9//3//f/9//3//f/9//3//f/9//3//f/9//3//f/9//3//f/9//3//f/9//3//f/9//3//f/9//3//f/9//3//f/9//3//f/9//3//f/9//3//f/9//3//f/9//3//f/9//3//f/9//3//f/9//3//f/9//3//f/9//3//f/9//3//f/9//3//f/9//3//f/9//3//f/9//3//f/9//3//f/9//3//f/9//3//f/9//3//f/9//3//f/9//3//f/9//3//f/9//3//f/9//3//f/9//3//f/9//3//f/9//3//f/9//3//f/9//3//f/9//3//f/9//3//f/9//3//f/97/3s7Xxpf33f/f/97/3//f/9//3//f/9//3//f/9//3//f/9//3//f/9//3//f/9//3//f/9//3//f/9//3//e/97/3v/e/93/3ffc75vGVsaXxlfOl86X3xnfGeda/93/3f/e/97/3v/e/93/3v/d/97/3v/f/97/3//f/9//3//f/9//3//f/9//3//f/9//3//f/9//3//f/9//3//f/9//3//f/9//3//f/9//3//f/9//3//f/9//3//f/9//3//f/9//3//f/9//3//f/9//3//f/9//3//f/9//3//f/9//3//f/9//3//f/9//3//f/9//3//f/9//3//f/9//3//f/9//3//f/9//3//f/9//3//f/9//3//f/9//3//f/9//3//f/9//3//f/9//3//f/9//3//f/9//3//f/9//3//f/9//3//f/9//3//f/9//3//f/9//3//f/9//3//f/9//3//f/9//3//f/9//3//f/9//3//f/9//3//f/9//3//f/9//3//f/9//3//f/9//3ueb/lanm//f/97/3v/f/9//3/+f/9//3//f/9//3//f/9//3//f/9//3//f/9//3//f/9//3//f/9//3//f/97/3//f/9//3//e993/3//e/97vm99a1tnW2c6X3xnXF9cY31nvmvfb/97/3v/f/97/3//e/9//3v/e/97/3//f/9//3//f/9//3//f/9//3//f/9//3//f/9//3//f/9//3//f/9//3//f/9//3//f/9//3//f/9//3//f/9//3//f/9//3//f/9//3//f/9//3//f/9//3//f/9//3//f/9//3//f/9//3//f/9//3//f/9//3//f/9//3//f/9//3//f/9//3//f/9//3//f/9//3//f/9//3//f/9//3//f/9//3//f/9//3//f/9//3//f/9//3//f/9//3//f/9//3//f/9//3//f/9//3//f/9//3//f/9//3//f/9//3//f/9//3//f/9//3//f/9//3//f/9//3//f/9//3//f/9//3//f/9//3//f/9//3//f/97/3u/c/laGl//f/97/3//f/9//n/+f/5//3//f/9//3//f/9//3//f/9//3//f/9//3//f/9//3//f/9//3//f/9//3v/f/9//3//f/9//3//f/9//3//e/97vnO+c55vnWdbX1tfO19bX1xjnWt8Z51rnWu/b99z/3v/e/9//3v/f/9//3//f/9//3v/e/97/3v/e/9//3//f/9//3//f/9//3//f/9//3//f/9//3//f/9//3//f/9//3//f/9//3//f/9//3//f/9//3//f/9//3//f/9//3//f/9//3//f/9//3//f/9//3//f/9//3//f/9//3//f/9//3//f/9//3//f/9//3//f/9//3//f/9//3//f/9//3//f/9//3//f/9//3//f/9//3//f/9//3//f/9//3//f/9//3//f/9//3//f/9//3//f/9//3//f/9//3//f/9//3//f/9//3//f/9//3//f/9//3//f/9//3//f/9//3//f/9//3//f/9//3//f/9//3//f/9//3//f/9//3v/expf+lrfd/9//3//f/9//3/+f/9//3//f/9//3//f/9//3//f/9//3//f/9//3//f/9//3//f/9//3//f/9//3//f/9//3//f/9/33vfe/9//3//f/9//3//f/9//3v/e/97/3edb31nXGdcZ1tjXGdbY31rnWu+b75v/3f/e/9//3v/f/9//3//e/9//3//f/9//3//e/9733v/f/9//3//f/9//3//f/9//3//f/9//3//f/9//3//f/9//3//f/9//3//f/9//3//f/9//3//f/9//3//f/9//3//f/9//3//f/9//3//f/9//3//f/9//3//f/9//3//f/9//3//f/9//3//f/9//3//f/9//3//f/9//3//f/9//3//f/9//3//f/9//3//f/9//3//f/9//3//f/9//3//f/9//3//f/9//3//f/9//3//f/9//3//f/9//3//f/9//3//f/9//3//f/9//3//f/9//3//f/9//3//f/9//3//f/9//3//f/9//3//f/9//3//f/97/3v/e31n2VJ+a/97/3//e/9//n/+f/5//3//f/9//3//f/9//3//f/9//3//f/9//3//f/9//3//f/9//3//f/9//3//f/9//3//f/9//3//f/9//3//f/9//3//f/97/3//f/9//3//f/9//3//e/9733O+b3xnW2M6XzpjfGeda3xrfGd8a99z/3f/d/97/3v/e/9//3v/f/97/3//f/9//3//f/9//3//f/9//3//f/9//3//f/9//3//f/9//3//f/9//3//f/9//3//f/9//3//f/9//3//f/9//3//f/9//3//f/9//3//f/9//3//f/9//3//f/9//3//f/9//3//f/9//3//f/9//3//f/9//3//f/9//3//f/9//3//f/9//3//f/9//3//f/9//3//f/9//3//f/9//3//f/9//3//f/9//3//f/9//3//f/9//3//f/9//3//f/9//3//f/9//3//f/9//3//f/9//3//f/9//3//f/9//3//f/9//3//f/9//3//f/9//3//f/9//3f/e79z+lobW/97/3f/f/9//3/+f/9//3//f/9//3//f/9//3//f/9//3//f/9//3//f/9//3//f/9//3//f/9//3//f/9//3//f/9//3//f/9//3//f/9//3//f/9//3//f/9//3//e/9//3//f/9//3//e/9733f/e993W2NbZ1xnOl87Y1tjfWtbY75vnW+/c75v33f/d/9//3//f/9//3//f/9//3//f/9//3//f/9//3//f/9//3//f/9//3//f/9//3//f/9//3//f/9//3//f/9//3//f/9//3//f/9//3//f/9//3//f/9//3//f/9//3//f/9//3//f/9//3//f/9//3//f/9//3//f/9//3//f/9//3//f/9//3//f/9//3//f/9//3//f/9//3//f/9//3//f/9//3//f/9//3//f/9//3//f/9//3//f/9//3//f/9//3//f/9//3//f/9//3//f/9//3//f/9//3//f/9//3//f/9//3//f/9//3//f/9//3//f/9//3//f/9//3v/e/9/HF/7Wv97/3v/e/9//nv+f/5//3//f/9//3//f/9//3//f/9//3//f/9//3//f/9//3//f/9//3//f/9//3//f/9//3//f/9//3//f/9//3//f/9//3//f/9//3//f/9//3//f/9//3//f/9//3//f/9//3//f/9//3v/f/97/3vfc993nWt8ZztjW2M6XzpfO2N9Z51rvnPfd/9//3//f/9//3//f/9//3//f/9//3//f/9//3//f/9//3//f/9//3//f/9//3//f/9//3//f/9//3//f/9//3//f/9//3//f/9//3//f/9//3//f/9//3//f/9//3//f/9//3//f/9//3//f/9//3//f/9//3//f/9//3//f/9//3//f/9//3//f/9//3//f/9//3//f/9//3//f/9//3//f/9//3//f/9//3//f/9//3//f/9//3//f/9//3//f/9//3//f/9//3//f/9//3/+f/9//3//f/9//3//f/9//3//f/9//3//f/9//3//f/9//3//f/9//nv/f/97XmfaVl5n/3v/f/9//Xv9e/5//n//f/5//3//f/9//3//f/5//3//f/9//3//f/9//3//f/9//3//f/9//3//f/9//3//f/9//3//f/9//3//f/9//3//f/9//3//f/9//3//f/9//3//f/9//3//f/9//3//f/9//3//f/9//3//f/9//3//f/9//3//e95zvm98Z1tjOl+da3xnfGt8Z51vvm//d/93/3//f/9//3v/f/97/3//f/9//3//f/9//3//f/9//3//f/9//3//f/9//3//f/9//3//f/9//3//f/9//3//f/9//3//f/9//3//f/9//3//f/9//3//f/9//3//f/9//3//f/9//3//f/9//3//f/9//3//f/9//3//f/9//3//f/9//3//f/9//3//f/9//3//f/9//3//f/9//3//f/9//3//f/9//3//f/9//3//f/9//3//f713/3//f/9//3//f/9//3//f/9//3//f/9//3//f/9//3//f/9//3//f/9//n//f/5//3//f/9/n2scW15j/3v/e/93/3v/f/1//Xv/f/9/3n/+f95//3/+f/5//n//f/9//3/ff/9//3//f/5//n//f/9//3//f/9//3//f/9//3//f/9//3//f/9//3//f/9//3//f/9//3//f/9//3//f/9//3//f/9//3//f/9//3//f/9//3//f/9//3//f/97/3//e/97/3f/d/93/3d8Z31nXGd8YztjW2NbY1xjO2N8Z55v/3f/e/97/3v/f953/3v/f/9//3//f/9//3//f/9//3//f/9//3/ff95//3//f/9//3//f/9//3//f/9//3//f/9//3//f/9//3//f/9//n//f/9//3//f/9//3//f/9//3//f/9//3//f/9//3//f/9//3//f/9//3//f/9//3//f/9//3//f/9//3//f/9//3//f/9//3//f/9//3//f/9//3//f/9//3//f/9//3//f/9//3//f/9//3//f/9/3nv/f/9//3//f/9//3//f/9//3//f/9//3//f/9//3//f/9//3//f/9/33c9Xz1f/3f/e/9z/3/+e/53/3//f757/3//f/9//3//f/9//3/df/9//3//f/9//3//f/5//X//f/9//3//f/9//3//f/9//3//f/9//3//f/9//3//f/9//3//f/9//3//f/9//3//f/9//3//f/9//3//f/9//3//f/9//3//f/9//3//f/9//3//f/9//3//f/9//3//e/97/3v/d993vm+eb51rXGdbY1xnW2N8Z3xnfWt8a/97/3f/e/97/3//e/9//3v/f/9//3//f/9//3//f/9//3//f/9//3//f/9//3//f/9//3//f/9//3//f/9//3//f/9//3//f/9//3//f/9//3//f/9//3//f/9//3//f/9//3//f/9//3//f/9//3//f/9//3//f/9//3//f/9//3//f/9//3//f/9//3//f/9//3//f/9//3//f/9//3//f/9//3//f/9//3//f/9//3//f/9//3//f/9//3//f/9//3//f/9//3//f/9//3//f/9//3//f/5//3//e/9//3s9Y9pSn2v/d/93/3v/f/9//3v/f/9/33f/f/9//3/fe/9//n//f/9//3//f/9//3/+f/1//n/+f/9//3//f/9//3//f/9//3//f/9//3//f/9//3//f/9//3//f/9//3//f/9//3//f/9//3//f/9//3//f/9//3//f/9//3//f/9//3//f/9//3//f/9//3v/f/97/3v/f/9//3v/f/9//3//d/97/3//e75znW98Z3xrW2d8a1tnW2dbY3xnnWvfc993/3//f/9//3//f/9//3//e/97/3//f/9//3//f/9//3//f/9//3//f/9//3//f/9//3//f/9//3//f/9//3//f/9//3//f/9//3//f/9//3//f/9//3//f/9//3//f/9//3//f/9//3//f/9//3//f/9//3//f/9//3//f/9//3//f/9//3//f/9//3//f/9//3//f/9//3//f/9//3//f/9//3//f/9//3//f/9//3//f/9//3//f/9//3//f/9//3//f/9//3//f/9//3//f/9//39eZ9tSPV//e/lSt075Vv9//3/fd/97/3/fd/9//3//f/9//3v/f/9//3//f/9//3/9f/x//X/+f/5//3//f/9//3//f/9//3//f/9//3//f/9//3//f/9//3//f/9//3//f/9//3//f/9//3//f/9//3//f/9//3//f/9//3//f/9//3//f/9//3//f/9//3//f/9//3//f/97/3//e/9//3//f/9//3//f/9//3//f/97/3vfd51rfGd8Z1tjXGNbY31nfGd9Z51r33P/d/97/3v/e/97/3//f/9//3//f/9//3//e/9//3//f/9//3//f/9//3//f/9//3//f/9//3//f/9//3//f/9//3//f/9//3//f/9//3//f/9//3//f/9//3//f/9//3//f/9//3//f/9//3//f/9//3//f/9//3//f/9//3//f/9//3//f/9//3//f/9//3//f/9//3//f/9//3//f/9//3//f/9//3//f/9//3//f/9//3//f/9//3//f/9//3//f/5//3//f/9//3u/bxxbHFtdX9EtTSELGbhO/3f/e99333e6UrhSXGf/e/9/3nP/f/9//3//f/9//n/9f/x//n/+f/9//3//f/9//3//f/9//3//f/9//3//f/9//3//f/9//3//f/9//3//f/9//3//f/9//3//f/9//3//f/9//3//f/9//3//f/9//3//f/9//3//f/9//3//f/9//3//f/9//3//f/9//3//f/9/33v/e/97/3//e/9//3//f/97/3//e/93v2+da1xjW2M7X1tjXGN8Y1xjnWe+a99z33P/d/97/3//e/9//3//f/97/3//e/9//3v/f/9//3//e/9//3//f/9//3//f/9//3//f/9//3//f/9//3//f/9//3//f/9//3//f/9//3//f/9//3//f/9//3//f/9//3//f/9//3//f/9//3//f/9//3//f/9//3//f/9//3//f/9//3//f/9//3//f/9//3/fe/9//3//f/9//3//f/9//3//f/9//3//f/9//3//f/9//3//f/9//n//f/97/3//d59r+1YVNrEpHFfyMU4hmEb/f/97Fz5xJbEt0DH4Uv97/3v/f/9//3v/e/97/3//f/9//3//f/97/3//f/9//3//f/9//3//f/9//3//f/9//3//f/9//3//f/9//3//f/9//3//f/9//3//f/9//3//f/9//3//f/9//3//f/9//3//f/9//3//f/9//3//f/9//3//f/9//3//f/9//3v/f/9//3//f/9//3//f/9//3//f/9//3//f/9//3//e/9//3v/f/93v298YztfGls7XzpffWt9a75vvnP/d/97/3//f/97/3v/e/97/3//e/9//3v/f/9//3//f/9//3//f/9//3//f/9//3//f/9//3//f/9//3//f/9//3//f/9//3//f/9//3//f/9//3//f/9//3//f/9//3//f/9//3//f/9//3//f/9//3//f/9//3//f/9//3//f/9//3//f55zdU6vNRNGO2f/e/9//3v/f/97/3//f/9//3//f/9//3//f/9//3//f/5//3//f/9//3v/e59r+1I1Ok8d/3ffb7EpkCUcV9tOciV6RhxX0C2NJVtf33P/e/97n299a75z/3//f/97/3//e/97/3v/e/97/3//f/9//3//f/9//3//f/9//3//f/9//3//f/9//3//f/9//3//f/9//3//f/9//3//f/9//3//f/9//3//f/9//3//f/9//3//f/9//3//f/9//3//f/9//3//f/9//3//f/9/33v/f/9//3//f/9//3//f/9//3//e/97/3v/e/97/3v/d/97/3v/e/97/3e+b51rO19bYztfW2NcY31rnWueb/93/3v/d/97/3v/e/97/3v/e/9//3v/f/97/3//e/9//3//f/9//3//f/9//3//f/9//3//f/9//3//f/9//3//f/9//3//f/9//3//f/9//3//f/9//3//f/9//3//f/9//3//f/9//3//f/9//3//f/9//3//f997/3//f55zt1avNUwpCyGPMbhS33f/f/9//3//f/97/3v/f/9//nv/f/9//3/de/9//n//f/9/33f/e/9zmEb0MfQxv2v/d79rsSmRKdMxtC3+Vv97/3NTPo0lPV//e/1akS1vKa8x+Vr/f/97/3//f59r/3f/e/97/3v/f/97/3//f/9//nv/f/9//n//f/9//3//f95//3//f/9//3//f/9//3//f/9//3//f/9//3//f/9//3//f/9//3/ee/9//3//f/9//3//f/9//3//f/9//3//f/9//3//f/9//3//f/9//3//f/9//3//f/9//3//f/9//3//f/9//3//f/9//3//e/9//3v/f/97/3//e/97vm+da3xnO2P5WlxnW2N9Z51r33Pfd/97/3v/e/97/3v/e/9//3//f/9//3//f/9//3//f/9//3//f/9//3//f/9//3//f/9//3//f/9//3//f/9//3//f/9//3//f/9//3//f/9//3//f/9//3//f/9//3//f/9//3//f/9//3//f/9//3/fe/9//3//f11vGmNvLU4lkC25Up9z/3//f/9//3//f/9//3//f/17/Xv/f/5//n//f/9/33f/f99z2lL1NbIp33P/d99v/FbSLZEpciGfZ/9z/3d7Y3RCFDb+VnIpkymZTjVCbylXRv9/v3PUMZEp8zXbVv93/3ufb/9//3v/f/9//3//f/9//n//f/5//3//f/9/33//f/9//3//f/9//3//f99//3//f/9//3//f/9//3//f/9//3//f/9//3/+f/9//3//f/9//3//f/9//3//f/9//3//f/9//3//f/9//3//f/9//3//f/9//3//f/9//3//f/9//3//f/9//3//f/9//3//f/9//3v/e/97/3v/d/97/3ffc3xnfGdbY1tjOmN8Z31rvm//d/97/3v/f/97/3//e/97/3//f/9//3//f/9//3//f/9//3//f/9//3//f/9//3//f/9//3//f/9//3//f/9//3//f/9//3//f/9//3//f/9//3//f/9//3//f/9//3//f/9//3//f/9/33//f/9//3//f/9//3//fz1j0jkLHY8tt1Lfd/9//3v/e/9//3//f/57/3//f/9//n//f/9//3v/e/97Xl9XPpIlv2v/c/97/3e5Tm8hUiF/Y/9v/3f/e3xj9DXVMZQtvVL/f59rVkKSLT9jGT5SJXIlcSVQIbtS/3v/f/93/3//e/9//3//f/97/3//f/9/3nv/f/9//3//f95//3/ef/9//3//f/9//3//f757/3//f/9//3//f/9//3//f/9/33v/f/9//3//f/9//3//f/9//3//f/9//3//f/9//3//f/9//3//f/9//3//f/9//3//f/9//3//f/9//3//f/9//3//f/9//3//f/9//3//f/9//3//f/9//3//e/9//3v/e99znm9bZzpj+VoZXzpffGeda79z33f/f/9//3//f/9//3//f/9//3//f/9//3//f/9//3//f/9//3//f/9//3//f/9//3//f/9//3//f/9//3//f/9//3//f/9//3//f/9//3//f/9//3//f/9//3//f/9//3//f/9/33vfe997/3/fe/9//3//e5dOTSltKXVKvnP/e/97/3v/e/9//3ved/9/3n/+f/9//3v/f/9733NXQtQxu07/d/93/3ufb9EtciW8Tv9v/3f/d/9zHFeTKVIlP1//e/9333dXQrcxMyFzJXIlMB0wHS8deEL/d/97n2v5VrdOfGffc/97/3v/e997nXP/f/9/33v/f757/3//f/9/33vfe997/3//f/9//3//f/9//3//f/9//3//f/9//3//f/9//3//f/9//3//f/9//3//f/9//3//f/9//3//f/9//3//f/9//3//f/9//3//f/9//3//f/9//3//f/9//3//f/9//3//f/9//3//f/9//3//f/9//3vfd/97/3//f/9//3//f953vnNbZ3xnW2dbYzpjW2d8a71v33f/e/97/3//f/9/33ffd/97/3//f/9//3//f/9//3//f/9//3//f/9//3//f/9//3//f/9//3//f/9//3//f/9//3//f/9//3//f/9//3//f/9//3//f/9//3//f/9//3//f/9//3//f/9//3+/d99333f5Wq8xEj51Rlxn/3v/f99z33P/f/9//3//f/9//3//e/97/3e5TrIpV0L/e/97/3v/e5dOkyk4Ov97/3f9c/9z/3f1NTEh3VL/c/93/3v8VlMlVCUxHX9nv2u7TnEhkim/a39j8zGxLY8l8jHYTr9v/3u/b/lWO2P/f/97/3v/f/9//3//f/9//3//f/9//3//f997/3//f/9//3//f/9//3//f/9//3//f997/3v/e/9//3//f/9//3//f/9//3//f/9//3//f/9//3//f/9//3//f/9//3//f/9//3//f/9//3//f/9//3//f/9//3//f/9//3//f/9//3//f/9//3//f/9//3//f/97/3//f/9//3//f/9//3++c5xrW2dbZ1tjXGd8Z51vvnP/e/97/3//f/9//3//f/9//3//f/9//3//f/9//3//f/9//3//f/9//3//f/9//3//f/9//3//f/9//3//f/9//3//f/9//3//f/9//3//f/9//3/ee/9//3//f/9//3//f/9733v/f/9//3//e/97t1LxNW4lVEJ+Z/97/3v/e/9//3//f/9//3v/e/93/3scW08hNj7/e993/3++c55vMB32Nf9z/3f+d/93/3PdUnIleUb/d/97/3Pfc/c5cyW0Kf9333P/dz9b7RRPHXhCLhm6SrpKNTrSLZlGv2s9WzQ6XWP/d/97/3f/d99z/3f/d/93/3v/e/97/3v/e/9/33v/f/9//3//f/9//3//e997/3v/e/9//3//f/9//3//f/9//3//f/9//3/fe/9//3//f/9//3//f/9//3//f/9//3//f/9//3//f/9//3//f/9//3//f/9//3//f/9//3//f/9//3//f/9//3//f/9//3//f/9/3nvee957/3vfe/9//3//f/97/3vfd/93W2dbYzpfO19bY55r33P/e/97/3//f/9//3//f/9//3//f/9//3//f/9//3//f/9//3//f/9//3//f/9//3//f/9//3//f/9//3//f/9//3//f/9//3//f/9//3//f/9//3/+e/9//3/+f/9//3/ee/9//3//f993/3//dz1jNT7SMVdCn2f/e/9//3//f/9//3//e/97/3u/b3Al0zH/e/97/3/ed/97ky2TKRpX/3f/e/97/3O/b3ElkCX/c/97/3f/dz5bUSFxId9v/3Pfb/93mUZwIZEhkiW/a/93n2eaQvUxmkZYPlY+32//e/93/3PaTrlO2k5WPhM28zHzMfMxNTo9W/97/3//f/9//3/fe/9//3//f/9//3//f/93vm+da99z/3//f/9//3//f997nHPee/9//3//f/9//3//f/9//3//f/9//3//f/9//3//f/9//3//f/9//3//f/9//3//f/9//3//f/9/3nv+f/9//3//f9573n//f/9//3//f/9//3//f/97/3//f/9//3//f/97/3//e99znWtcYztfO186X71zvXPee/97/3//f/9//3//f/9//3//f/9//3//f/9//3//f/9//3//f/9//3//f/9//3//f/9//3//f/9//3//f/9//3//f/9//3//f/9//3//f/9//3/+f/5//Xv/f/9//3vfe/9//3v/e/97/3scWxU+0jE1Pr93/3//e/97/3//f/97/3v/d/Q17Bjfc993/3v/f/9/WEZRJTQ+/3vcb/9733P/e7MtkS2/a/9z/3f/e15jsy0vGR5X/3f/c/93X1uSJVEdch0fV99r/3ffb3hC9TGTKTc6/3f/c/93n2fRMW8l0jHzNfIx0THyMY4lTR30MfxW/3v/f31v2FaWTjtj33P/e/97/3u/b7dObiVtJVVCnmv/e/9//3//f51zfGucb/9//3//f/5//n//f/9//3//f/9//3//f/9//3//f/9//3//f/9//3//f/9//3//f/9//3//f/5/3nvee/9//3//f/9//3//f/9//3//f/9//3//f/9//3//f/9//3//f/9//3v/f/97/3//e993fWt8ZxlfOmNaZ5xvvnP/e/97/3//f/9//3//f/9//3//f/9//3//f/9//3//f/9//3//f/9//3//f/9//3//f/9//3//f/9//3//f/9//3//f/9//3//f/9//3//f/9//3//f/9//3//f/9//3//f/9//3//f793GV9URtEx2VK/c/97/3//e/97/3f/e5hCkCFVPv9//3//f957f2suHZEt33P/e/97/3f/e5lKUSVXRv93/3f/e/9/8zVRIdQt/3f/d/9r/285NpYhdSF6Pv9z/3f/c99z9TlzKdgx/3P/c/97/3//e/9/v3f/f/9//3//e/97906TJTk6/3v/c5ApkSmRJdItdT6eY/9z/3faTm8hVj53QtExdkZ/a99z/3v/dxtb+Vb/e/97/3+9e/x/+n/dd/9//3//e993/3//f95//3/+f/9/3nv/f/9//3/ee/9//3/+f9x//n//f/9//3+9b51v/3//e/9//3//f/9//3//f/9//3//f/9//3//f/9//3//f/9//3//f/9//3//f/9//3//f/97vm87Y/hW+Vo7Y75v/3f/e/9//3//f/9//3//f/9//3//f/9//3//f/9//3/+f/9//3//f/9//3//f/9//3//f/9//3//f/9//3//f/9//3//f/9//3//f/9//3//f/9//3//f/9//3//f/9//3//f/9/3nudb/pSVj40Phtf33v/f/97/3u/a19bkCE0Ov93/3v+f/9//3vSMXEp2lL/d/53/3v/ex1fUSWSLb9z/3v/d/93HFtRIXEhfV//d/9z/3NbOtktVRmUJf933W//e71vHWNzLdkxP1v/d/57/n//f99//3/ff/9/3nv/f/13WVuUJZ1G/3M8W/QxWD6/ax1T2Up1On1f/282OrMpn2v/ezxfVT55Rl9j/3f/c9pOHFv/e/97/3//f/t/+3/+f/9/HVs+Y/97/3/ee/9//3//f/9//3//f/9//3v/f/9/3Xube/5//n//f/9//3+da31n/3f/f/97/3//f/9//3//f/9//3//f/9//3//f/9//3//f/9//3//f/9//3//f/9//3//f/97/3v/d/93v299ZzpfGVtcY75v/3f/e993/3f/e/9//3//f/9//3//f/5//n//f/9//3//f/9//3//f/9//3//f/9//3//f/9//3//f/9//3//f/9//3//f/9//3//f/9//3//f/9//3//f/9//3//f/9//3//f/97v2v6WhNCNEb6Xv97/3v/e79n6wywJf93/3//f/9//3+5UlAl8zX/e/97/3//d/9/szHsGNlS/3//e/9//3uSKe0UdUL/b/93/2+9Rn0+VB0xGV1b/3f/e/9733v3PbctWT7/e/53/3//f/9//3/ff/9/3nv/f/97OlvVLd5O/3caVxU6Vz7/d/9vv2vYSnZCf2N4QhY2/3P/d/97nmc3QplKv2t+Z9pSXmP/f/9733v/f/x/+3v/f15ncSWyLf97/3//f/9//3//f/9/33v/e/93/3//f/9//3//f/5//3/+f/9//3+/cztf33P/e/9//3//f/9//3//f/9//3//f/9//3//f/9//3//f/9//3//f/9//3//f/9//3//f/97/3f/f/97/3//d99znWv5WhlbfGe+b/97/3v/e/93/3//f/9//3//f/5//3//f/9//3//f/9//3//f/9//3//f/9//3//f/9//3//f/9//3//f/9//3//f/9//3//f/9//3//f/9//3//f/9//3//f/9//3//f/97/3v/e55zllLxPXZKf2ffb/9zsiUTMp5n/3//e/9//3u/bw0dbylbY/9//nv/e/97mU4uJVRGvXP/e/97/3eaTpEpkCk7V/9332+cRhk2tilyIdMx/3u+b/9/33seX1Ih1S3fb/933nf/f/9//3/ff/9/3Xf/f/93uEqzKT9b/3e/bxQ29TUeW/93/3ffb9pO2k6zKdQtv2v/c/93/3c9X1dCuE7aUttSv2//d/97/3//f/1/3Hf/dzU+DhlwId93/3//f/9//3v/f/9//3v/e/93/3v/f75v/3//f957/3/+f/97/3/fcxlbnWv/f/9//3//f/9//3//f/9//3//f/9//3//f/9//3//f/9//3//f/9//3//f/9//3//f/9//3//e/97/3v/e/97/3/fd51r+FbXVhlfvm//d/9//3//f997/3//f/9//3/+e/9//3//f/9//3//f/9//3//f/9//3//f/9//3//f/9//3//f/9//3//f/9//3//f/9//3//f/9//3//f/9//3//f/9//3//f/9/33f/f/9//38ZX3VKVUKYSr9rv2scVxtX/3v/f993/3//f7E1jy0ZX/53/3//f/97/3+fc79z/3//f/9//3//e/xW8zUUNn9j/3c/X9UtvU5RIS4dPF//f993/3//e7MpkiXaTv97/3//f/9//3//f/9//3//e/978zX0Lb9n/3v/e7lOFTpYQv93/3v/c99vuUaSJbMpv2v/d/93/3P/e9pSd0Y2PtxS/3f/e/97/3//f/9//39eZ3EhsyX0Mf9//3//f993/3v/f/97nmuXSrdKXWP/d/9//3v/e/97/3/ee/9//3//e9hSfGf/e/9//3//f/9//3//f/9//3//f/9//3//f/9//3//f/9//3//f/9//3//f/9//3//f/9//3//f/9//3//f/9//3v/f/9/33dbZxlb+FpbZ51v/3v/f/9//3v/f/9//3/ee/9//3//f/9//3//f/9//3//f/9//3//f/9//3//f/9//3//f/9//3//f/9//3//f/9//3//f/9//3//f/9//3//f/9//3//f/9//3/fe953/3//f55zGlu4SphGHVccV9pS33P/d/97/3v/fzxjt1K+c953/3//f79z/3//f/9//3/de957/3//e/972lZwKbIt/FaaSpIpX2OyLcsUmE7/f99733v/f5hGsSWyKf97/3v/e/97/3//f/97/3//e99zsik2Ov933nP/f79vd0b1Nf1W33P/e/9zPlv2NZMpmkr/d/93/3v/e79vuk71NZtK/3f/e/97/nf/f95z/38WOlIhsyEVNv97/3//f/97/3v/e9hSND5uJVVCEzp2Rt9v/3u/b/9//3//f/9//3//d7dOO1//f/9//3//f/9//3//f/9//3//f/9//3//f/9//3//f/9//3//f/9//3//f/9//3//f957/3//f/9//3//f/9//3/ed/9//3//f/93fGfYVrZOXGf/e/9//3//d/9//3//f/9//3//f/9//3//f/9//3//f/9//3//f/9//3//f/9//3//f/9//3//f/9//3//f/9//3//f/9//3//f/9//3//f/9//3//f/9//nv/f/9//3/fe997/3/fc3ZGNT5WPrlOXWP/d/97/3v/e/9//3v/f/97/3//e/9//3/fe/9//3/+f/9//3//e/9//3s2QnApTyVvJdIx33P6VhQ+Pmffe/9/33v/f79v0i0wHR5f/3//e/9//3//f/97/3//e39nsy25Sv97/nv/f/9/HF9XRtQx21L/c/97v2v2NVAd1DG/b/97/3f/d/97/FbVMbxO33P/e/93/3//f/9/33e0KRg29ilXOv97/3//f/9//399Z/I10TG/b/93+VawLXZGn2v/e/97/3//e/9//3f/d5ZKW2P/f/9//3//f/9//3//f/9//3//f/9//3//f/9//3//f/9//3//f/9//3//f/9//3//f/9//3//f/9//3//f/9//3//f/9//3v/e/9//3u+bztjGVtcY993/3v/f/97/3//f/9//3//f/9//3//f/9//3//f/9//3//f/9//3//f/9//3//f/9//3//f/9//3//f/9//3//f/9//3//f/9//3//f/9//3//f957/3//f/5/3nv/f/9//3v/d/93PV81PhQ6uU7/d/97/3vfd/97/3++c/9//3v/f/97/3//f/9//n/+f/9/3Xv/f/97/3//f19nd0ozQv97/3//f993/3+/e/9//3//f/97EzowHRc+33P/f/9//nv/f/9//3v/e91W1TG4Tv97/n/cd/9//38dX7MxTyVXQt9z/3sWNrMpUCEbV/93/3P/d/97mUrVMd1Sv2v/d/97/nv/e/9721JyJd5KFy54Pv97/3//f/93/3caWxI6O1//d/97/3ueaxM6l0rfb/93/3v/f/9733Pfc3VGOl//f/9//3//f/9//3//f/9//3//f/9//3//f/9//3//f/9//3//f/9//3//f/9//3//f/9//3/+f/9//3//f/9//3//f/9//3v/e/97/3//e/9/11LXUhlb33P/e/9//3f/f/9//3//f/9//3//f/9//3//f/9//3//f/9//3//f/9//3//f/9//3//f/9//3//f/9//3//f/9//3//f/9//3//f/9//3//f/9//n//f/9//3//f/9//3//f/97/3vfczU+NT5XPn9j/3v/f/9//3v/f/9/33v/f/9//3//f/5//3//f/9//n/+f/9//3//f/9//3//f/9//3//f/9//3//f/9//3/9f/97fWMPHTAhfmf/f/9//3/+e/9//3//e1lGcim/a/97/n/+f/9//3//f39rVkIsHW8lkSlQJZIpLh3RMf97/3v/e/93WEKbSrxOHVf/e/97/3//f/97FTq0KX9jODKZQv9//3//f/9//3szPpdK33P/e/9//3//f35r0TE8X/93/3//d/9//3saW5ZKnmv/f/9//3//f/9//3//f/9//3//f/9//3//f/9//3//f/9//3//f/9//3//f/9//3//f/9//n//f/9//3//f/9//3//f/9//3//f/9//3//f/97/399Z9dOGVv/f/93/3v/f/9//3//f/9//3//f/9//3//f/9//3//f/9//3//f/9//3//f/9//3//f/9//3//f/9//3//f/9//3//f/9//3//f/9//3//f/5//n/+f/9//3//f/9//3//f/9//3v/ezxfd0JXPplK2FLfd/9//3vfd/97/3//f/9//3/+f/9//3//f/9//n/9f/5//3//f/9//3//f/5//n//f/9//3//f/9//X/9f/57/3c3QnpK33f/f/9//nv+f/97/3//f9Q1szH/d/9//X/+f/9//3//f/97fmf5VvE1NUIdWz9jkCnxNf97/3v/e/93eEK8Tv1S+1Lfb/973XP/f/97si3ULb9rmz66Rt97/3//f/9//3s0PlU+v2//f99733//f79zt1K4Tn5n/3v/f/93/3v5UpZK33P/f/9//3/+f/9//3//f/9//3//f/9//3//f/9//3//f/9//3//f/9//3//f/9//3//f/5//3/+f/9//n//f/9//3//f/9//3//f/9//3//f/9//3f/c1xjtko7X/9//3//e/9//3//f/9//3//f/9//3//f/9//3//f/9//3//f/9//3//f/9//3//f/9//3//f/9//3//f/9//3//f/9//3//f/9//3//f/9//n//f/9//3//f/9//3//f/9//3//e/97mEr8UttOdkbYVp1r/3//f/97/3//f/9//n/+f/9//3//f/9//n/9f/1//3//f/9//3//f/1//n/+f/9//3//f/9//n/9f/9//3+fb79z/3//f/9//Xv/f/57/3//fy8lsjH/f/9//n/+f/9/33//f/9//3//e/97/3f/f/97/3f/e/9//3v/e99vmUrcTn9juUp/Z/97/3v/e59vTyWZRt9vm0KZQv9//3//f/97/3NVPpdG/3v/f793/3//f/9/fm9VQrlO/3f/e/97v2u4TrdO/3//f/9//3//f/5//3//f/9//3//f/9//3//f/9//3//f/9//3//f/9//3//f/9//3//f/9//3//f/9//3//f/9//3//f/9//3//f/9//3//f/9//3v/e/97tk51Sv97/3//e/9//3//f/9//3//f/9//3//f/9//3//f/9//3//f/9//3//f/9//3//f/9//3//f/9//3//f/9//3//f/9//3//f/9//3//f/5//n//f/9//3//f/9//3//f/9//3/fe/9/+lY+W59nPV+WSnRGfGf/f/9//3vfe/57/X/9f/9//3//f/9//n/9f/5//3//f/9//3/+f/1//X/+f/9//3//f/9//X/9f/57/3//e/9//3//e/9//n/9e/9//3/fdwwd8jn/f/9//X//f/9//3/fe/9//3v/f/97/3//e79z/3//f7xv/Xf/d31jmEb9Vt9v2U4cW/97/3v+d7dS0TFeY/93FzJ4Qt97/3/fd/97/3O5RlY632//e99//3//f/9//3tVQphKn2v/e/93G1dVPjtb/3v/e/9//3/+f/9//n//f/97/3//f/9//3//f/9//3//f/9//3//f/9//3//f/9//3//f/9//3//f/9//3//f/9//3//f/9//3//f/9//3//f/9//3f/e/93nWuVSnxn33f/f/9//3//f/9//3//f/9//3//f/9//3//f/9//3//f/9//3//f/9//3//f/9//3//f/9//3//f/9//3//f/9//3//f/9//3//f/9//n//f/9//3//f/9//3/+f/5//3//f/9/XWP7Ul5f/3t9Z7ZOdEb7Wp9z/3//f/9//n/+f/5//3//f/9//3/+f/5//3//f/9//3//f/5//3//f/9//3//f/9//n/+f/9//3//f/9//3//e/9//n/9e/9//3+/dzNG2Fr/f/9//n//f/9//3//f/9//3/+e/9/3Xf/f/9/33f/f/9//3//ezxbuUo9V/93+lL8Vv97/3+8c5ZOt1L/d/93FjZYPv9//3//d/93/3MdT3c6PVv/e/9/33//f/9//3v6VndGXV//d/97dkJVPt9v/3//e/9//3//f/5//3//f/9//3//f/9//3//f/9//3//f/9//3//f/9//3//f/9//3//f/9//3//f/9//3//f/9//3//f/9//3//f/9//3//f/9//3v/e/93/3sZW7dS33f/f/9//3//f/9//3//f/9//3//f/9//3//f/9//3//f/9//3//f/9//3//f/9//3//f/9//3//f/9//3//f/9//3//f/9//3//f/5//3//f/9//3v/f/9//3/+f/1//n//f997/3v7UhxX/3f/e75vGlt3SppOX2f/f/9//n/+f/9//3//f/9//3/+f/9//3//f/9//3//f/9//3//f/9//3//f/9//3//f/9//3//f/9//3//f/9//n/8e/9/33v/f5xz/3//f/9//3//f/9//3//f/9//n/9f/1/3Hf/f/9733v/f/5//3//dxtTuUZ+X/93XF+7Tr9z33f/f3trvnP/d/97NzoWNp9v33f/c/9z/29/WzYuVjr/d/9/33v/f/9//39+Y1U+2VL/d79rEzaXRv97/3v/f/9//3/+f/5//n//f/97/3//f/9//3//f/9//3//f/9//3//f/9//3//f/9//3//f/9//3//f/9//3//f/9//3//f/9//3//f/9//3//f/9//3f/e99z/386X3VK33f/f/97/3//f/9//3//f/9//3//f/9//3//f/9//3//f/9//3//f/9//3//f/9//3//f/9//3//f/9//3//f/9//3//f/9//3//f/9//3//f/9//3//e/9//3//f/5//X//f/9//3ufZ/tOf2f/d/97/3t/Z5pOvFJ/b/9//X//f/9//3//f/9//3//f/9//3//f/9//3//f/9//3//f/9//3//f/9//3//f/9//3//f/5//3//f/9//n/+f/9//3//f/9//3//f99//3//f/9//3//f/9//X/8f/t7/X//f/9//3//f95//3//e/pO2UqeY/93v2vcUn9r/3//f/9//3//e/93ukqTJXhKFDrTKZIdkxX2IZIVkiE8W55v/3//f/9//3v/c1Y+mEr/c/pSEzZdX/97/3//f/9//3//f/5//3//f/9//3//f/9//3//f/9//3//f/9//3//f/9//3//f/9//3//f/9//3//f/9//3//f/9//3//f/9//3//f/9//3//f/9//3//e/97/398Z5VKv3P/e/9//3//f/9//3//f/9//3//f/9//3//f/9//3//f/9//3//f/9//3//f/9//3//f/9//3//f/9//3//f/9//3//f/9//3//f/9//3//f/9//3v/f/9//3/9f/9//X//f/9//3u/b3dG+1b/d/97/3f/e59zu1J3Sp1v3Xf+e/9//3//f/9//3//f/9//3//f/9//3//f/9//3//f/9//3//f/9//3//f99//3/+f/5//3//f917/3/+f/5//3//f/5/3Xv/f/9//3//f/9//3//f/9//X/9f/1/23fee/9/33v/f/9/3nf/e9pSmEafZ/9z/3fcUl9n/3/+e957/3/+f/97+1ZwJS0hjykUNpk+eTbdQtQhTxWQJXVG33v/e993/3v/d9pOVz7/cxU2FDa/a99z/3v/f/9//3/+f/9//3//f/97/3//f/9//3//f/9//3//f/9//3//f/9//3//f/9//3//f/9//3//f/9//3//f/9//3//f/9//3//f/9//3//f/9//3//d/97/3+eb7ZOW2P/e/97/3//e/9//3//f/9//3//f/9//3//f/9//3//f/9//3//f/9//3//f/9//3//f/9//3//f/9//3//f/9//3//f/9//3//f/9//3//f/9//3//f/9//3//f/9//3//f/9//3++dztfHFvfb/9733f/f/9/n2/ZVpZKOlv/d/97/3f/e/9//n//f/9//3//f/9//3//f/9//3//f/9//3//f/9//3//f/9//3//f/9//3//f/9//3//f/9//3//f/9//3//f/9//3//f/9//3//f/9//3//f/9//3//f/9//3//f/9//3//f7hOuU6fa/93/3sdWxxf/3//f/9/33//f/9/33dbY3tr/3f/f/97/3f/d/9v0i1OHdEtl07/e/97/3//d59rWT57PrQleD7/c/93/3//f/9//3//f/9//3//f/9//3//f/9//3//f/9//3//f/9//3//f/9//3//f/9//3//f/9//3//f/9//3//f/9//3//f/9//3//f/9//3//f/9//3//e/97/3++c3VKnm//e/9//3v/f/9//3//f/9//3//f/9//3//f/9//3//f/9//3//f/9//3//f/9//3//f/9//3//f/9//3//f/9//3//f/9//3//f/9//3//f/9//3//f/9//3//f/9//3//f/9//3/ee3xruEp/Y/93/3//f/9/33u/c9lSdkL6Uv93/3v/f/9//n/+f/9//n//f/9//3//f/9//3//f/9//3//f/9//3//f/9//3//f/9//3//f/9//3//f/9//3//f/9//3//f/9//3//f/9//3//f/9//3//f/9//3//f/9//3//f/9//3//e7dOmEqfa/9z/3f8Wvxa33v/f/9//3//f/9//3u+d913/n//e/9//3f/e/932U5vJZApVUL/f/97/3++d79zGDYZMpMhHVP/d/97/3v/f/9//3//f/9//3//f/9//3//f/9//3//f/9//3//f/9//3//f/9//3//f/9//3//f/9//3//f/9//3//f/9//3//f/9//3//f/9//3//f/9//3//f/9//39bY9dSv2//e/97/3v/e/9//3//f/9//3//f/9//3//f/9//3//f/9//3//f/9//3//f/9//3//f/9//3//f/9//3//f/9//3//f/9//3//f/9//3//f/9//3//f/9//3//f/9//3//f/9//3//f79z+lIcV99z/3//f997/3//f/932VKXRhtb33P/e/9//3//f/9//3//f/9//3//f/9//3//f/9//3//f/9//3//f/9//3//f/9//3//f/9//3//f/9//3//f/9//3//f/9//3//f/9//3//f/9//3//f/9//3//f/9//3//f/9//3//f7dOuU6/a/9z/3ceX/tW/3v/f/9//3//f/9//3//f/9//n//f/9//3v/e/97v2uxLQwZ8zn/e/9//3//f/971S2UIZIhf1//d/97/3//f/9//3//f/9//3//f/9//3//f/9//3//f/9//3//f/9//3//f/9//3//f/9//3//f/9//3//f/9//3//f/9//3//f/9//3//f/9//3//f/9//3//f/9//38ZW9dSv3P/e/9//3v/f/9//3//f/9//3//f/9//3//f/9//3//f/9//3//f/9//3//f/9//3//f/9//3//f/9//3//f/9//3//f/9//3//f/9//3//f/9//3//f/9//3//f/9//3//f/9//3//f/97fl/7Tl1j/3//f/9//3//f/9//3cbW3ZGuE7fc/9//3//f/9//3//f/9//3//f/9//3//f/9//3//f/9//3//f/9//3//f/9//3//f/9//3//f/9//3//f/9//3//f/9//3//f/9//3//f/9//3//f/9//3//f/9//3//f/9//3//e7hOmEqfZ/9z/3sdV9tW33v/f/9//3/ef/9//3//f/9//n//f/9//3v/e/97/3c0Pm4lEzr/e/97/3//f/9/9TGTIXEhn2ffb/9//3/+e/9//3//f/9//3//f/9//3//f/9//3//f/9//3//f/9//3//f/9//3//f/9//3//f/9//3//f/9//3//f/9//3//f/9//3//f/9//3//f/9//3//e993/3/4VtdSvm//f/97/3//e/9//3//f/9//3//f/9//3//f/9//3//f/9//3//f/9//3//f/9//3//f/9//3//f/9//3//f/9//3//f/9//3//f/9//3//f/9//3//f/9//3//f/9//3//f/9//3//f/9/32vaShtb/3v/f/9//3//f/97/3//dxpbt04aX99z/3//f/9//3//f/9//3//f/9//3//f/9//3//f/9//3//f/9//3//f/9//3//f/9//3//f/9//3//f/9//3//f/9//3//f/9//3//f/9//3//f/9//3//f/9//3//f/9//3//e7hOmEZeX/9z/3f8VtpS/3//f/9//3//f/9//3//e/5//n//f/9//3//e/9//3uea7hSGl//f/9//3//f/9/mUZxIbIp/3f/e/9//3/+f/9//3//f/9//3//f/9//3//f/9//3//f/9//3//f/9//3//f/9//3//f/9//3//f/9//3//f/9//3//f/9//3//f/9//3//f/9//3//f/9//3//f/9/nWsaXxpf/3//e/9//3//f/9//3//f/9//3//f/9//3//f/9//3//f/9//3//f/9//3//f/9//3//f/9//3//f/9//3//f/9//3//f/9//3//f/9//3//f/9//3//f/9//3//f/9//3//f/9//3//f/9/3288Vztb33f/f/9//3//f957/3//e/93G191RthS/3v/e/9//3//f/9//3//f/9//3//f/9//3//f/9//3//f/9//3//f/9//3//f/9//3//f/9//3//f/9//3//f/9//3//f/9//3//f/9//3//f/9//3//f/9//3//f/9//3//dxtXeEI+W/9z/3e7TvtW/3v/f/9//3//f/9//3//f/5//n//f/9/33v/f/97/3//e99333f/f/9//3//f/9/eEoNGbAp/3v/e/97/nv/f/9//3//f/9//3//f/9//3//f/9//3//f/9//3//f/9//3//f/9//3//f/9//3//f/9//3//f/9//3//f/9//3//f/9//3//f/9//3//f/9//3f/f/97+Vb5Wr5v/3v/e/97/3//f/9//3//f/9//3//f/9//3//f/9//3//f/9//3//f/9//3//f/9//3//f/9//3//f/9//3//f/9//3//f/9//3//f/9//3//f/9//3//f/9//3//f/9//3//f/9//3//f/9//3d+XztbfGf/e/9//3//f/9//3//f/9/33O3TnZGPF//e/97/3//f/9//3//f/9//3//f/9//3//f/9//3//f/9//3//f/9//3//f/9//3//f/9//3//f/9//3//f/9//3//f/9//3//f/9//3//f/9//3//f/9//3//f/9//3//e11fmUb8Uv93/3eZRttW/3//f/9//3//f/9//3//f/9//n//f/5//3//f/97/3//f/9//3//f/9//3//f/9/G1uxMXZK/3v/f/57/3//f/9//3//f/9//3//f/9//3//f/9//3//f/9//3//f/9//3//f/9//3//f/9//3//f/9//3//f/9//3//f/9//3//f/9//3//f/9//3//f/9//3v/e75v2FJcY/97/3//e/9//3//f/9//3//f/9//3//f/9//3//f/9//3//f/9//3//f/9//3//f/9//3//f/9//3//f/9//3//f/9//3//f/9//3//f/9//3//f/9//3//f/9//3//f/9//3//f/9//3//f/9//3eeY9dOGVved/9//3//f95//3/ff/9//3u/b7hKNT7fc/97/3v/f/9//3//f/9//3//f/9//3//f/9//3//f/9//3//f/9//3//f/9//3//f/9//3//f/9//3//f/9//3//f/9//3//f/9//3//f/9//3//f/9//3//f/9//3//d35jVz66Sv9z/3M2OrpO/3//f/9//3/+f/5//3v/f/9/3X//f/9//3//f713/3/fe/9//3//f/9//3/ef/9//3tdZ79z/3/ee/9//n/+f/9//3//f/9//3//f/97/3//f/9//3//f/9//3//f/9//3//f/9//3//f/9//3//f/9//3//f/9//3//f/9//3//f/9//3//f/9//3//f/9//3v/dxpbO1++b/9/vnP/f/9//3//f/9//3//f/9//3//f/9//3//f/9//3//f/9//3//f/9//3//f/9//3//f/9//3//f/9//3//f/9//3//f/9//3//f/9//3//f/9//3//f/9//3//f/9//3//f/9//3//f/9//3f/d1xf+Fadb997/3/df/9//3//f997/3//e79r2lJ2Sr9z/3//f993/3//f/9//3//f/9//3//f/9//3//f/9//3//f/9//3//f/9//3//f/9//3//f/9//3//f/9//3//f/9//3//f/9//3//f/9//3//f/9//3//f/9//3//d/930i25Sv93XVsVOl5j/3//f/9//3//f/5//3//f/9//3//f/9//3//f/9//3//f/9//3//f/9//3//f/9//3//f/9//3//f/5//3/+f/9//3//f/9//3//f/9//3//f/9//3//f/9//3//f/9//3//f/9//3//f/9//3//f/9//3//f/9//3//f/9//3//f/9//3//f/9//3//f/9//3c6W/lWnWv/f/97/3v/f/9//3//f/9//3//f/9//3//f/9//3//f/9//3//f/9//3//f/9//3//f/9//3//f/9//3//f/9//3//f/9//3//f/9//3//f/9//3//f/9//3//f/9//3//f/9//3//f/9//3//f/9//3v/e55rGltbY/9//3//f95//3//f/9//3//f99zfmd2RrhS/3v/f/97/3//f997/3//f/9//3//f/9//3//f/9//3//f/9//3//f/9//3//f/9//3//f/9//3//f/9//3//f/9//3//f/9//3//f/9//3//f/9//3//f/9//3//d/97NTp3Qp5nl0Y1Or9v/3v/f/9//3/+f/5//3//f/9//3//f/9//3//f/9//3//f/9//3//f/9//3//f/9//3//f/9//3/+f/5//n//f/9//3//f/9//3//f/9//3//f/9//3//f/9//3//f/9//3//f/9//3//f/9//3//f/9//3//f/9//3//f/9//3//f/9//3/fe/97/3//f993Ol86W1tj33P/e/9//3v/f/9//3//f/9//3//f/9//3//f/9//3//f/9//3//f/9//3//f/9//3//f/9//3//f/9//3//f/9//3//f/9//3//f/9//3//f/9//3//f/9//3//f/9//3//f/9//3//f/9//3//f/9//3/fd/93GlsZW993/3//f/9//3//f/9//3//f/97/3cbWzRCfmv/e/9//3v/f/9//3//f/9//3//f/9//3//f/9//3//f/9//3//f/9//3//f/9//3//f/9//3//f/9//3//f/9//3//f/9//3//f/9//3//f/9//3//f/9//3//f/93+laPJTM60C3aUv97/3//f/9//3//f/5//3//f/9//3//f/9//3//f/9//3//f/9//3//f/9//3//f/9//3//f/9//3//f/5//3//f/9//3//f/9//3//f/9//3//f/9//3//f/9//3//f/9//3//f/9//3//f/9//3//f/9//3//f/9//3//f/9//3//f/9//3//e/9//3//e3xn+Fp8Y/93/3v/f/9//3//f/9//3//f/9//3//f/9//3//f/9//3//f/9//3//f/9//3//f/9//3//f/9//3//f/9//3//f/9//3//f/9//3//f/9//3//f/9//3//f/9//3//f/9//3//f/9//3//f/9//3//f/9//3//e/97XGPYUp1n/3f/f/9//3/+f/9//3//f/97/3u/c7lOVUbfc/97/3//e/9//3//f/9//3//f/9//3//f/9//3//f/9//3//f/9//3//f/9//3//f/9//3//f/9//3//f/9//3//f/9//3//f/9//3//f/9//3//f/9//3//f/9/nmtuJWwhVD6fa/9//3//f/9//3/+f/5//3//f/9//3//f/9//3//f/9//3//f/9//3//f/9//3//f/9//3//f/9//3/+f/9//n//f/9//3//f/9//3//f/9//3//f/9//3//f/9//3//f/9//3//f/9//3//f/9//3//f/9//3//f/9//3//f/9//3//e/97/3v/f/9/vnM7YzpjfGf/d/97/3//e/9//3//f/9//3//f/9//3//f/9//3//f/9//3//f/9//3//f/9//3//f/9//3//f/9//3//f/9//3//f/9//3//f/9//3//f/9//3//f/9//3//f/9//3//f/9//3//f/9//3//f/9//3//f/9//3//f/9/vm8aWztb/3v/e/9//3//f/9//3//f/97/3v/f19n0jUbX/9//3v/f/9//3//f/9//3//f/9//3//f/9//3//f/9//3//f/9//3//f/9//3//f/9//3//f/9//3//f/9//3//f/9//3//f/9//3//f/9//3//f/9//3//f/9//3+3UnRGvm//f993/3/+f/9//3//f/5//3//f/9//3//f/9//3//f/9//3//f/9//3//f/9//3//f/9//3//f/9//3//f/9//3//f/9//3//f/9//3//f/9//3//f/9//3//f/9//3//f/9//3//f/9//3//f/9//3//f/9//3//f/9//3//f/9//3//f/9//3//e75zOmNbY3xn/3//e/9//3//f/9//3//f/9//3//f/9//3//f/9//3//f/9//3//f/9//3//f/9//3//f/9//3//f/9//3//f/9//3//f/9//3//f/9//3//f/9//3//f/9//3//f/9//3//f/9//3//f/9//3//f/9//3//f/9/3n//f997/3c8X/pO32v/e/97/3/+f/9//3//f/9//3//e99zVkaXSv97/3v/f/9//3//f/9//3//f/9//3//f/9//3//f/9//3//f/9//3//f/9//3//f/9//3//f/9//3//f/9//3//f/9//3//f/9//3//f/9//3//f/9//3/+f/9//3//f51v/3//f/97/3/+f/9//3/+f/9//3v/f/9//3//f/9//3//f/9//3//f/9//3//f/9//3//f/9//3//f/9//3/+f/9//3//f/9//3//f/9//3//f/5//3//f/9//3//f/9//3//f/9//3//f/9//3//f/9//3//f/9//3//f/9//3//f/9//3//f/9//3ucaxlbW2O+b/93/3v/e/97/3//f/9//n//f/9//3//f/9//3//f/9//3//f/9//3//f/9//3//f/9//3//f/9//3//f/9//3//f/9//3//f/9//3//f/9//3//f/9//3//f/9//3//f/9//3//f/9//3//f/9//3//f/9//3//f/9//n//f/9//3efZ/pOXVv/d/97/3//f/5//3//f/9//3//e/97f2dVQlxn/3v/f/9//3//f/9//3//f/9//3//f/9//3//f/9//3//f/9//3//f/9//3//f/9//3//f/9//3//f/9//3//f/9//3//f/9//3//f/9//3//f/9//3//f/5//3//f/9//3//f/9//3/+f/9//3//f/5//3//f/9//3//f/9//3//f/9//3//f/9//3//f/9//3//f/9//3//f/9//3//f/9//3//f/9//3//f/9//3//f/9//3//f/9//3//f/9//3//f/9//3//f/9//3//f/9//3//f/9//3//f/9//3//f/9//3//e/93vW86X1tjv2//e/97/3//e/9//3//f/9//3//f/9//3//f/9//3//f/9//3//f/9//3//f/9//3//f/9//3//f/9//3//f/9//3//f/9//3//f/9//3//f/9//3//f/9//3//f/9//3//f/9//3//f/9//3//f/9//3//f/9//3//f/9//n/ef/9//3ufZzxX+k7/d/93/3//f/5//X//f/9//3/fd/9/33d2RvI5/3//e/97/3//f/9//3//f/9//3//f/9//3//f/9//3//f/9//3//f/9//3//f/9//3//f/9//3//f/9//3//f/9//3//f/9//3//f/9//3//f/9//3/+f/9//3//f/9//3vfe/9//3//f/9//3//f/9//3v/f/9//3//f/9//3//f/9//3//f/9//3//f/9//3//f/9//3//f/9//3//f/9//3//f/9//3//f/9//3//f/9//3//f/9//3//f/9//3//f/9//3//f/9//3//f/9//3//f/9//3//f/9//3//f/97/3+9b1pj+Fp8Z/93/3//e/97/3v/f/9//3/ee/9//3//f/9//3//f/9//3//f/9//3//f/9//3//f/9//3//f/9//3//f/9//3//f/9//3//f/9//3//f/9//3//f/9//3//f/9//3//f/9//3//f/9//3//f/9//3//f/9//3//f/9//3//f/9//3+9f/9//3f/cxtT+lL/c/9//3//f/5//3//f/9//3//e/9//3s7X1RCXGP/e/97/3//f/9//3//f/9//3//f/9//3//f/9//3//f/9//3//f/9//3//f/9//3//f/9//3//f/9//3//f/9//3//f/9//3//f/9//3//f/9//3//f/9//3//f/9//3//f/9//3//f/9//3//f/9//3//f/9//3//f/9//3//f/9//3//f/9//3//f/9//3//f/9//3//f/9//3//f/9//3//f/9//3//f/9//3//f/9//3//f/9//3//f/9//3//f/9//3//f/9//3//f/9//3//f/9//3v/e/97/3//d75ze2dbZ3xr33f/e/9//3//f/9//3//f/9//3//f/9//3//f/9//3//f/9//3//f/9//3//f/9//3//f/9//3//f/9//3//f/9//3//f/9//3//f/9//3//f/9//3//f/9//3//f/9//3//f/9//3//f/9//3//f/9//3//f/9//3//f/9//3//f/9//n/df/9//3//d11fuEpcX/97/3/+f/9//3//f/97/3//f/9//3+/b3VCGlf/d/97/3v/f/9//3//f/9//3//f/9//3//f/9//3//f/9//3//f/9//3//f/9//3//f/9//3//f/9//3//f/9//3//f/9//3//f/9//3//f/9//3//f/9//3//f/9//3//f/9//3//f/9//3//f/9//3//f/9//3//f/9//3//f/9//3//f/9//3//f/9//3//f/9//3v/f/97/3//e/9//3//f/9//3//f/9//3//f/9//3/+f/9//3//f/9//3//f/9//3//f/9//3//f/9//3//e/97/3v/e/93vm99Z1tjXGe+c993/3v/f/9//3//f/9//3//f/9//3//f/9//3//f/9//3//f/9//3//f/9//3//f/9//3//f/9//3//f/9//3//f/9//3//f/9//3//f/9//3//f/9//3//f/9//3//f/9//3//f/9//3//f/9//3//f/9//3//f/9//3//f/9//3//f/9//3/+f/9//3//e99r+lLYTv97/3//f/9//3//f/9//3//f997/3//e9hSdUL/d/97/3//f/9//3//f/9//3//f/9//3//f/9//3//f/9//3//f/9//3//f/9//3//f/9//3//f/9//3//f/9//3//f/9//3//f/9//3//f/9//3//f/9//3//f/9//3//f/9//3//f/9//3//f/9//3//f/9//3//f/9//3//f/9//3//f/9//3//f/9//3//f/9//3//f/9//3//f/9//3//f/9//3//f/9//3//f/9//3//f/9//3//f/9//3//f/9//3//f/9//3//f/9//3//f/9333O/b3xnXGdbZ75z33f/f/9//3//f/9//3//f/9//3//f/9//3//f/9//3//f/9//3//f/9//3//f/9//3//f/9//3//f/9//3//f/9//3//f/9//3//f/9//3//f/9//3//f/9//3//f/9//3//f/9//3//f/9//3//f/9//3//f/9//3//f/9//3//f/9//3//f/9//n//f953/3//d/93O1vYUr5v/3//f/9//3//f/97/3//f997/3v/f1xfEjo7X/97/3v/f/9//3//f/9//3//f/9//3//f/9//3//f/9//3//f/9//3//f/9//3//f/9//3//f/9//3//f/9//3//f/9//3//f/9//3//f/9//3//f/9//3//f/9//3//f/9//3//f/9//3//f/9//3//f/9//3//f/9//3//f/9//3//f/9//3//f/9//3//f/9//3//f/9//3//f/9//3//f/9//3//f/9//3//f/9//3//f/9//3//f/9//3//f/9//3//f/9//3//f/9/33ffd51rfGc6Y1tnnW//d/9//3//f/9//3//f/9//3//f/9//3//f/9//3//f/9//3//f/9//3//f/9//3//f/9//3//f/9//3//f/9//3//f/9//3//f/9//3//f/9//3//f/9//3//f/9//3//f/9//3//f/9//3//f/9//3//f/9//3//f/9//3//f/9//3//f/9//3//f/9//3//f997/3//d/97n2fYUnxr/3v/f/9//3//f/9//3//f/9//3//e/93ND63Tv97/3//f/9//3//f/9//3//f/9//3//f/9//3//f/9//3//f/9//3//f/9//3//f/9//3//f/9//3//f/9//3//f/9//3//f/9//3//f/9//3//f/9//3//f/9//3//f/9//3//f/9//3//f/9//3//f/9//3//f/9//3//f/9//3//f/9//3//f/9//3//f/9//3/+f/9//3//f/9//3//f/9//3//f/9//3//f/9//3//f/9//3//f/9//3//f/9//3//f/9//3v/e75zfGcaX3xrfGu+c/93/3//f/9/3nv/f/9//3//f/9//3//f/9//3//f/9//3//f/9//3//f/9//3//f/9//3//f/9//3//f/9//3//f/9//3//f/9//3//f/9//3//f/9//3//f/9//3//f/9//3//f/9//3//f/9//3//f/9//3//f/9//3//f/9//3//f/9//3//f/9//3//f/9/3X//f/9//3//d/97v2vYUhlb3nP/f/9//3//f/9//3/ef/9/33v/d/97uE4zPv93/3v/f/9//3//f/9//3//f/9//3//f/9//3//f/9//3//f/9//3//f/9//3//f/9//3//f/9//3//f/9//3//f/9//3//f/9//3//f/9//3//f/9//3//f/9//3//f/9//3//f/9//3//f/9//3//f/9//3//f/9//3//f/9//3//f/9//3//f/9//3//f/9//n/+f/5//3/+f/9//n//f/9//3//f/9//3//f/9//3//f/9//3//f/9//3//f/9//3vfd51vfGtaY1tnW2d8a75z/3v/f/9//3//e/97/3//f/9//3//f/9//3//f/9//3//f/9//3//f/9//3//f/9//3//f/9//3//f/9//3//f/9//3//f/9//3//f/9//3//f/9//3//f/9//3//f/9//3//f/9//3//f/9//3//f/9//3//f/9//3//f/9//3//f/9//3//f/9//3//f/9//3//f/9//3//f/9//3//f/93/3f5VtdSnWv/f/97/3//f/9//3//f/9//3/fd/9/XGMzOn1n/3//f/9//3//f/9//3//f/9//3//f/9//3//f/9//3//f/9//3//f/9//3//f/9//3//f/9//3//f/9//3//f/9//3//f/9//3//f/9//3//f/9//3//f/9//3//f/9//3//f/9//3//f/9//3//f/9//3//f/9//3//f/9//3//f/9//3//f/9//3//f/9//3/+f/9//3//f/9//3//f/9//3//f/9//3//f/9//3//f/9//3//f/9733ffd75znW98a3xrW2N8Z51r/3f/f/9//3//f/9//3vfe/9//3//f/9//3//f/9//3//f/9//3//f/9//3//f/9//3//f/9//3//f/9//3//f/9//3//f/9//3//f/9//3//f/9//3//f/9//3//f/9//3//f/9//3//f/9//3//f/9//3//f/9//3//f/9//3//f/9//3//f/9//3//f/9//3//f/9//3//f/9//3//f/9//3//f/97/3s6X3VGnWv/e/97/3v/f/9//3//f/9//3//f/9733NUPlxj/3v/f/9//3//f/9//3//f/9//3//f/9//3//f/9//3//f/9//3//f/9//3//f/9//3//f/9//3//f/9//3//f/9//3//f/9//3//f/9//3//f/9//3//f/9//3//f/9//3//f/9//3//f/9//3//f/9//3//f/9//3//f/9//3//f/9//3//f/9//3//f/9//3//f/9//3//f/9//3//f/9//3//f/9//3//f/97/3//e/97/3ffd71vfGs6Yzpf91ZaY75v/3v/e/97/3v/f/9//3//e/9//3//f/9/3nv/f/9//n//f/5//3//f/9//3//f/9//3//f/9//3//f/9//3//f/9//3//f/9//3//f/9//3//f/9//3//f/9//3//f/9//3//f/9//3//f/9//3//f/9//3//f/9//3//f/9//3//f/9//3//f/9//3//f/9//3//f/9//3//f/9//3//f/9//3//f/9//3//f/9//3v/e9hS+FL/d/97/3v/f/9//3//f/9//3//f/9333O4TpZK/3//f/9//3//f/9//3//f/9//3//f/9//3//f/9//3//f/9//3//f/9//3//f/9//3//f/9//3//f/9//3//f/9//3//f/9//3//f/9//3//f/9//3//f/9//3//f/9//3//f/9//3//f/9//3//f/9//3//f/9//3//f/9//3//f/9//3//f/9//3//f/9//3//f/9//3//f/9//3//f/9//3//f/97/3//e/97/3e+b5xrW2M6X1pjW2e9b75v/3//e/9//3v/f/97/3//e/9//3//f/9//3//f/9//3//f/9//3//f/9//3//f/9//3//f/9//3//f/9//3//f/9//3//f/9//3//f/9//3//f/9//3//f/9//3//f/9//3//f/9//3//f/9//3//f/9//3//f/9//3//f/9//3//f/9//3//f/9//3//f/9//3//f/9//3//f/9//3//f/9//3//f/9//3//f/9//3//f/9//3v/e/hSt06ea/9733f/f/9//3/+f/9//3//f/97/3vZUnVG/3v/f/9//3//f/9//3//f/9//3//f/9//3//f/9//3//f/9//3//f/9//3//f/9//3//f/9//3//f/9//3//f/9//3//f/9//3//f/9//3//f/9//3//f/9//3//f/9//3//f/9//3//f/9//3//f/9//3//f/9//3//f/9//3//f/9//3//f/9//3//f/9/33f/e/97/3//f/9//3v/e/97/3vfc79vfWd9Z31nfWdbY3xnfGu+b75z/3f/e/97/3v/e/97/3//e/9//3v/f/9//3//f/9//3//f/9//3//f/9//3//f/9//3//f/9//3//f/9//3//f/9//3//f/9//3//f/9//3//f/9//3//f/9//3//f/9//3//f/9//3//f/9//3//f/9//3//f/9//3//f/9//3//f/9//3//f/9//3//f/9//3//f/9//3//f/9//3//f/9//3//f/9//3//f/9//3//f/9//3//f/9//3//e31nl0pcX/97/3//e/9//3//f/9//3//e/97/3v6VvI133f/f/9//3//f/9//3//f/9//3//f/9//3//f/9//3//f/9//3//f/9//3//f/9//3//f/9//3//f/9//3//f/9//3//f/9//3//f/9//3//f/9//3//f/9//3//f/9//3//f/9//3//f/9//3//f/9//3//f/9//3//f/9//3//e/97/3//f/9//3//f/9//3//e/9//3v/e99333O+b3xnXGNcYztfW19cX31nfWe+b75z/3v/f/9//3//f/97/3//f/9//3//f/9//3//f/9//3//f/9//3//f/9//3//f/9//3//f/9//3//f/9//3//f/9//3//f/9//3//f/9//3//f/9//3//f/9//3//f/9//3//f/9//3//f/9//3//f/9//3//f/9//3//f/9//3//f/9//3//f/9//3//f/9//3//f/9//3//f/9//3//f/9//3//f/9//3//f/9//3//f/9//3//f/9//3//f/9//3v/e79vuEr5Tv93/3v/f/9//3/+f/9//3//e/93/3sbW/E1fmv/f/9//3//f/9//3//f/9//3//f/9//3//f/9//3//f/9//3//f/9//3//f/9//3//f/9//3//f/9//3//f/9//3//f/9//3//f/9//3//f/9//3//f/9//3//f/9//3//f/9//3//f/9//3v/e/97/3//e/97/3v/f/97/3v/f/9//3//f/9//3//e/9/33ffc55rfWdcY1xjO19bYztffGd9Z79v33P/d/93/3v/e/9//3//f/9//3//e/97/3//f/9//3//f/9//3//f/9//3//f/9//3//f/9//3//f/9//3//f/9//3//f/9//3//f/9//3//f/9//3//f/9//3//f/9//3//f/9//3//f/9//3//f/9//3//f/9//3//f/9//3//f/9//3//f/9//3//f/9//3//f/9//3//f/9//3//f/9//3//f/9//3//f/9//3//f/9//3//f/9//3//f/9//3//f/9//3//f/9//3//e/93+lK4Sp9n/3//f/9//n/+f/5//3//e/9//3u/b1RCXGf/f/9//3//f/9//3//f/9//3//f/9//3//f/9//3//f/9//3//f/9//3//f/9//3//f/9//3//f/9//3//f/9//3//f/9//3//f/9//3//f/9//3//f/9//3//f/9//3//f/9//3//f/9//3//f/9//3//f/9//3//f/9//3//e/97/3e/c75znW+db3xnW2M7XztfOl9bY3xnvm+/b/93/3f/f/97/3//f/9//3v/f/9//3//e/9//3//f/9//3//f/9//3//f/9//3//f/9//3//f/9//3//f/9//3//f/9//3//f/9//3//f/9//3//f/9//3//f/9//3//f/9//3//f/9//3//f/9//3//f/9//3//f/9//3//f/9//3//f/9//3//f/9//3//f/9//3//f/9//3//f/9//3//f/9//3//f/9//3//f/9//3//f/9//3//f/9//3//f/9//3//f/9//3//f/9//3/+f/9//3//f/93fmOXRjxb/3f/f/9//n/df/5//3//e/97/3vfc3ZG+Vr/f/9//3//f/9//3//f/9//3//f/9//3//f/9//3//f/9//3//f/9//3//f/9//3//f/9//3//f/9//3//f/9//3//f/9//3//f/9//3//e/9//3v/f/9//3//f/9//3//f/9//3//e/97/3v/e/97/3vfd993vm++b51rnWs7Y1tjW2NbYztjW2M7Y1tjfWudb55v33Pfd/97/3//f/97/3//e/9//3v/e/97/3v/e/9//3//f/9//3//f/9//3//f/9//3//f/9//3//f/9//3//f/9//3//f/9//3//f/9//3//f/9//3//f/9//3//f/9//3//f/9//3//f/9//3//f/9//3//f/9//3//f/9//3//f/9//3//f/9//3//f/9//3//f/9//3//f/9//3//f/9//3//f/9//3//f/9//3//f/9//3//f/9//3//f/9//3//f/9//3//f/9//3//f/9//3//f/9//3//f/9//3//e/97/3PZSpdG33P/f/9//n/+f/5//3//e/9//3f/d1VC2Fb/e/9//3//f/9//3//f/9//3//f/9//3//f/9//3//f/9//3//f/9//3//f/9//3//f/9//3//f/9//3//f/9//3//f/9//3//f/9//3//f/9//3//f/9//3v/f/97/3vfd9933nO+c51vvm+db51rfGd9a1xjXGM6XztfOl+ea51rvm++b99z33P/d/93/3v/e/9//3//f/97/3//e/9//3//f/9//3//f/9//3//f/9//3//f/9//3//f/9//3//f/9//3//f/9//3//f/9//3//f/9//3//f/9//3//f/9//3//f/9//3//f/9//3//f/9//3//f/9//3//f/9//3//f/9//3//f/9//3//f/9//3//f/9//3//f/9//3//f/9//3//f/9//3//f/9//3//f/9//3//f/9//3//f/9//3//f/9//3//f/9//3//f/9//3//f/9//3//f/9//3//f/9//3//f/9//3/+f/9//3//f/93/3uXRjM2fWf/f/9//n/+f/5//3//f/9//3//d3ZGt07/f/9//3//f/9//3//f/9//3//f/9//3//f/9//3//f/9//3//f/9//3//f/9//3//f/97/3//f/9/33v/f/97/3/fe957vnfed713vne+c75znW+db3xrfGdbY1tnW2dcZ1tnfGdbZ3xrW2d8a1xnfGt8a75vvm/fd993/3f/e/97/3v/e/97/3//e/9//3//f/9//3//f/9//3//f/9//3//f/9//n//f95//3//f/9//3//f/9//3//f/9//3//f/9//3//f/9//3//f/9//3//f/9//3//f/9//3//f/9//3//f/9//3//f/9//3//f/9//3//f/9//3//f/9//3//f/9//3//f/9//3//f/9//3//f/9//3//f/9//3//f/9//3//f/9//3//f/9//3//f/9//3//f/9//3//f/9//3//f/9//3//f/9//3//f/9//3//f/9//3//f/9//3//f/9//3//f/9//3//f/9//3//f/9//3uea1VGuE7/d/9//3//f/9//3/fe/9//3v/f5ZK+Vb/e/9//3v/f/9//3//f/9//3//f/9//3//f/9//3//f/9//3//f/9//3//f/9/33fed9933nPfd95333fec51vnG+db3xrfG97a3xrW2d8a1xnW2dbY3xnfGu+b75zvnO+b79zv3P/d/93/3v/e/9//3//f/9//3//f/9//3//f/9//3//f/9//3//f/9//3//f/9//3//f/9//3//f/9//3//f/9//3//f/9//3//f/9//3//f/9//3//f/9//3//f/9//3//f/9//3//f/9//3//f/9//3//f/9//3//f/9//3//f/9//3//f/9//3//f/9//3//f/9//3//f/9//3//f/9//3//f/9//3//f/9//3//f/9//3//f/9//3//f/9//3//f/9//3//f/9//3//f/9//3//f/9//3//f/9//3//f/9//3//f/9//3//f/9//3//f/9//3//f/9//3//f/9//3//f/9//3//f/9//3//f/9//3/fdxpbl0qfa/93/3u+e/9//3//f/9//3v/d7dS2FL/e/97/3v/f/9//3//f/9//3//f/9//3//f/9//3//f/9//3//f/9//3//f/9/33v/e/97/3v/d/97/3v/e/97/3v/d/9733f/d993/3f/e/97/3v/e/97/3//f/9//3v/e/97/3//e/9//3//f/9//3//f/9//3//f/9//3//f/9//3//f/9//3//f/9//3//f/9//3//f/9//3//f/9//3//f/9//3//f/9//3//f/9//3//f/9//3//f/9//3//f/9//3//f/9//3//f/9//3//f/9//3//f/9//3//f/9//3//f/9//3//f/9//3//f/9//3//f/9//3//f/9//3//f/9//3//f/9//3//f/9//3//f/9//3//f/9//3//f/9//3//f/9//3//f/9//3//f/9//3//f/9//3//f/9//3//f/9//3//f/9//3//f/9//3//f/9//3//f/9//3//f/9//3//f/9//3//f/9//3//f/9//3//f55vl0rZUv97/3v/f/9//3/fe/9//3/fc1RC+Vb/d/9//3//f/9//3//f/9//3//f/9//3//f/9//3//f/9//3//f/9//3//f/9//3//f/9//3//f/9//3//f/9//3//f/9//3//f/9//3//f/97/3//f/9//3//f/97/3//f/9//3//f/9//3//f/9//3//f/9//3//f/9//3//f/9//3//f/9//3//f/9//3//f/9//3//f/9//3//f/9//3//f/9//3//f/9//3//f/9//3//f/9//3//f/9//3//f/9//3//f/9//3//f/9//3//f/9//3//f/9//3//f/9//3//f/9//3//f/9//3//f/9//3//f/9//3//f/9//3//f/9//3//f/9//3//f/9//3//f/9//3//f/9//3//f/9//3//f/9//3//f/9//3//f/9//3//f/9//3//f/9//3//f/9//3//f/9//3//f/9//3//f/9//3//f/9//3//f/9//3//f/9//3//f/9//3//f/9//3//e/932FJVQn9n/3v/f/9//3//f/97/3+eaxI6O1//e/97/3//f/9//3//f/9//3//f/9//3//f/9//3//f/9//3//f/9//3//f/9//3//f/9//3//f/9//3//f/9//3//f/9//3//f/9//3//f/9//3//f/9//3//e/9//3v/f/97/3//e/9//3v/f/9//3//f/9//3//f/9//3//f/9//3//f/9//3//f/9//3//f/9//3//f/9//3//f/9//3//f/9//3//f/9//3//f/9//3//f/9//3//f/9//3//f/9//3//f/9//3//f/9//3//f/9//3//f/9//3//f/9//3//f/9//3//f/9//3//f/9//3//f/9//3//f/9//3//f/9//3//f/9//3//f/9//3//f/9//3//f/9//3//f/9//3//f/9//3//f/9//3//f/9//3//f/9//3//f/9//3//f/9//3//f/9//3//f/9//3//f/9//3//f/9//3//f/9//3//f/9//3//f/9//3//f/9//3/fe/97n292RvpW/3f/f75z/3//f99z/3d9Z/E1v2//e/9//3//f/5//3//f/9//3//f/9//3//f/9//3//f/9//3//f/9//3//f/9//3//f/9//3//f/9//3//f/9//3//f/9//3//f/9//3//f/9//3//f/9//3//f/9//3//f/9//3//f/9//3//f/9//3//f/9//3//f/9//3//f/9//3//f/9//3//f/9//3//f/9//3//f/9//3//f/9//3//f/9//3//f/9//3//f/9//3//f/9//3//f/9//3//f/9//3//f/9//3//f/9//3//f/9//3//f/9//3//f/9//3//f/9//3//f/9//3//f/9//3//f/9//3//f/9//3//f/9//3//f/9//3//f/9//3//f/9//3//f/9//3//f/9//3//f/9//3//f/9//3//f/9//3//f/9//3//f/9//3//f/9//3//f/9//3//f/9//3//f/9//3//f/9//3//f/9//3//f/9//3//f/9//3//f997/3/fd/9//3vYUjQ+Glv/e993/3v/f/93/3saWxI6/3f/f/97/3//f/5//3//f/9//3//f/9//3//f/9//3//f/9//3//f/9//3//f/9//3//f/9//3//f/9//3//f/9//3//f/9//3//f/9//3//f/9//3//f/9//3//f/9//3//f/9//3//f/9//3//f/9//3//f/9//3//f/9//3//f/9//3//f/9//3//f/9//3//f/9//3//f/9//3//f/9//3//f/9//3//f/9//3//f/9//3//f/9//3//f/9//3//f/9//3//f/9//3//f/9//3//f/9//3//f/9//3//f/9//3//f/9//3//f/9//3//f/9//3//f/9//3//f/9//3//f/9//3//f/9//3//f/9//3//f/9//3//f/9//3//f/9//3//f/9//3//f/9//3//f/9//3//f/9//3//f/9//3//f/9//3//f/9//3//f/9//3//f/9//3//f/9//3//f/9//3//f/9//3//f/9//3//f/9//3//f/9//39cZ3VGVEK/c/97/3v/e/9/33N2RpZK/3//e/9//3//f957/3//f/9//3//f/9//3//f/9//3//f/9//3//f/9//3//f/9//3//f/9//3//f/9//3//f/9//3//f/9//3//f/9//3//f/9//3//f/9//3//f/9//3//f/9//3//f/9//3//f/9//3//f/9//3//f/9//3//f/9//3//f/9//3//f/9//3//f/9//3//f/9//3//f/9//3//f/9//3//f/9//3//f/9//3//f/9//3//f/9//3//f/9//3//f/9//3//f/9//3//f/9//3//f/9//3//f/9//3//f/9//3//f/9//3//f/9//3//f/9//3//f/9//3//f/9//3//f/9//3//f/9//3//f/9//3//f/9//3//f/9//3//f/9//3//f/9//3//f/9//3//f/9//3//f/9//3//f/9//3//f/9//3//f/9//3//f/9//3//f/9//3//f/9//3//f/9//3//f/9//3//f/9/33v/f/97/3v/fztflkozPv97/3v/d/93GlvQMb9v/3v/f/97/3//f/5//3//f/9//3//f/9//3//f/9//3//f/9//3//f/9//3//f/9//3//f/9//3//f/9//3//f/9//3//f/9//3//f/9//3//f/9//3//f/9//3/+f/9//3//f/9//3//f/9//3//f/9//3//f/9//3//f/9//3//f/9//3//f/9//3//f/9//3//f/9//3//f/9//3//f/9//3//f/9//3//f/9//3//f/9//3//f/9//3//f/9//3//f/9//3//f/9//3//f/9//3//f/9//3//f/9//3//f/9//3//f/9//3//f/9//3//f/9//3//f/9//3//f/9//3//f/9//3//f/9//3//f/9//3//f/9//3//f/9//3//f/9//3//f/9//3//f/9//3//f/9//3//f/9//3//f/9//3//f/9//3//f/9//3//f/9//3//f/9//3//f/9//3//f/9//3//f/9//3//f/9//3//f/9//3//f/9//3//f79zOl/QMXVG/3//e55rEjoZW993/3//f/9//3//f/9//3//f/9//3//f/9//3//f/9//3//f/9//3//f/9//3//f/9//3//f/9//3//f/9//3//f/9//3//f/9//3//f/9//3//f/9//3//f/9//3//f/9//3//f/9//3//f/9//3//f/9//3//f/9//3//f/9//3//f/9//3//f/9//3//f/9//3//f/9//3//f/9//3//f/9//3//f/9//3//f/9//3//f/9//3//f/9//3//f/9//3//f/9//3//f/9//3//f/9//3//f/9//3//f/9//3//f/9//3//f/9//3//f/9//3//f/9//3//f/9//3//f/9//3//f/9//3//f/9//3//f/9//3//f/9//3//f/9//3//f/9//3//f/9//3//f/9//3//f/9//3//f/9//3//f/9//3//f/9//3//f/9//3//f/9//3//f/9//3//f/9//3//f/9//3//f/9//3//f/9//3//f/9//3//f/9//3v/f/9733N1RkwhVEL5Vo4pM0L/e/9//3v/f/9//3//f/9//3//f/9//3//f/9//3//f/9//3//f/9//3//f/9//3//f/9//3//f/9//3//f/9//3//f/9//3//f/9//3//f/9//3//f/9//3//f/9//3//f/9//3//f/9//3//f/9//3//f/9//3//f/9//3//f/9//3//f/9//3//f/9//3//f/9//3//f/9//3//f/9//3//f/9//3//f/9//3//f/9//3//f/9//3//f/9//3//f/9//3//f/9//3//f/9//3//f/9//3//f/9//3//f/9//3//f/9//3//f/9//3//f/9//3//f/9//3//f/9//3//f/9//3//f/9//3//f/9//3//f/9//3//f/9//3//f/9//3//f/9//3//f/9//3//f/9//3//f/9//3//f/9//3//f/9//3//f/9//3//f/9//3//f/9//3//f/9//3//f/9//3//f/9//3//f/9//3//f/9//3//f/9//3//f/9//3//f/9//3//e/lWTCXQNTtj/3//e/9//3//f/9//3//f/9//3//f/9//3//f/9//3//f/9//3//f/9//3//f/9//3//f/9//3//f/9//3//f/9//3//f/9//3//f/9//3//f/9//3//f/9//3//f/9//3//f/9//3//f/9//3//f/9//3//f/9//3//f/9//3//f/9//3//f/9//3//f/9//3//f/9//3//f/9//3//f/9//3//f/9//3//f/9//3//f/9//3//f/9//3//f/9//3//f/9//3//f/9//3//f/9//3//f/9//3//f/9//3//f/9//3//f/9//3//f/9//3//f/9//3//f/9//3//f/9//3//f/9//3//f/9//3//f/9//3//f/9//3//f/9//3//f/9//3//f/9//3//f/9//3//f/9//3//f/9//3//f/9//3//f/9//3//f/9//3//f/9//3//f/9//3//f/9//3//f/9//3//f/9//3//f/9//3//f/9//3//f/5//3//f/9//3//f/9//3//e/9/v3f/f993/3/fd/9//3//f/9//3//f/9//3//f/9//3//f/9//3//f/9//3//f/9//3//f/9//3//f/9//3//f/9//3//f/9//3//f/9//3//f/9//3//f/9//3//f/9//3//f/9//3//f/9//3//f/9//3//f/9//3//f/9//3//f/9//3//f/9//3//f/9//3//f/9//3//f/9//3//f/9//3//f/9//3//f/9//3//f/9//3//f/9//3//f/9//3//f/9//3//f/9//3//f/9//3//f/9//3//f/9//3//f/9//3//f/9//3//f/9//3//f/9//3//f/9//3//f/9//3//f/9//3//f/9//3//f/9//3//f/9//3//f/9//3//f/9//3//f/9//3//f/9//3//f/9//3//f/9//3//f/9//3//f/9//3//f/9//3//f/9//3//f/9//3//f/9//3//f/9//3//f/9//3//f/9//3//f/9//3//f/9//3//f/9//3//f/9//3//f/9//3v/f997/3//f/9//3//f953/3//f/9//3//f/9//3//f/9//3//f/9//3//f/9//3//f/9//3//f/9//3//f/9//3//f/9//3//f/9//3//f/9//3//f/9//3//f/9//3//f/9//3//f/9//3//f/9//3//f/9//3//f/9//3//f/9//3//f/9//3//f/9//3//f/9//3//f/9//3//f/9//3//f/9//3//f/9//3//f/9//3//f/9//3//f/9//3//f/9//3//f/9//3//f/9//3//f/9//3//f/9//3//f/9//3//f/9//3//f/9//3//f/9//3//f/9//3//f/9//3//f/9//3//f/9//3//f/9//3//f/9//3//f/9//3//f/9//3//f/9//3//f/9//3//f/9//3//f/9//3//f/9//3//f/9//3//f/9//3//f/9//3//f/9//3//f/9//3//f/9//3//f/9//3//f/9//3//f/9//3//f/9//3//f/9//3//f/9//3/+f/9//3//f/9//3/ed/9//3+cc/9//3++d/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5//3/+f/9//3//f/57/3//f95/3n//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wEAAHwAAAAAAAAAUAAAABQ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QAAAAXAAAAAEAAABh97RBVTW0QQoAAABQAAAAGAAAAEwAAAAAAAAAAAAAAAAAAAD//////////3wAAABNAGEAawBhAHIAZQBuAGEAIABNAG8AbgBzAGEAbAB2AGUAcwAgAFMAbwBsAO0AcwAKAAAABgAAAAYAAAAGAAAABAAAAAYAAAAHAAAABgAAAAMAAAAKAAAABwAAAAcAAAAFAAAABgAAAAMAAAAFAAAABgAAAAUAAAADAAAABgAAAAcAAAADAAAAAwAAAAUAAABLAAAAQAAAADAAAAAFAAAAIAAAAAEAAAABAAAAEAAAAAAAAAAAAAAAFAEAAIAAAAAAAAAAAAAAABQ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E3C35-5149-48F9-974D-75A970E3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10128</Words>
  <Characters>55707</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Felipe Sánchez</cp:lastModifiedBy>
  <cp:revision>3</cp:revision>
  <dcterms:created xsi:type="dcterms:W3CDTF">2020-06-18T19:54:00Z</dcterms:created>
  <dcterms:modified xsi:type="dcterms:W3CDTF">2020-06-18T19:58:00Z</dcterms:modified>
</cp:coreProperties>
</file>