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508B9E" w14:textId="77777777" w:rsidR="00505DE1" w:rsidRDefault="00000000">
      <w:pPr>
        <w:spacing w:line="240" w:lineRule="auto"/>
        <w:jc w:val="center"/>
        <w:rPr>
          <w:sz w:val="28"/>
          <w:szCs w:val="28"/>
        </w:rPr>
      </w:pPr>
      <w:r>
        <w:rPr>
          <w:noProof/>
        </w:rPr>
        <w:drawing>
          <wp:inline distT="0" distB="0" distL="0" distR="0" wp14:anchorId="26505C06" wp14:editId="73E7128A">
            <wp:extent cx="3354395" cy="2375572"/>
            <wp:effectExtent l="0" t="0" r="0" b="0"/>
            <wp:docPr id="393739929" name="image1.jpg"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jpg" descr="Logotipo, nombre de la empresa&#10;&#10;Descripción generada automáticamente"/>
                    <pic:cNvPicPr preferRelativeResize="0"/>
                  </pic:nvPicPr>
                  <pic:blipFill>
                    <a:blip r:embed="rId8"/>
                    <a:srcRect/>
                    <a:stretch>
                      <a:fillRect/>
                    </a:stretch>
                  </pic:blipFill>
                  <pic:spPr>
                    <a:xfrm>
                      <a:off x="0" y="0"/>
                      <a:ext cx="3354395" cy="2375572"/>
                    </a:xfrm>
                    <a:prstGeom prst="rect">
                      <a:avLst/>
                    </a:prstGeom>
                    <a:ln/>
                  </pic:spPr>
                </pic:pic>
              </a:graphicData>
            </a:graphic>
          </wp:inline>
        </w:drawing>
      </w:r>
    </w:p>
    <w:p w14:paraId="79090AA8" w14:textId="77777777" w:rsidR="00505DE1" w:rsidRDefault="00000000">
      <w:pPr>
        <w:spacing w:after="0" w:line="240" w:lineRule="auto"/>
        <w:jc w:val="center"/>
        <w:rPr>
          <w:b/>
          <w:sz w:val="24"/>
          <w:szCs w:val="24"/>
        </w:rPr>
      </w:pPr>
      <w:bookmarkStart w:id="0" w:name="_heading=h.gjdgxs" w:colFirst="0" w:colLast="0"/>
      <w:bookmarkEnd w:id="0"/>
      <w:r>
        <w:rPr>
          <w:b/>
          <w:sz w:val="24"/>
          <w:szCs w:val="24"/>
        </w:rPr>
        <w:t>MINUTA GESTIÓN DE DENUNCIA</w:t>
      </w:r>
    </w:p>
    <w:p w14:paraId="6AEABC33" w14:textId="77777777" w:rsidR="00505DE1" w:rsidRDefault="00505DE1">
      <w:pPr>
        <w:spacing w:after="0" w:line="240" w:lineRule="auto"/>
        <w:jc w:val="center"/>
        <w:rPr>
          <w:b/>
          <w:sz w:val="24"/>
          <w:szCs w:val="24"/>
        </w:rPr>
      </w:pPr>
    </w:p>
    <w:p w14:paraId="4A42E364" w14:textId="77777777" w:rsidR="00505DE1" w:rsidRDefault="00505DE1">
      <w:pPr>
        <w:spacing w:after="0" w:line="240" w:lineRule="auto"/>
        <w:rPr>
          <w:b/>
          <w:smallCaps/>
          <w:sz w:val="24"/>
          <w:szCs w:val="24"/>
        </w:rPr>
      </w:pPr>
    </w:p>
    <w:p w14:paraId="25AFDE08" w14:textId="111614F2" w:rsidR="00505DE1" w:rsidRDefault="00F434FF">
      <w:pPr>
        <w:spacing w:after="0" w:line="240" w:lineRule="auto"/>
        <w:jc w:val="center"/>
        <w:rPr>
          <w:b/>
          <w:smallCaps/>
          <w:sz w:val="24"/>
          <w:szCs w:val="24"/>
        </w:rPr>
      </w:pPr>
      <w:r>
        <w:rPr>
          <w:b/>
          <w:smallCaps/>
          <w:sz w:val="24"/>
          <w:szCs w:val="24"/>
        </w:rPr>
        <w:t>MYSTIC VALLEY RESTOBAR</w:t>
      </w:r>
    </w:p>
    <w:p w14:paraId="66E5AD0D" w14:textId="77777777" w:rsidR="00505DE1" w:rsidRDefault="00505DE1">
      <w:pPr>
        <w:spacing w:after="0" w:line="240" w:lineRule="auto"/>
        <w:jc w:val="center"/>
        <w:rPr>
          <w:b/>
          <w:sz w:val="24"/>
          <w:szCs w:val="24"/>
        </w:rPr>
      </w:pPr>
    </w:p>
    <w:tbl>
      <w:tblPr>
        <w:tblStyle w:val="a"/>
        <w:tblW w:w="598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9"/>
        <w:gridCol w:w="2162"/>
        <w:gridCol w:w="2427"/>
      </w:tblGrid>
      <w:tr w:rsidR="00505DE1" w14:paraId="28EA53D7" w14:textId="77777777">
        <w:trPr>
          <w:trHeight w:val="567"/>
          <w:jc w:val="center"/>
        </w:trPr>
        <w:tc>
          <w:tcPr>
            <w:tcW w:w="1399" w:type="dxa"/>
            <w:shd w:val="clear" w:color="auto" w:fill="D9D9D9"/>
            <w:vAlign w:val="center"/>
          </w:tcPr>
          <w:p w14:paraId="142CBBE5" w14:textId="77777777" w:rsidR="00505DE1" w:rsidRDefault="00505DE1">
            <w:pPr>
              <w:spacing w:after="0" w:line="240" w:lineRule="auto"/>
              <w:jc w:val="center"/>
              <w:rPr>
                <w:b/>
                <w:sz w:val="18"/>
                <w:szCs w:val="18"/>
              </w:rPr>
            </w:pPr>
          </w:p>
        </w:tc>
        <w:tc>
          <w:tcPr>
            <w:tcW w:w="2162" w:type="dxa"/>
            <w:shd w:val="clear" w:color="auto" w:fill="D9D9D9"/>
            <w:vAlign w:val="center"/>
          </w:tcPr>
          <w:p w14:paraId="1330F073" w14:textId="77777777" w:rsidR="00505DE1" w:rsidRDefault="00000000">
            <w:pPr>
              <w:spacing w:after="0" w:line="240" w:lineRule="auto"/>
              <w:jc w:val="center"/>
              <w:rPr>
                <w:b/>
                <w:sz w:val="18"/>
                <w:szCs w:val="18"/>
              </w:rPr>
            </w:pPr>
            <w:r>
              <w:rPr>
                <w:b/>
                <w:sz w:val="18"/>
                <w:szCs w:val="18"/>
              </w:rPr>
              <w:t>Nombre</w:t>
            </w:r>
          </w:p>
        </w:tc>
        <w:tc>
          <w:tcPr>
            <w:tcW w:w="2427" w:type="dxa"/>
            <w:shd w:val="clear" w:color="auto" w:fill="D9D9D9"/>
            <w:vAlign w:val="center"/>
          </w:tcPr>
          <w:p w14:paraId="57851E5A" w14:textId="77777777" w:rsidR="00505DE1" w:rsidRDefault="00000000">
            <w:pPr>
              <w:spacing w:after="0" w:line="240" w:lineRule="auto"/>
              <w:jc w:val="center"/>
              <w:rPr>
                <w:b/>
                <w:sz w:val="18"/>
                <w:szCs w:val="18"/>
              </w:rPr>
            </w:pPr>
            <w:r>
              <w:rPr>
                <w:b/>
                <w:sz w:val="18"/>
                <w:szCs w:val="18"/>
              </w:rPr>
              <w:t>Firma</w:t>
            </w:r>
          </w:p>
        </w:tc>
      </w:tr>
      <w:tr w:rsidR="00505DE1" w14:paraId="00F07D4F" w14:textId="77777777">
        <w:trPr>
          <w:trHeight w:val="1134"/>
          <w:jc w:val="center"/>
        </w:trPr>
        <w:tc>
          <w:tcPr>
            <w:tcW w:w="1399" w:type="dxa"/>
            <w:tcBorders>
              <w:top w:val="single" w:sz="4" w:space="0" w:color="000000"/>
              <w:left w:val="single" w:sz="4" w:space="0" w:color="000000"/>
              <w:bottom w:val="single" w:sz="4" w:space="0" w:color="000000"/>
              <w:right w:val="single" w:sz="4" w:space="0" w:color="000000"/>
            </w:tcBorders>
            <w:vAlign w:val="center"/>
          </w:tcPr>
          <w:p w14:paraId="409F1D39" w14:textId="77777777" w:rsidR="00505DE1" w:rsidRDefault="00000000">
            <w:pPr>
              <w:spacing w:after="0" w:line="240" w:lineRule="auto"/>
              <w:jc w:val="center"/>
              <w:rPr>
                <w:sz w:val="18"/>
                <w:szCs w:val="18"/>
              </w:rPr>
            </w:pPr>
            <w:r>
              <w:rPr>
                <w:sz w:val="18"/>
                <w:szCs w:val="18"/>
              </w:rPr>
              <w:t>ETFA SERCOAMB</w:t>
            </w:r>
          </w:p>
        </w:tc>
        <w:tc>
          <w:tcPr>
            <w:tcW w:w="2162" w:type="dxa"/>
            <w:tcBorders>
              <w:top w:val="single" w:sz="4" w:space="0" w:color="000000"/>
              <w:left w:val="single" w:sz="4" w:space="0" w:color="000000"/>
              <w:bottom w:val="single" w:sz="4" w:space="0" w:color="000000"/>
              <w:right w:val="single" w:sz="4" w:space="0" w:color="000000"/>
            </w:tcBorders>
            <w:vAlign w:val="center"/>
          </w:tcPr>
          <w:p w14:paraId="3330DD70" w14:textId="77777777" w:rsidR="00505DE1" w:rsidRDefault="00000000">
            <w:pPr>
              <w:spacing w:after="0" w:line="240" w:lineRule="auto"/>
              <w:jc w:val="center"/>
              <w:rPr>
                <w:b/>
                <w:sz w:val="18"/>
                <w:szCs w:val="18"/>
              </w:rPr>
            </w:pPr>
            <w:r>
              <w:rPr>
                <w:b/>
                <w:sz w:val="18"/>
                <w:szCs w:val="18"/>
              </w:rPr>
              <w:t>Javier Olivero</w:t>
            </w:r>
          </w:p>
        </w:tc>
        <w:tc>
          <w:tcPr>
            <w:tcW w:w="2427" w:type="dxa"/>
            <w:tcBorders>
              <w:top w:val="single" w:sz="4" w:space="0" w:color="000000"/>
              <w:left w:val="single" w:sz="4" w:space="0" w:color="000000"/>
              <w:bottom w:val="single" w:sz="4" w:space="0" w:color="000000"/>
              <w:right w:val="single" w:sz="4" w:space="0" w:color="000000"/>
            </w:tcBorders>
            <w:vAlign w:val="center"/>
          </w:tcPr>
          <w:p w14:paraId="74ABE155" w14:textId="77777777" w:rsidR="00505DE1" w:rsidRDefault="00000000">
            <w:pPr>
              <w:spacing w:after="0" w:line="240" w:lineRule="auto"/>
              <w:ind w:left="99"/>
              <w:rPr>
                <w:sz w:val="18"/>
                <w:szCs w:val="18"/>
              </w:rPr>
            </w:pPr>
            <w:r>
              <w:rPr>
                <w:noProof/>
              </w:rPr>
              <w:drawing>
                <wp:anchor distT="0" distB="0" distL="114300" distR="114300" simplePos="0" relativeHeight="251658240" behindDoc="0" locked="0" layoutInCell="1" hidden="0" allowOverlap="1" wp14:anchorId="02BF3977" wp14:editId="7D0C2B1F">
                  <wp:simplePos x="0" y="0"/>
                  <wp:positionH relativeFrom="column">
                    <wp:posOffset>86361</wp:posOffset>
                  </wp:positionH>
                  <wp:positionV relativeFrom="paragraph">
                    <wp:posOffset>-12064</wp:posOffset>
                  </wp:positionV>
                  <wp:extent cx="1143000" cy="600075"/>
                  <wp:effectExtent l="0" t="0" r="0" b="0"/>
                  <wp:wrapNone/>
                  <wp:docPr id="39373992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1143000" cy="600075"/>
                          </a:xfrm>
                          <a:prstGeom prst="rect">
                            <a:avLst/>
                          </a:prstGeom>
                          <a:ln/>
                        </pic:spPr>
                      </pic:pic>
                    </a:graphicData>
                  </a:graphic>
                </wp:anchor>
              </w:drawing>
            </w:r>
          </w:p>
        </w:tc>
      </w:tr>
    </w:tbl>
    <w:p w14:paraId="2503E3E4" w14:textId="77777777" w:rsidR="00505DE1" w:rsidRDefault="00505DE1">
      <w:pPr>
        <w:spacing w:after="0" w:line="240" w:lineRule="auto"/>
        <w:jc w:val="center"/>
        <w:rPr>
          <w:b/>
        </w:rPr>
      </w:pPr>
    </w:p>
    <w:p w14:paraId="214A7168" w14:textId="77777777" w:rsidR="00505DE1" w:rsidRDefault="00505DE1">
      <w:pPr>
        <w:spacing w:after="0" w:line="240" w:lineRule="auto"/>
        <w:jc w:val="center"/>
        <w:rPr>
          <w:b/>
          <w:sz w:val="24"/>
          <w:szCs w:val="24"/>
          <w:highlight w:val="yellow"/>
        </w:rPr>
      </w:pPr>
    </w:p>
    <w:p w14:paraId="3FED5E03" w14:textId="37EBCB1A" w:rsidR="00505DE1" w:rsidRDefault="00E83452">
      <w:pPr>
        <w:spacing w:after="0" w:line="240" w:lineRule="auto"/>
        <w:jc w:val="center"/>
        <w:rPr>
          <w:b/>
          <w:sz w:val="24"/>
          <w:szCs w:val="24"/>
        </w:rPr>
      </w:pPr>
      <w:r>
        <w:rPr>
          <w:b/>
          <w:sz w:val="24"/>
          <w:szCs w:val="24"/>
        </w:rPr>
        <w:t>NOVIEMBRE</w:t>
      </w:r>
      <w:r w:rsidR="00094229">
        <w:rPr>
          <w:b/>
          <w:sz w:val="24"/>
          <w:szCs w:val="24"/>
        </w:rPr>
        <w:t xml:space="preserve"> 2024</w:t>
      </w:r>
    </w:p>
    <w:p w14:paraId="103C7644" w14:textId="77777777" w:rsidR="00505DE1" w:rsidRDefault="00505DE1">
      <w:pPr>
        <w:spacing w:after="0" w:line="240" w:lineRule="auto"/>
        <w:jc w:val="center"/>
        <w:rPr>
          <w:b/>
        </w:rPr>
        <w:sectPr w:rsidR="00505DE1">
          <w:headerReference w:type="default" r:id="rId10"/>
          <w:footerReference w:type="default" r:id="rId11"/>
          <w:headerReference w:type="first" r:id="rId12"/>
          <w:footerReference w:type="first" r:id="rId13"/>
          <w:pgSz w:w="12240" w:h="15840"/>
          <w:pgMar w:top="1134" w:right="1134" w:bottom="1134" w:left="1134" w:header="708" w:footer="708" w:gutter="0"/>
          <w:pgNumType w:start="1"/>
          <w:cols w:space="720"/>
          <w:titlePg/>
        </w:sectPr>
      </w:pPr>
    </w:p>
    <w:p w14:paraId="7A91D056" w14:textId="77777777" w:rsidR="00505DE1" w:rsidRDefault="00000000">
      <w:pPr>
        <w:numPr>
          <w:ilvl w:val="0"/>
          <w:numId w:val="1"/>
        </w:numPr>
        <w:pBdr>
          <w:top w:val="nil"/>
          <w:left w:val="nil"/>
          <w:bottom w:val="nil"/>
          <w:right w:val="nil"/>
          <w:between w:val="nil"/>
        </w:pBdr>
        <w:spacing w:before="240" w:after="240" w:line="240" w:lineRule="auto"/>
      </w:pPr>
      <w:bookmarkStart w:id="1" w:name="_heading=h.30j0zll" w:colFirst="0" w:colLast="0"/>
      <w:bookmarkEnd w:id="1"/>
      <w:r>
        <w:rPr>
          <w:b/>
          <w:smallCaps/>
          <w:color w:val="000000"/>
          <w:sz w:val="24"/>
          <w:szCs w:val="24"/>
        </w:rPr>
        <w:lastRenderedPageBreak/>
        <w:t>IDENTIFICACIÓN DE LA UNIDAD FISCALIZABLE</w:t>
      </w:r>
    </w:p>
    <w:p w14:paraId="46F277F1" w14:textId="77777777" w:rsidR="00505DE1" w:rsidRDefault="00000000">
      <w:pPr>
        <w:pStyle w:val="Ttulo1"/>
        <w:numPr>
          <w:ilvl w:val="1"/>
          <w:numId w:val="1"/>
        </w:numPr>
      </w:pPr>
      <w:bookmarkStart w:id="2" w:name="_heading=h.1fob9te" w:colFirst="0" w:colLast="0"/>
      <w:bookmarkEnd w:id="2"/>
      <w:r>
        <w:t>Antecedentes Generales</w:t>
      </w:r>
    </w:p>
    <w:tbl>
      <w:tblPr>
        <w:tblStyle w:val="a0"/>
        <w:tblW w:w="135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62"/>
      </w:tblGrid>
      <w:tr w:rsidR="00505DE1" w14:paraId="5639C2E2" w14:textId="77777777">
        <w:trPr>
          <w:trHeight w:val="482"/>
        </w:trPr>
        <w:tc>
          <w:tcPr>
            <w:tcW w:w="1356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tcPr>
          <w:p w14:paraId="5EF02666" w14:textId="77777777" w:rsidR="00505DE1" w:rsidRDefault="00000000">
            <w:pPr>
              <w:spacing w:after="0" w:line="276" w:lineRule="auto"/>
              <w:rPr>
                <w:sz w:val="20"/>
                <w:szCs w:val="20"/>
              </w:rPr>
            </w:pPr>
            <w:r>
              <w:rPr>
                <w:b/>
                <w:sz w:val="20"/>
                <w:szCs w:val="20"/>
              </w:rPr>
              <w:t>Identificación de la Unidad Fiscalizable:</w:t>
            </w:r>
          </w:p>
          <w:p w14:paraId="3DFE0CB1" w14:textId="698117EA" w:rsidR="00505DE1" w:rsidRDefault="00F434FF">
            <w:pPr>
              <w:spacing w:after="0" w:line="276" w:lineRule="auto"/>
              <w:rPr>
                <w:sz w:val="20"/>
                <w:szCs w:val="20"/>
              </w:rPr>
            </w:pPr>
            <w:r>
              <w:rPr>
                <w:sz w:val="20"/>
                <w:szCs w:val="20"/>
              </w:rPr>
              <w:t xml:space="preserve">Mystic Valley Restobar </w:t>
            </w:r>
          </w:p>
        </w:tc>
      </w:tr>
    </w:tbl>
    <w:p w14:paraId="00F6371D" w14:textId="77777777" w:rsidR="00505DE1" w:rsidRDefault="00505DE1">
      <w:pPr>
        <w:spacing w:line="240" w:lineRule="auto"/>
        <w:jc w:val="both"/>
        <w:rPr>
          <w:sz w:val="20"/>
          <w:szCs w:val="20"/>
        </w:rPr>
      </w:pPr>
    </w:p>
    <w:tbl>
      <w:tblPr>
        <w:tblStyle w:val="a1"/>
        <w:tblW w:w="135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3119"/>
        <w:gridCol w:w="8605"/>
      </w:tblGrid>
      <w:tr w:rsidR="00505DE1" w14:paraId="0B3526CD" w14:textId="77777777">
        <w:trPr>
          <w:trHeight w:val="567"/>
        </w:trPr>
        <w:tc>
          <w:tcPr>
            <w:tcW w:w="4957" w:type="dxa"/>
            <w:gridSpan w:val="2"/>
            <w:shd w:val="clear" w:color="auto" w:fill="D9D9D9"/>
            <w:vAlign w:val="center"/>
          </w:tcPr>
          <w:p w14:paraId="00AD134E" w14:textId="77777777" w:rsidR="00505DE1" w:rsidRDefault="00000000">
            <w:pPr>
              <w:jc w:val="both"/>
            </w:pPr>
            <w:bookmarkStart w:id="3" w:name="_heading=h.3znysh7" w:colFirst="0" w:colLast="0"/>
            <w:bookmarkEnd w:id="3"/>
            <w:r>
              <w:rPr>
                <w:b/>
              </w:rPr>
              <w:t>Materia específica objeto de la fiscalización ambiental</w:t>
            </w:r>
          </w:p>
        </w:tc>
        <w:tc>
          <w:tcPr>
            <w:tcW w:w="8605" w:type="dxa"/>
            <w:shd w:val="clear" w:color="auto" w:fill="auto"/>
            <w:vAlign w:val="center"/>
          </w:tcPr>
          <w:p w14:paraId="0ACA3A8F" w14:textId="77777777" w:rsidR="00505DE1" w:rsidRDefault="00000000">
            <w:pPr>
              <w:jc w:val="both"/>
            </w:pPr>
            <w:r>
              <w:t>Emisiones acústicas</w:t>
            </w:r>
          </w:p>
        </w:tc>
      </w:tr>
      <w:tr w:rsidR="00505DE1" w14:paraId="5D23FC7B" w14:textId="77777777">
        <w:trPr>
          <w:trHeight w:val="273"/>
        </w:trPr>
        <w:tc>
          <w:tcPr>
            <w:tcW w:w="1838" w:type="dxa"/>
            <w:shd w:val="clear" w:color="auto" w:fill="D9D9D9"/>
            <w:vAlign w:val="center"/>
          </w:tcPr>
          <w:p w14:paraId="111E3D12" w14:textId="77777777" w:rsidR="00505DE1" w:rsidRDefault="00000000">
            <w:pPr>
              <w:jc w:val="both"/>
            </w:pPr>
            <w:r>
              <w:rPr>
                <w:b/>
              </w:rPr>
              <w:t>Hechos constatados</w:t>
            </w:r>
          </w:p>
        </w:tc>
        <w:tc>
          <w:tcPr>
            <w:tcW w:w="11724" w:type="dxa"/>
            <w:gridSpan w:val="2"/>
            <w:vAlign w:val="center"/>
          </w:tcPr>
          <w:p w14:paraId="50199791" w14:textId="77777777" w:rsidR="00505DE1" w:rsidRDefault="00505DE1">
            <w:pPr>
              <w:spacing w:before="120" w:after="120"/>
              <w:jc w:val="both"/>
              <w:rPr>
                <w:b/>
                <w:highlight w:val="yellow"/>
              </w:rPr>
            </w:pPr>
          </w:p>
          <w:p w14:paraId="24858989" w14:textId="77777777" w:rsidR="00F434FF" w:rsidRDefault="00F434FF" w:rsidP="00F434FF">
            <w:pPr>
              <w:spacing w:before="120" w:after="120"/>
              <w:jc w:val="both"/>
            </w:pPr>
            <w:r>
              <w:t>En el marco de la denuncia 1047-XIII-2024, se consta que esta Entidad Técnica de Fiscalización Ambiental (ETFA) SERCOAMB realizó gestiones con el objetivo de efectuar mediciones de los ruidos denunciados. Con fecha 20 de noviembre del 2024 a las 13:00 horas, se intentó tomar contacto telefónico con la persona denunciante, sin éxito, por ende, se envía correo electrónico que si contesto la persona denunciante indicando que se encontraba fuera del país y solicitó ser contactada a partir del lunes 25 de noviembre de 2024 para proceder con la gestión de la denuncia. El 25 de noviembre de 2024 a las 15:00 horas se estableció contacto telefónico con la persona denunciante quien confirmaba que desistía de la denuncia puesto que la situación se calmó.  Se confirma lo detallado con los denunciantes por correo.</w:t>
            </w:r>
          </w:p>
          <w:p w14:paraId="294F2AA6" w14:textId="31FA20C4" w:rsidR="00505DE1" w:rsidRDefault="00F434FF" w:rsidP="00F434FF">
            <w:pPr>
              <w:spacing w:before="120" w:after="120"/>
              <w:jc w:val="both"/>
            </w:pPr>
            <w:r>
              <w:t>Por lo anterior, se dan por finalizadas las acciones de fiscalización.</w:t>
            </w:r>
          </w:p>
        </w:tc>
      </w:tr>
      <w:tr w:rsidR="00505DE1" w14:paraId="2235E92C" w14:textId="77777777">
        <w:trPr>
          <w:trHeight w:val="567"/>
        </w:trPr>
        <w:tc>
          <w:tcPr>
            <w:tcW w:w="1838" w:type="dxa"/>
            <w:shd w:val="clear" w:color="auto" w:fill="D9D9D9"/>
            <w:vAlign w:val="center"/>
          </w:tcPr>
          <w:p w14:paraId="4899D888" w14:textId="77777777" w:rsidR="00505DE1" w:rsidRDefault="00000000">
            <w:pPr>
              <w:jc w:val="both"/>
            </w:pPr>
            <w:r>
              <w:rPr>
                <w:b/>
              </w:rPr>
              <w:t>Conclusiones</w:t>
            </w:r>
          </w:p>
        </w:tc>
        <w:tc>
          <w:tcPr>
            <w:tcW w:w="11724" w:type="dxa"/>
            <w:gridSpan w:val="2"/>
            <w:vAlign w:val="center"/>
          </w:tcPr>
          <w:p w14:paraId="5114B378" w14:textId="62C80FF1" w:rsidR="00505DE1" w:rsidRDefault="00C22536">
            <w:pPr>
              <w:spacing w:before="120" w:after="120"/>
              <w:jc w:val="both"/>
              <w:rPr>
                <w:u w:val="single"/>
              </w:rPr>
            </w:pPr>
            <w:r w:rsidRPr="00C22536">
              <w:t>Debido a que la persona denunciante desiste de la denuncia, se dan por superados los hechos denunciados, dando por finalizadas las acciones de fiscalización.</w:t>
            </w:r>
          </w:p>
        </w:tc>
      </w:tr>
    </w:tbl>
    <w:p w14:paraId="5DB8E4A1" w14:textId="02204186" w:rsidR="00834013" w:rsidRDefault="00834013" w:rsidP="001D319D">
      <w:pPr>
        <w:rPr>
          <w:color w:val="000000"/>
        </w:rPr>
      </w:pPr>
      <w:bookmarkStart w:id="4" w:name="_heading=h.3dy6vkm" w:colFirst="0" w:colLast="0"/>
      <w:bookmarkEnd w:id="4"/>
    </w:p>
    <w:p w14:paraId="4B3E20C3" w14:textId="77777777" w:rsidR="00F20CDC" w:rsidRDefault="00F20CDC" w:rsidP="001D319D"/>
    <w:p w14:paraId="36DE0BA9" w14:textId="77777777" w:rsidR="00C22536" w:rsidRDefault="00C22536" w:rsidP="001D319D"/>
    <w:p w14:paraId="58F57888" w14:textId="77777777" w:rsidR="00C22536" w:rsidRDefault="00C22536" w:rsidP="001D319D"/>
    <w:p w14:paraId="248A01BF" w14:textId="77777777" w:rsidR="00C22536" w:rsidRDefault="00C22536" w:rsidP="001D319D"/>
    <w:p w14:paraId="7402B237" w14:textId="77777777" w:rsidR="00C22536" w:rsidRPr="001D319D" w:rsidRDefault="00C22536" w:rsidP="001D319D"/>
    <w:tbl>
      <w:tblPr>
        <w:tblStyle w:val="Tablaconcuadrcula"/>
        <w:tblW w:w="0" w:type="auto"/>
        <w:tblLook w:val="04A0" w:firstRow="1" w:lastRow="0" w:firstColumn="1" w:lastColumn="0" w:noHBand="0" w:noVBand="1"/>
      </w:tblPr>
      <w:tblGrid>
        <w:gridCol w:w="13562"/>
      </w:tblGrid>
      <w:tr w:rsidR="00834013" w14:paraId="56207412" w14:textId="77777777" w:rsidTr="00834013">
        <w:trPr>
          <w:trHeight w:val="255"/>
        </w:trPr>
        <w:tc>
          <w:tcPr>
            <w:tcW w:w="13562" w:type="dxa"/>
            <w:shd w:val="clear" w:color="auto" w:fill="D0CECE" w:themeFill="background2" w:themeFillShade="E6"/>
          </w:tcPr>
          <w:p w14:paraId="43956A6B" w14:textId="29E5D989" w:rsidR="00834013" w:rsidRPr="00834013" w:rsidRDefault="00834013" w:rsidP="00834013">
            <w:pPr>
              <w:jc w:val="center"/>
              <w:rPr>
                <w:b/>
                <w:color w:val="000000"/>
              </w:rPr>
            </w:pPr>
            <w:bookmarkStart w:id="5" w:name="_Hlk179276431"/>
            <w:r w:rsidRPr="00834013">
              <w:rPr>
                <w:b/>
                <w:color w:val="000000"/>
              </w:rPr>
              <w:lastRenderedPageBreak/>
              <w:t>Registros</w:t>
            </w:r>
          </w:p>
        </w:tc>
      </w:tr>
      <w:tr w:rsidR="00834013" w14:paraId="68FE8272" w14:textId="77777777" w:rsidTr="00834013">
        <w:trPr>
          <w:trHeight w:val="7533"/>
        </w:trPr>
        <w:tc>
          <w:tcPr>
            <w:tcW w:w="13562" w:type="dxa"/>
          </w:tcPr>
          <w:p w14:paraId="276BADFD" w14:textId="45D4649A" w:rsidR="00834013" w:rsidRDefault="00F434FF" w:rsidP="00834013">
            <w:pPr>
              <w:spacing w:before="240" w:after="240"/>
              <w:rPr>
                <w:b/>
                <w:smallCaps/>
                <w:color w:val="000000"/>
                <w:sz w:val="24"/>
                <w:szCs w:val="24"/>
              </w:rPr>
            </w:pPr>
            <w:r>
              <w:rPr>
                <w:b/>
                <w:smallCaps/>
                <w:noProof/>
                <w:color w:val="000000"/>
                <w:sz w:val="24"/>
                <w:szCs w:val="24"/>
              </w:rPr>
              <w:drawing>
                <wp:anchor distT="0" distB="0" distL="114300" distR="114300" simplePos="0" relativeHeight="251659264" behindDoc="0" locked="0" layoutInCell="1" allowOverlap="1" wp14:anchorId="2ECB79BB" wp14:editId="334B58EE">
                  <wp:simplePos x="0" y="0"/>
                  <wp:positionH relativeFrom="margin">
                    <wp:align>center</wp:align>
                  </wp:positionH>
                  <wp:positionV relativeFrom="paragraph">
                    <wp:posOffset>27941</wp:posOffset>
                  </wp:positionV>
                  <wp:extent cx="3878036" cy="4705350"/>
                  <wp:effectExtent l="0" t="0" r="8255" b="0"/>
                  <wp:wrapNone/>
                  <wp:docPr id="8484347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434702" name="Imagen 848434702"/>
                          <pic:cNvPicPr/>
                        </pic:nvPicPr>
                        <pic:blipFill rotWithShape="1">
                          <a:blip r:embed="rId14" cstate="print">
                            <a:extLst>
                              <a:ext uri="{28A0092B-C50C-407E-A947-70E740481C1C}">
                                <a14:useLocalDpi xmlns:a14="http://schemas.microsoft.com/office/drawing/2010/main" val="0"/>
                              </a:ext>
                            </a:extLst>
                          </a:blip>
                          <a:srcRect b="14219"/>
                          <a:stretch/>
                        </pic:blipFill>
                        <pic:spPr bwMode="auto">
                          <a:xfrm>
                            <a:off x="0" y="0"/>
                            <a:ext cx="3878036" cy="4705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834013" w14:paraId="0CE8FF49" w14:textId="77777777" w:rsidTr="000F4F3A">
        <w:trPr>
          <w:trHeight w:val="278"/>
        </w:trPr>
        <w:tc>
          <w:tcPr>
            <w:tcW w:w="13562" w:type="dxa"/>
            <w:vAlign w:val="center"/>
          </w:tcPr>
          <w:p w14:paraId="46036FE8" w14:textId="679AA8D1" w:rsidR="00834013" w:rsidRPr="00834013" w:rsidRDefault="00834013" w:rsidP="00834013">
            <w:pPr>
              <w:rPr>
                <w:sz w:val="22"/>
                <w:szCs w:val="22"/>
              </w:rPr>
            </w:pPr>
            <w:r w:rsidRPr="00834013">
              <w:rPr>
                <w:b/>
                <w:sz w:val="18"/>
                <w:szCs w:val="18"/>
              </w:rPr>
              <w:t xml:space="preserve">Fecha: </w:t>
            </w:r>
            <w:r w:rsidR="00C22536">
              <w:rPr>
                <w:b/>
                <w:sz w:val="18"/>
                <w:szCs w:val="18"/>
              </w:rPr>
              <w:t>11</w:t>
            </w:r>
            <w:r w:rsidRPr="00834013">
              <w:rPr>
                <w:b/>
                <w:sz w:val="18"/>
                <w:szCs w:val="18"/>
              </w:rPr>
              <w:t>/</w:t>
            </w:r>
            <w:r w:rsidR="00F434FF">
              <w:rPr>
                <w:b/>
                <w:sz w:val="18"/>
                <w:szCs w:val="18"/>
              </w:rPr>
              <w:t>26</w:t>
            </w:r>
            <w:r w:rsidRPr="00834013">
              <w:rPr>
                <w:b/>
                <w:sz w:val="18"/>
                <w:szCs w:val="18"/>
              </w:rPr>
              <w:t>/2024</w:t>
            </w:r>
          </w:p>
        </w:tc>
      </w:tr>
      <w:tr w:rsidR="00834013" w14:paraId="095F53B7" w14:textId="77777777" w:rsidTr="000F4F3A">
        <w:trPr>
          <w:trHeight w:val="70"/>
        </w:trPr>
        <w:tc>
          <w:tcPr>
            <w:tcW w:w="13562" w:type="dxa"/>
            <w:vAlign w:val="center"/>
          </w:tcPr>
          <w:p w14:paraId="5EE16EAA" w14:textId="7B85233F" w:rsidR="00834013" w:rsidRPr="00834013" w:rsidRDefault="00834013" w:rsidP="00834013">
            <w:pPr>
              <w:rPr>
                <w:sz w:val="22"/>
                <w:szCs w:val="22"/>
              </w:rPr>
            </w:pPr>
            <w:r w:rsidRPr="00834013">
              <w:rPr>
                <w:b/>
                <w:sz w:val="18"/>
                <w:szCs w:val="18"/>
              </w:rPr>
              <w:t xml:space="preserve">Descripción del medio de prueba: </w:t>
            </w:r>
            <w:r w:rsidRPr="00834013">
              <w:rPr>
                <w:color w:val="000000"/>
                <w:sz w:val="18"/>
                <w:szCs w:val="18"/>
              </w:rPr>
              <w:t>Correo electrónico</w:t>
            </w:r>
          </w:p>
        </w:tc>
      </w:tr>
      <w:bookmarkEnd w:id="5"/>
    </w:tbl>
    <w:p w14:paraId="3F428EBB" w14:textId="7323F755" w:rsidR="00C22536" w:rsidRDefault="00C22536" w:rsidP="00E211A5">
      <w:pPr>
        <w:pBdr>
          <w:top w:val="nil"/>
          <w:left w:val="nil"/>
          <w:bottom w:val="nil"/>
          <w:right w:val="nil"/>
          <w:between w:val="nil"/>
        </w:pBdr>
        <w:spacing w:before="240" w:after="240" w:line="240" w:lineRule="auto"/>
        <w:rPr>
          <w:b/>
          <w:smallCaps/>
          <w:color w:val="000000"/>
          <w:sz w:val="24"/>
          <w:szCs w:val="24"/>
        </w:rPr>
      </w:pPr>
    </w:p>
    <w:p w14:paraId="08D53656" w14:textId="753C4AE8" w:rsidR="00505DE1" w:rsidRDefault="00000000" w:rsidP="00E211A5">
      <w:pPr>
        <w:pBdr>
          <w:top w:val="nil"/>
          <w:left w:val="nil"/>
          <w:bottom w:val="nil"/>
          <w:right w:val="nil"/>
          <w:between w:val="nil"/>
        </w:pBdr>
        <w:spacing w:before="240" w:after="240" w:line="240" w:lineRule="auto"/>
        <w:rPr>
          <w:b/>
          <w:smallCaps/>
          <w:color w:val="000000"/>
          <w:sz w:val="24"/>
          <w:szCs w:val="24"/>
        </w:rPr>
      </w:pPr>
      <w:r>
        <w:rPr>
          <w:b/>
          <w:smallCaps/>
          <w:color w:val="000000"/>
          <w:sz w:val="24"/>
          <w:szCs w:val="24"/>
        </w:rPr>
        <w:lastRenderedPageBreak/>
        <w:t>2. ANEXOS</w:t>
      </w:r>
    </w:p>
    <w:tbl>
      <w:tblPr>
        <w:tblStyle w:val="a3"/>
        <w:tblW w:w="996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8266"/>
      </w:tblGrid>
      <w:tr w:rsidR="00505DE1" w14:paraId="410D19B7" w14:textId="77777777">
        <w:trPr>
          <w:trHeight w:val="340"/>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923324" w14:textId="77777777" w:rsidR="00505DE1" w:rsidRDefault="00000000">
            <w:pPr>
              <w:jc w:val="center"/>
              <w:rPr>
                <w:b/>
              </w:rPr>
            </w:pPr>
            <w:r>
              <w:rPr>
                <w:b/>
              </w:rPr>
              <w:t>N° Anexo</w:t>
            </w:r>
          </w:p>
        </w:tc>
        <w:tc>
          <w:tcPr>
            <w:tcW w:w="82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C0EB3B" w14:textId="77777777" w:rsidR="00505DE1" w:rsidRDefault="00000000">
            <w:pPr>
              <w:jc w:val="center"/>
              <w:rPr>
                <w:b/>
              </w:rPr>
            </w:pPr>
            <w:r>
              <w:rPr>
                <w:b/>
              </w:rPr>
              <w:t>Nombre Anexo</w:t>
            </w:r>
          </w:p>
        </w:tc>
      </w:tr>
      <w:tr w:rsidR="00505DE1" w14:paraId="2166B685" w14:textId="77777777">
        <w:trPr>
          <w:trHeight w:val="340"/>
          <w:jc w:val="center"/>
        </w:trPr>
        <w:tc>
          <w:tcPr>
            <w:tcW w:w="1696" w:type="dxa"/>
            <w:tcBorders>
              <w:top w:val="single" w:sz="4" w:space="0" w:color="000000"/>
              <w:left w:val="single" w:sz="4" w:space="0" w:color="000000"/>
              <w:bottom w:val="single" w:sz="4" w:space="0" w:color="000000"/>
              <w:right w:val="single" w:sz="4" w:space="0" w:color="000000"/>
            </w:tcBorders>
            <w:vAlign w:val="center"/>
          </w:tcPr>
          <w:p w14:paraId="2EA04ECF" w14:textId="77777777" w:rsidR="00505DE1" w:rsidRDefault="00000000">
            <w:pPr>
              <w:jc w:val="center"/>
            </w:pPr>
            <w:r>
              <w:t>1</w:t>
            </w:r>
          </w:p>
        </w:tc>
        <w:tc>
          <w:tcPr>
            <w:tcW w:w="8266" w:type="dxa"/>
            <w:tcBorders>
              <w:top w:val="single" w:sz="4" w:space="0" w:color="000000"/>
              <w:left w:val="single" w:sz="4" w:space="0" w:color="000000"/>
              <w:bottom w:val="single" w:sz="4" w:space="0" w:color="000000"/>
              <w:right w:val="single" w:sz="4" w:space="0" w:color="000000"/>
            </w:tcBorders>
            <w:vAlign w:val="center"/>
          </w:tcPr>
          <w:p w14:paraId="56FC200F" w14:textId="29E8E966" w:rsidR="00505DE1" w:rsidRDefault="00F20CDC">
            <w:r>
              <w:t xml:space="preserve">Correo electrónico </w:t>
            </w:r>
            <w:r w:rsidR="001D319D">
              <w:t xml:space="preserve"> </w:t>
            </w:r>
          </w:p>
        </w:tc>
      </w:tr>
    </w:tbl>
    <w:p w14:paraId="7C74C256" w14:textId="77777777" w:rsidR="00505DE1" w:rsidRDefault="00505DE1"/>
    <w:sectPr w:rsidR="00505DE1">
      <w:headerReference w:type="default" r:id="rId15"/>
      <w:headerReference w:type="first" r:id="rId16"/>
      <w:pgSz w:w="15840" w:h="12240" w:orient="landscape"/>
      <w:pgMar w:top="1134"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7B0364" w14:textId="77777777" w:rsidR="00BF6E18" w:rsidRDefault="00BF6E18">
      <w:pPr>
        <w:spacing w:after="0" w:line="240" w:lineRule="auto"/>
      </w:pPr>
      <w:r>
        <w:separator/>
      </w:r>
    </w:p>
  </w:endnote>
  <w:endnote w:type="continuationSeparator" w:id="0">
    <w:p w14:paraId="5A9BAC03" w14:textId="77777777" w:rsidR="00BF6E18" w:rsidRDefault="00BF6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11276" w14:textId="77777777" w:rsidR="00505DE1" w:rsidRDefault="00000000">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A21EAE">
      <w:rPr>
        <w:noProof/>
        <w:color w:val="000000"/>
      </w:rPr>
      <w:t>2</w:t>
    </w:r>
    <w:r>
      <w:rPr>
        <w:color w:val="000000"/>
      </w:rPr>
      <w:fldChar w:fldCharType="end"/>
    </w:r>
  </w:p>
  <w:p w14:paraId="470E061E" w14:textId="77777777" w:rsidR="00505DE1" w:rsidRDefault="00000000">
    <w:pPr>
      <w:tabs>
        <w:tab w:val="left" w:pos="1276"/>
        <w:tab w:val="left" w:pos="1843"/>
        <w:tab w:val="left" w:pos="1999"/>
        <w:tab w:val="left" w:pos="2031"/>
        <w:tab w:val="center" w:pos="4419"/>
        <w:tab w:val="right" w:pos="8838"/>
      </w:tabs>
      <w:spacing w:after="0" w:line="240" w:lineRule="auto"/>
      <w:jc w:val="center"/>
      <w:rPr>
        <w:color w:val="000000"/>
        <w:sz w:val="16"/>
        <w:szCs w:val="16"/>
      </w:rPr>
    </w:pPr>
    <w:r>
      <w:rPr>
        <w:color w:val="000000"/>
        <w:sz w:val="16"/>
        <w:szCs w:val="16"/>
      </w:rPr>
      <w:t>Superintendencia del Medio Ambiente – Gobierno de Chile</w:t>
    </w:r>
  </w:p>
  <w:p w14:paraId="000D9128" w14:textId="77777777" w:rsidR="00505DE1" w:rsidRDefault="00000000">
    <w:pPr>
      <w:tabs>
        <w:tab w:val="left" w:pos="1276"/>
        <w:tab w:val="left" w:pos="1843"/>
        <w:tab w:val="center" w:pos="4419"/>
        <w:tab w:val="right" w:pos="8838"/>
      </w:tabs>
      <w:spacing w:after="0" w:line="240" w:lineRule="auto"/>
      <w:jc w:val="center"/>
      <w:rPr>
        <w:color w:val="000000"/>
        <w:sz w:val="16"/>
        <w:szCs w:val="16"/>
      </w:rPr>
    </w:pPr>
    <w:r>
      <w:rPr>
        <w:color w:val="000000"/>
        <w:sz w:val="16"/>
        <w:szCs w:val="16"/>
      </w:rPr>
      <w:t xml:space="preserve">Teatinos 280, pisos 7, 8 y 9, Santiago / </w:t>
    </w:r>
    <w:hyperlink r:id="rId1">
      <w:r w:rsidR="00505DE1">
        <w:rPr>
          <w:color w:val="0000FF"/>
          <w:sz w:val="16"/>
          <w:szCs w:val="16"/>
          <w:u w:val="single"/>
        </w:rPr>
        <w:t>www.sma.gob.cl</w:t>
      </w:r>
    </w:hyperlink>
  </w:p>
  <w:p w14:paraId="2386605C" w14:textId="77777777" w:rsidR="00505DE1" w:rsidRDefault="00505DE1">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7F95E" w14:textId="77777777" w:rsidR="00505DE1" w:rsidRDefault="00505DE1">
    <w:pPr>
      <w:pBdr>
        <w:top w:val="nil"/>
        <w:left w:val="nil"/>
        <w:bottom w:val="nil"/>
        <w:right w:val="nil"/>
        <w:between w:val="nil"/>
      </w:pBdr>
      <w:tabs>
        <w:tab w:val="center" w:pos="4419"/>
        <w:tab w:val="right" w:pos="8838"/>
      </w:tabs>
      <w:spacing w:after="0" w:line="240" w:lineRule="auto"/>
      <w:jc w:val="right"/>
      <w:rPr>
        <w:color w:val="000000"/>
      </w:rPr>
    </w:pPr>
  </w:p>
  <w:p w14:paraId="30D676F9" w14:textId="77777777" w:rsidR="00505DE1" w:rsidRDefault="00000000">
    <w:pPr>
      <w:tabs>
        <w:tab w:val="left" w:pos="1276"/>
        <w:tab w:val="left" w:pos="1843"/>
        <w:tab w:val="left" w:pos="1999"/>
        <w:tab w:val="left" w:pos="2031"/>
        <w:tab w:val="center" w:pos="4419"/>
        <w:tab w:val="right" w:pos="8838"/>
      </w:tabs>
      <w:spacing w:after="0" w:line="240" w:lineRule="auto"/>
      <w:jc w:val="center"/>
      <w:rPr>
        <w:color w:val="000000"/>
        <w:sz w:val="16"/>
        <w:szCs w:val="16"/>
      </w:rPr>
    </w:pPr>
    <w:r>
      <w:rPr>
        <w:color w:val="000000"/>
        <w:sz w:val="16"/>
        <w:szCs w:val="16"/>
      </w:rPr>
      <w:t>Superintendencia del Medio Ambiente – Gobierno de Chile</w:t>
    </w:r>
  </w:p>
  <w:p w14:paraId="2E9EF09F" w14:textId="77777777" w:rsidR="00505DE1" w:rsidRDefault="00000000">
    <w:pPr>
      <w:tabs>
        <w:tab w:val="left" w:pos="1276"/>
        <w:tab w:val="left" w:pos="1843"/>
        <w:tab w:val="center" w:pos="4419"/>
        <w:tab w:val="right" w:pos="8838"/>
      </w:tabs>
      <w:spacing w:after="0" w:line="240" w:lineRule="auto"/>
      <w:jc w:val="center"/>
      <w:rPr>
        <w:color w:val="000000"/>
        <w:sz w:val="16"/>
        <w:szCs w:val="16"/>
      </w:rPr>
    </w:pPr>
    <w:r>
      <w:rPr>
        <w:color w:val="000000"/>
        <w:sz w:val="16"/>
        <w:szCs w:val="16"/>
      </w:rPr>
      <w:t xml:space="preserve">Teatinos 280, pisos 7, 8 y 9, Santiago / </w:t>
    </w:r>
    <w:hyperlink r:id="rId1">
      <w:r w:rsidR="00505DE1">
        <w:rPr>
          <w:color w:val="0000FF"/>
          <w:sz w:val="16"/>
          <w:szCs w:val="16"/>
          <w:u w:val="single"/>
        </w:rPr>
        <w:t>www.sma.gob.cl</w:t>
      </w:r>
    </w:hyperlink>
  </w:p>
  <w:p w14:paraId="2281C626" w14:textId="77777777" w:rsidR="00505DE1" w:rsidRDefault="00505DE1">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5C44D0" w14:textId="77777777" w:rsidR="00BF6E18" w:rsidRDefault="00BF6E18">
      <w:pPr>
        <w:spacing w:after="0" w:line="240" w:lineRule="auto"/>
      </w:pPr>
      <w:r>
        <w:separator/>
      </w:r>
    </w:p>
  </w:footnote>
  <w:footnote w:type="continuationSeparator" w:id="0">
    <w:p w14:paraId="76F5829D" w14:textId="77777777" w:rsidR="00BF6E18" w:rsidRDefault="00BF6E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14C08" w14:textId="77777777" w:rsidR="00505DE1" w:rsidRDefault="00505DE1">
    <w:pPr>
      <w:widowControl w:val="0"/>
      <w:pBdr>
        <w:top w:val="nil"/>
        <w:left w:val="nil"/>
        <w:bottom w:val="nil"/>
        <w:right w:val="nil"/>
        <w:between w:val="nil"/>
      </w:pBdr>
      <w:spacing w:after="0" w:line="276" w:lineRule="auto"/>
    </w:pPr>
  </w:p>
  <w:tbl>
    <w:tblPr>
      <w:tblStyle w:val="a4"/>
      <w:tblW w:w="9960" w:type="dxa"/>
      <w:tblInd w:w="0" w:type="dxa"/>
      <w:tblLayout w:type="fixed"/>
      <w:tblLook w:val="0600" w:firstRow="0" w:lastRow="0" w:firstColumn="0" w:lastColumn="0" w:noHBand="1" w:noVBand="1"/>
    </w:tblPr>
    <w:tblGrid>
      <w:gridCol w:w="3320"/>
      <w:gridCol w:w="3320"/>
      <w:gridCol w:w="3320"/>
    </w:tblGrid>
    <w:tr w:rsidR="00505DE1" w14:paraId="6D501EEC" w14:textId="77777777">
      <w:trPr>
        <w:trHeight w:val="300"/>
      </w:trPr>
      <w:tc>
        <w:tcPr>
          <w:tcW w:w="3320" w:type="dxa"/>
        </w:tcPr>
        <w:p w14:paraId="067EA899" w14:textId="77777777" w:rsidR="00505DE1" w:rsidRDefault="00505DE1">
          <w:pPr>
            <w:pBdr>
              <w:top w:val="nil"/>
              <w:left w:val="nil"/>
              <w:bottom w:val="nil"/>
              <w:right w:val="nil"/>
              <w:between w:val="nil"/>
            </w:pBdr>
            <w:tabs>
              <w:tab w:val="center" w:pos="4419"/>
              <w:tab w:val="right" w:pos="8838"/>
            </w:tabs>
            <w:spacing w:after="0" w:line="240" w:lineRule="auto"/>
            <w:ind w:left="-115"/>
            <w:rPr>
              <w:color w:val="000000"/>
            </w:rPr>
          </w:pPr>
        </w:p>
      </w:tc>
      <w:tc>
        <w:tcPr>
          <w:tcW w:w="3320" w:type="dxa"/>
        </w:tcPr>
        <w:p w14:paraId="4416B951" w14:textId="77777777" w:rsidR="00505DE1" w:rsidRDefault="00505DE1">
          <w:pPr>
            <w:pBdr>
              <w:top w:val="nil"/>
              <w:left w:val="nil"/>
              <w:bottom w:val="nil"/>
              <w:right w:val="nil"/>
              <w:between w:val="nil"/>
            </w:pBdr>
            <w:tabs>
              <w:tab w:val="center" w:pos="4419"/>
              <w:tab w:val="right" w:pos="8838"/>
            </w:tabs>
            <w:spacing w:after="0" w:line="240" w:lineRule="auto"/>
            <w:jc w:val="center"/>
            <w:rPr>
              <w:color w:val="000000"/>
            </w:rPr>
          </w:pPr>
        </w:p>
      </w:tc>
      <w:tc>
        <w:tcPr>
          <w:tcW w:w="3320" w:type="dxa"/>
        </w:tcPr>
        <w:p w14:paraId="36D03A0F" w14:textId="77777777" w:rsidR="00505DE1" w:rsidRDefault="00505DE1">
          <w:pPr>
            <w:pBdr>
              <w:top w:val="nil"/>
              <w:left w:val="nil"/>
              <w:bottom w:val="nil"/>
              <w:right w:val="nil"/>
              <w:between w:val="nil"/>
            </w:pBdr>
            <w:tabs>
              <w:tab w:val="center" w:pos="4419"/>
              <w:tab w:val="right" w:pos="8838"/>
            </w:tabs>
            <w:spacing w:after="0" w:line="240" w:lineRule="auto"/>
            <w:ind w:right="-115"/>
            <w:jc w:val="right"/>
            <w:rPr>
              <w:color w:val="000000"/>
            </w:rPr>
          </w:pPr>
        </w:p>
      </w:tc>
    </w:tr>
  </w:tbl>
  <w:p w14:paraId="35BF3CE5" w14:textId="77777777" w:rsidR="00505DE1" w:rsidRDefault="00505DE1">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B1F1E" w14:textId="77777777" w:rsidR="00505DE1" w:rsidRDefault="00505DE1">
    <w:pPr>
      <w:widowControl w:val="0"/>
      <w:pBdr>
        <w:top w:val="nil"/>
        <w:left w:val="nil"/>
        <w:bottom w:val="nil"/>
        <w:right w:val="nil"/>
        <w:between w:val="nil"/>
      </w:pBdr>
      <w:spacing w:after="0" w:line="276" w:lineRule="auto"/>
      <w:rPr>
        <w:color w:val="000000"/>
      </w:rPr>
    </w:pPr>
  </w:p>
  <w:tbl>
    <w:tblPr>
      <w:tblStyle w:val="a5"/>
      <w:tblW w:w="9960" w:type="dxa"/>
      <w:tblInd w:w="0" w:type="dxa"/>
      <w:tblLayout w:type="fixed"/>
      <w:tblLook w:val="0600" w:firstRow="0" w:lastRow="0" w:firstColumn="0" w:lastColumn="0" w:noHBand="1" w:noVBand="1"/>
    </w:tblPr>
    <w:tblGrid>
      <w:gridCol w:w="3320"/>
      <w:gridCol w:w="3320"/>
      <w:gridCol w:w="3320"/>
    </w:tblGrid>
    <w:tr w:rsidR="00505DE1" w14:paraId="2648DF95" w14:textId="77777777">
      <w:trPr>
        <w:trHeight w:val="300"/>
      </w:trPr>
      <w:tc>
        <w:tcPr>
          <w:tcW w:w="3320" w:type="dxa"/>
        </w:tcPr>
        <w:p w14:paraId="261572D4" w14:textId="77777777" w:rsidR="00505DE1" w:rsidRDefault="00505DE1">
          <w:pPr>
            <w:pBdr>
              <w:top w:val="nil"/>
              <w:left w:val="nil"/>
              <w:bottom w:val="nil"/>
              <w:right w:val="nil"/>
              <w:between w:val="nil"/>
            </w:pBdr>
            <w:tabs>
              <w:tab w:val="center" w:pos="4419"/>
              <w:tab w:val="right" w:pos="8838"/>
            </w:tabs>
            <w:spacing w:after="0" w:line="240" w:lineRule="auto"/>
            <w:ind w:left="-115"/>
            <w:rPr>
              <w:color w:val="000000"/>
            </w:rPr>
          </w:pPr>
        </w:p>
      </w:tc>
      <w:tc>
        <w:tcPr>
          <w:tcW w:w="3320" w:type="dxa"/>
        </w:tcPr>
        <w:p w14:paraId="1FE2F9F2" w14:textId="77777777" w:rsidR="00505DE1" w:rsidRDefault="00505DE1">
          <w:pPr>
            <w:pBdr>
              <w:top w:val="nil"/>
              <w:left w:val="nil"/>
              <w:bottom w:val="nil"/>
              <w:right w:val="nil"/>
              <w:between w:val="nil"/>
            </w:pBdr>
            <w:tabs>
              <w:tab w:val="center" w:pos="4419"/>
              <w:tab w:val="right" w:pos="8838"/>
            </w:tabs>
            <w:spacing w:after="0" w:line="240" w:lineRule="auto"/>
            <w:jc w:val="center"/>
            <w:rPr>
              <w:color w:val="000000"/>
            </w:rPr>
          </w:pPr>
        </w:p>
      </w:tc>
      <w:tc>
        <w:tcPr>
          <w:tcW w:w="3320" w:type="dxa"/>
        </w:tcPr>
        <w:p w14:paraId="619B84F7" w14:textId="77777777" w:rsidR="00505DE1" w:rsidRDefault="00505DE1">
          <w:pPr>
            <w:pBdr>
              <w:top w:val="nil"/>
              <w:left w:val="nil"/>
              <w:bottom w:val="nil"/>
              <w:right w:val="nil"/>
              <w:between w:val="nil"/>
            </w:pBdr>
            <w:tabs>
              <w:tab w:val="center" w:pos="4419"/>
              <w:tab w:val="right" w:pos="8838"/>
            </w:tabs>
            <w:spacing w:after="0" w:line="240" w:lineRule="auto"/>
            <w:ind w:right="-115"/>
            <w:jc w:val="right"/>
            <w:rPr>
              <w:color w:val="000000"/>
            </w:rPr>
          </w:pPr>
        </w:p>
      </w:tc>
    </w:tr>
  </w:tbl>
  <w:p w14:paraId="54B62787" w14:textId="77777777" w:rsidR="00505DE1" w:rsidRDefault="00505DE1">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4C502" w14:textId="77777777" w:rsidR="00505DE1" w:rsidRDefault="00505DE1">
    <w:pPr>
      <w:widowControl w:val="0"/>
      <w:pBdr>
        <w:top w:val="nil"/>
        <w:left w:val="nil"/>
        <w:bottom w:val="nil"/>
        <w:right w:val="nil"/>
        <w:between w:val="nil"/>
      </w:pBdr>
      <w:spacing w:after="0" w:line="276" w:lineRule="auto"/>
      <w:rPr>
        <w:color w:val="000000"/>
      </w:rPr>
    </w:pPr>
  </w:p>
  <w:tbl>
    <w:tblPr>
      <w:tblStyle w:val="a6"/>
      <w:tblW w:w="13560" w:type="dxa"/>
      <w:tblInd w:w="0" w:type="dxa"/>
      <w:tblLayout w:type="fixed"/>
      <w:tblLook w:val="0600" w:firstRow="0" w:lastRow="0" w:firstColumn="0" w:lastColumn="0" w:noHBand="1" w:noVBand="1"/>
    </w:tblPr>
    <w:tblGrid>
      <w:gridCol w:w="4520"/>
      <w:gridCol w:w="4520"/>
      <w:gridCol w:w="4520"/>
    </w:tblGrid>
    <w:tr w:rsidR="00505DE1" w14:paraId="6B31DBF0" w14:textId="77777777">
      <w:trPr>
        <w:trHeight w:val="300"/>
      </w:trPr>
      <w:tc>
        <w:tcPr>
          <w:tcW w:w="4520" w:type="dxa"/>
        </w:tcPr>
        <w:p w14:paraId="4D76D024" w14:textId="77777777" w:rsidR="00505DE1" w:rsidRDefault="00505DE1">
          <w:pPr>
            <w:pBdr>
              <w:top w:val="nil"/>
              <w:left w:val="nil"/>
              <w:bottom w:val="nil"/>
              <w:right w:val="nil"/>
              <w:between w:val="nil"/>
            </w:pBdr>
            <w:tabs>
              <w:tab w:val="center" w:pos="4419"/>
              <w:tab w:val="right" w:pos="8838"/>
            </w:tabs>
            <w:spacing w:after="0" w:line="240" w:lineRule="auto"/>
            <w:ind w:left="-115"/>
            <w:rPr>
              <w:color w:val="000000"/>
            </w:rPr>
          </w:pPr>
        </w:p>
      </w:tc>
      <w:tc>
        <w:tcPr>
          <w:tcW w:w="4520" w:type="dxa"/>
        </w:tcPr>
        <w:p w14:paraId="621BDCED" w14:textId="77777777" w:rsidR="00505DE1" w:rsidRDefault="00505DE1">
          <w:pPr>
            <w:pBdr>
              <w:top w:val="nil"/>
              <w:left w:val="nil"/>
              <w:bottom w:val="nil"/>
              <w:right w:val="nil"/>
              <w:between w:val="nil"/>
            </w:pBdr>
            <w:tabs>
              <w:tab w:val="center" w:pos="4419"/>
              <w:tab w:val="right" w:pos="8838"/>
            </w:tabs>
            <w:spacing w:after="0" w:line="240" w:lineRule="auto"/>
            <w:jc w:val="center"/>
            <w:rPr>
              <w:color w:val="000000"/>
            </w:rPr>
          </w:pPr>
        </w:p>
      </w:tc>
      <w:tc>
        <w:tcPr>
          <w:tcW w:w="4520" w:type="dxa"/>
        </w:tcPr>
        <w:p w14:paraId="61F766DB" w14:textId="77777777" w:rsidR="00505DE1" w:rsidRDefault="00505DE1">
          <w:pPr>
            <w:pBdr>
              <w:top w:val="nil"/>
              <w:left w:val="nil"/>
              <w:bottom w:val="nil"/>
              <w:right w:val="nil"/>
              <w:between w:val="nil"/>
            </w:pBdr>
            <w:tabs>
              <w:tab w:val="center" w:pos="4419"/>
              <w:tab w:val="right" w:pos="8838"/>
            </w:tabs>
            <w:spacing w:after="0" w:line="240" w:lineRule="auto"/>
            <w:ind w:right="-115"/>
            <w:jc w:val="right"/>
            <w:rPr>
              <w:color w:val="000000"/>
            </w:rPr>
          </w:pPr>
        </w:p>
      </w:tc>
    </w:tr>
  </w:tbl>
  <w:p w14:paraId="72CF741B" w14:textId="77777777" w:rsidR="00505DE1" w:rsidRDefault="00505DE1">
    <w:pPr>
      <w:pBdr>
        <w:top w:val="nil"/>
        <w:left w:val="nil"/>
        <w:bottom w:val="nil"/>
        <w:right w:val="nil"/>
        <w:between w:val="nil"/>
      </w:pBdr>
      <w:tabs>
        <w:tab w:val="center" w:pos="4419"/>
        <w:tab w:val="right" w:pos="8838"/>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ED803" w14:textId="77777777" w:rsidR="00505DE1" w:rsidRDefault="00505DE1">
    <w:pPr>
      <w:widowControl w:val="0"/>
      <w:pBdr>
        <w:top w:val="nil"/>
        <w:left w:val="nil"/>
        <w:bottom w:val="nil"/>
        <w:right w:val="nil"/>
        <w:between w:val="nil"/>
      </w:pBdr>
      <w:spacing w:after="0" w:line="276" w:lineRule="auto"/>
      <w:rPr>
        <w:color w:val="000000"/>
      </w:rPr>
    </w:pPr>
  </w:p>
  <w:tbl>
    <w:tblPr>
      <w:tblStyle w:val="a7"/>
      <w:tblW w:w="13560" w:type="dxa"/>
      <w:tblInd w:w="0" w:type="dxa"/>
      <w:tblLayout w:type="fixed"/>
      <w:tblLook w:val="0600" w:firstRow="0" w:lastRow="0" w:firstColumn="0" w:lastColumn="0" w:noHBand="1" w:noVBand="1"/>
    </w:tblPr>
    <w:tblGrid>
      <w:gridCol w:w="4520"/>
      <w:gridCol w:w="4520"/>
      <w:gridCol w:w="4520"/>
    </w:tblGrid>
    <w:tr w:rsidR="00505DE1" w14:paraId="007F3C79" w14:textId="77777777">
      <w:trPr>
        <w:trHeight w:val="300"/>
      </w:trPr>
      <w:tc>
        <w:tcPr>
          <w:tcW w:w="4520" w:type="dxa"/>
        </w:tcPr>
        <w:p w14:paraId="7331D3D6" w14:textId="77777777" w:rsidR="00505DE1" w:rsidRDefault="00505DE1">
          <w:pPr>
            <w:pBdr>
              <w:top w:val="nil"/>
              <w:left w:val="nil"/>
              <w:bottom w:val="nil"/>
              <w:right w:val="nil"/>
              <w:between w:val="nil"/>
            </w:pBdr>
            <w:tabs>
              <w:tab w:val="center" w:pos="4419"/>
              <w:tab w:val="right" w:pos="8838"/>
            </w:tabs>
            <w:spacing w:after="0" w:line="240" w:lineRule="auto"/>
            <w:ind w:left="-115"/>
            <w:rPr>
              <w:color w:val="000000"/>
            </w:rPr>
          </w:pPr>
        </w:p>
      </w:tc>
      <w:tc>
        <w:tcPr>
          <w:tcW w:w="4520" w:type="dxa"/>
        </w:tcPr>
        <w:p w14:paraId="5998B665" w14:textId="77777777" w:rsidR="00505DE1" w:rsidRDefault="00505DE1">
          <w:pPr>
            <w:pBdr>
              <w:top w:val="nil"/>
              <w:left w:val="nil"/>
              <w:bottom w:val="nil"/>
              <w:right w:val="nil"/>
              <w:between w:val="nil"/>
            </w:pBdr>
            <w:tabs>
              <w:tab w:val="center" w:pos="4419"/>
              <w:tab w:val="right" w:pos="8838"/>
            </w:tabs>
            <w:spacing w:after="0" w:line="240" w:lineRule="auto"/>
            <w:jc w:val="center"/>
            <w:rPr>
              <w:color w:val="000000"/>
            </w:rPr>
          </w:pPr>
        </w:p>
      </w:tc>
      <w:tc>
        <w:tcPr>
          <w:tcW w:w="4520" w:type="dxa"/>
        </w:tcPr>
        <w:p w14:paraId="529A320F" w14:textId="77777777" w:rsidR="00505DE1" w:rsidRDefault="00505DE1">
          <w:pPr>
            <w:pBdr>
              <w:top w:val="nil"/>
              <w:left w:val="nil"/>
              <w:bottom w:val="nil"/>
              <w:right w:val="nil"/>
              <w:between w:val="nil"/>
            </w:pBdr>
            <w:tabs>
              <w:tab w:val="center" w:pos="4419"/>
              <w:tab w:val="right" w:pos="8838"/>
            </w:tabs>
            <w:spacing w:after="0" w:line="240" w:lineRule="auto"/>
            <w:ind w:right="-115"/>
            <w:jc w:val="right"/>
            <w:rPr>
              <w:color w:val="000000"/>
            </w:rPr>
          </w:pPr>
        </w:p>
      </w:tc>
    </w:tr>
  </w:tbl>
  <w:p w14:paraId="2C3FAB53" w14:textId="77777777" w:rsidR="00505DE1" w:rsidRDefault="00505DE1">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203AC"/>
    <w:multiLevelType w:val="multilevel"/>
    <w:tmpl w:val="2E1C546A"/>
    <w:lvl w:ilvl="0">
      <w:start w:val="1"/>
      <w:numFmt w:val="decimal"/>
      <w:pStyle w:val="IFA1"/>
      <w:lvlText w:val="%1."/>
      <w:lvlJc w:val="left"/>
      <w:pPr>
        <w:tabs>
          <w:tab w:val="num" w:pos="720"/>
        </w:tabs>
        <w:ind w:left="720" w:hanging="720"/>
      </w:pPr>
    </w:lvl>
    <w:lvl w:ilvl="1">
      <w:start w:val="1"/>
      <w:numFmt w:val="decimal"/>
      <w:pStyle w:val="Ttulo1"/>
      <w:lvlText w:val="%2."/>
      <w:lvlJc w:val="left"/>
      <w:pPr>
        <w:tabs>
          <w:tab w:val="num" w:pos="1440"/>
        </w:tabs>
        <w:ind w:left="1440" w:hanging="720"/>
      </w:pPr>
    </w:lvl>
    <w:lvl w:ilvl="2">
      <w:start w:val="1"/>
      <w:numFmt w:val="decimal"/>
      <w:pStyle w:val="Ttulo2"/>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 w15:restartNumberingAfterBreak="0">
    <w:nsid w:val="793A7012"/>
    <w:multiLevelType w:val="multilevel"/>
    <w:tmpl w:val="494E9AD6"/>
    <w:lvl w:ilvl="0">
      <w:start w:val="1"/>
      <w:numFmt w:val="decimal"/>
      <w:pStyle w:val="Listaconnmeros"/>
      <w:lvlText w:val="%1"/>
      <w:lvlJc w:val="left"/>
      <w:pPr>
        <w:ind w:left="716" w:hanging="432"/>
      </w:pPr>
    </w:lvl>
    <w:lvl w:ilvl="1">
      <w:start w:val="1"/>
      <w:numFmt w:val="decimal"/>
      <w:lvlText w:val="%1.%2"/>
      <w:lvlJc w:val="left"/>
      <w:pPr>
        <w:ind w:left="576" w:hanging="576"/>
      </w:pPr>
    </w:lvl>
    <w:lvl w:ilvl="2">
      <w:start w:val="1"/>
      <w:numFmt w:val="decimal"/>
      <w:lvlText w:val="%1.%2.%3"/>
      <w:lvlJc w:val="left"/>
      <w:pPr>
        <w:ind w:left="720" w:hanging="720"/>
      </w:pPr>
      <w:rPr>
        <w:color w:val="00000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763723265">
    <w:abstractNumId w:val="1"/>
  </w:num>
  <w:num w:numId="2" w16cid:durableId="1840391647">
    <w:abstractNumId w:val="0"/>
  </w:num>
  <w:num w:numId="3" w16cid:durableId="3507650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20263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2"/>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DE1"/>
    <w:rsid w:val="00004B64"/>
    <w:rsid w:val="00080007"/>
    <w:rsid w:val="0008597D"/>
    <w:rsid w:val="00094229"/>
    <w:rsid w:val="000E6EF6"/>
    <w:rsid w:val="0010486A"/>
    <w:rsid w:val="00173F86"/>
    <w:rsid w:val="001A7C2E"/>
    <w:rsid w:val="001D319D"/>
    <w:rsid w:val="002118B0"/>
    <w:rsid w:val="00246898"/>
    <w:rsid w:val="002805A6"/>
    <w:rsid w:val="00305F06"/>
    <w:rsid w:val="00330660"/>
    <w:rsid w:val="00393AA0"/>
    <w:rsid w:val="004B067F"/>
    <w:rsid w:val="004D5F78"/>
    <w:rsid w:val="004F0EAD"/>
    <w:rsid w:val="00505DE1"/>
    <w:rsid w:val="005142D0"/>
    <w:rsid w:val="00582EAA"/>
    <w:rsid w:val="0060411E"/>
    <w:rsid w:val="00626C0C"/>
    <w:rsid w:val="00726A40"/>
    <w:rsid w:val="00770FD7"/>
    <w:rsid w:val="007A3CBC"/>
    <w:rsid w:val="007F0FF7"/>
    <w:rsid w:val="00815FD8"/>
    <w:rsid w:val="00824DB7"/>
    <w:rsid w:val="00834013"/>
    <w:rsid w:val="00870FB0"/>
    <w:rsid w:val="008B2924"/>
    <w:rsid w:val="0090224C"/>
    <w:rsid w:val="00933266"/>
    <w:rsid w:val="00934196"/>
    <w:rsid w:val="00985973"/>
    <w:rsid w:val="009D248B"/>
    <w:rsid w:val="00A21EAE"/>
    <w:rsid w:val="00A53304"/>
    <w:rsid w:val="00A7555C"/>
    <w:rsid w:val="00A82E48"/>
    <w:rsid w:val="00A96037"/>
    <w:rsid w:val="00AE4553"/>
    <w:rsid w:val="00B06DD9"/>
    <w:rsid w:val="00B17206"/>
    <w:rsid w:val="00B52D65"/>
    <w:rsid w:val="00B82F6B"/>
    <w:rsid w:val="00BA3C6C"/>
    <w:rsid w:val="00BF6E18"/>
    <w:rsid w:val="00C22536"/>
    <w:rsid w:val="00C25CA9"/>
    <w:rsid w:val="00C34B14"/>
    <w:rsid w:val="00C674CC"/>
    <w:rsid w:val="00C80F42"/>
    <w:rsid w:val="00CF6CAF"/>
    <w:rsid w:val="00D1758F"/>
    <w:rsid w:val="00D502A9"/>
    <w:rsid w:val="00D50C15"/>
    <w:rsid w:val="00E03927"/>
    <w:rsid w:val="00E211A5"/>
    <w:rsid w:val="00E83452"/>
    <w:rsid w:val="00EA6491"/>
    <w:rsid w:val="00F126C8"/>
    <w:rsid w:val="00F20CDC"/>
    <w:rsid w:val="00F434FF"/>
    <w:rsid w:val="00F5693A"/>
    <w:rsid w:val="00FF793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24E3F"/>
  <w15:docId w15:val="{6499A386-D772-477C-AAEA-6FEB9DCAA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0ED"/>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semiHidden/>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tabs>
        <w:tab w:val="num" w:pos="2160"/>
      </w:tabs>
      <w:spacing w:before="40" w:after="0"/>
      <w:ind w:left="2160" w:hanging="72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style>
  <w:style w:type="paragraph" w:customStyle="1" w:styleId="IFA1">
    <w:name w:val="IFA1"/>
    <w:basedOn w:val="Listaconnmeros"/>
    <w:next w:val="Ttulo1"/>
    <w:qFormat/>
    <w:rsid w:val="00AC613F"/>
    <w:pPr>
      <w:numPr>
        <w:numId w:val="3"/>
      </w:numPr>
      <w:spacing w:before="240" w:after="240" w:line="240" w:lineRule="auto"/>
      <w:ind w:left="431" w:hanging="431"/>
      <w:contextualSpacing w:val="0"/>
      <w:outlineLvl w:val="0"/>
    </w:pPr>
    <w:rPr>
      <w:b/>
      <w:caps/>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tabs>
        <w:tab w:val="num" w:pos="720"/>
      </w:tabs>
      <w:ind w:left="720" w:hanging="720"/>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59"/>
    <w:rsid w:val="00E93179"/>
    <w:pPr>
      <w:spacing w:after="0" w:line="240" w:lineRule="auto"/>
    </w:pPr>
    <w:rPr>
      <w:rFonts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aliases w:val="viñeta,Viñeta A Alquim,Viñeta A,lista,Normal con viñeta,viñeta proust,Título Tablas y Figuras,Lista vistosa - Énfasis 14,FOTO Nº"/>
    <w:basedOn w:val="Normal"/>
    <w:link w:val="PrrafodelistaCar"/>
    <w:uiPriority w:val="34"/>
    <w:qFormat/>
    <w:rsid w:val="000A28D4"/>
    <w:pPr>
      <w:spacing w:after="0" w:line="240" w:lineRule="auto"/>
      <w:ind w:left="720"/>
      <w:contextualSpacing/>
      <w:jc w:val="both"/>
    </w:pPr>
    <w:rPr>
      <w:rFonts w:cs="Times New Roman"/>
    </w:rPr>
  </w:style>
  <w:style w:type="table" w:customStyle="1" w:styleId="Tablaconcuadrcula1">
    <w:name w:val="Tabla con cuadrícula1"/>
    <w:basedOn w:val="Tablanormal"/>
    <w:next w:val="Tablaconcuadrcula"/>
    <w:uiPriority w:val="99"/>
    <w:rsid w:val="002E78C9"/>
    <w:pPr>
      <w:spacing w:after="0" w:line="240" w:lineRule="auto"/>
    </w:pPr>
    <w:rPr>
      <w:rFonts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704E45"/>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704E45"/>
    <w:rPr>
      <w:rFonts w:eastAsia="Calibri" w:cs="Times New Roman"/>
      <w:b/>
      <w:bCs/>
      <w:sz w:val="20"/>
      <w:szCs w:val="20"/>
    </w:rPr>
  </w:style>
  <w:style w:type="paragraph" w:styleId="Descripcin">
    <w:name w:val="caption"/>
    <w:basedOn w:val="Normal"/>
    <w:next w:val="Normal"/>
    <w:uiPriority w:val="35"/>
    <w:unhideWhenUsed/>
    <w:qFormat/>
    <w:rsid w:val="009D3847"/>
    <w:pPr>
      <w:spacing w:after="200" w:line="240" w:lineRule="auto"/>
    </w:pPr>
    <w:rPr>
      <w:i/>
      <w:iCs/>
      <w:color w:val="44546A" w:themeColor="text2"/>
      <w:sz w:val="18"/>
      <w:szCs w:val="18"/>
    </w:rPr>
  </w:style>
  <w:style w:type="character" w:customStyle="1" w:styleId="PrrafodelistaCar">
    <w:name w:val="Párrafo de lista Car"/>
    <w:aliases w:val="viñeta Car,Viñeta A Alquim Car,Viñeta A Car,lista Car,Normal con viñeta Car,viñeta proust Car,Título Tablas y Figuras Car,Lista vistosa - Énfasis 14 Car,FOTO Nº Car"/>
    <w:link w:val="Prrafodelista"/>
    <w:uiPriority w:val="34"/>
    <w:locked/>
    <w:rsid w:val="00A100B5"/>
    <w:rPr>
      <w:rFonts w:eastAsia="Calibri" w:cs="Times New Roman"/>
    </w:rPr>
  </w:style>
  <w:style w:type="paragraph" w:styleId="Revisin">
    <w:name w:val="Revision"/>
    <w:hidden/>
    <w:uiPriority w:val="99"/>
    <w:semiHidden/>
    <w:rsid w:val="00801B8F"/>
    <w:pPr>
      <w:spacing w:after="0" w:line="240" w:lineRule="auto"/>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pPr>
      <w:spacing w:after="0" w:line="240" w:lineRule="auto"/>
    </w:pPr>
    <w:rPr>
      <w:sz w:val="20"/>
      <w:szCs w:val="20"/>
    </w:rPr>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Tib8ga4rTAitKSSD1lw29H36IQ==">CgMxLjAyCGguZ2pkZ3hzMgloLjMwajB6bGwyCWguMWZvYjl0ZTIJaC4zem55c2g3MgloLjJldDkycDAyCGgudHlqY3d0MgloLjNkeTZ2a204AHIhMXdvRDZOLXh2aEpWNllCT3VUdEtoSlBJc2ZyWUotQlVV</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FF01A624EB164C419502A6F79539F481" ma:contentTypeVersion="11" ma:contentTypeDescription="Crear nuevo documento." ma:contentTypeScope="" ma:versionID="0626e536b2efb522273a70181c8bc94d">
  <xsd:schema xmlns:xsd="http://www.w3.org/2001/XMLSchema" xmlns:xs="http://www.w3.org/2001/XMLSchema" xmlns:p="http://schemas.microsoft.com/office/2006/metadata/properties" xmlns:ns2="4b691bb9-28f8-41d3-9944-93b8f92bd8dd" xmlns:ns3="9f05d595-3230-41d3-ae62-d55a8590fd19" targetNamespace="http://schemas.microsoft.com/office/2006/metadata/properties" ma:root="true" ma:fieldsID="0bd6538f6f59aefae07a3cafbfcdefad" ns2:_="" ns3:_="">
    <xsd:import namespace="4b691bb9-28f8-41d3-9944-93b8f92bd8dd"/>
    <xsd:import namespace="9f05d595-3230-41d3-ae62-d55a8590fd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691bb9-28f8-41d3-9944-93b8f92bd8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e68cca2-f146-4ee0-ac48-0141f14101c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05d595-3230-41d3-ae62-d55a8590fd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28dbdf-8d67-44ed-83d0-2681f8594fb7}" ma:internalName="TaxCatchAll" ma:showField="CatchAllData" ma:web="9f05d595-3230-41d3-ae62-d55a8590fd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b691bb9-28f8-41d3-9944-93b8f92bd8dd">
      <Terms xmlns="http://schemas.microsoft.com/office/infopath/2007/PartnerControls"/>
    </lcf76f155ced4ddcb4097134ff3c332f>
    <TaxCatchAll xmlns="9f05d595-3230-41d3-ae62-d55a8590fd19"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1A768E1-B1AC-4821-85F9-F3AEC69AEF01}"/>
</file>

<file path=customXml/itemProps3.xml><?xml version="1.0" encoding="utf-8"?>
<ds:datastoreItem xmlns:ds="http://schemas.openxmlformats.org/officeDocument/2006/customXml" ds:itemID="{029DF777-A891-49C6-9D05-1F58BA47D208}"/>
</file>

<file path=customXml/itemProps4.xml><?xml version="1.0" encoding="utf-8"?>
<ds:datastoreItem xmlns:ds="http://schemas.openxmlformats.org/officeDocument/2006/customXml" ds:itemID="{E37C85E6-7E75-46F8-9D9C-20508B075056}"/>
</file>

<file path=docProps/app.xml><?xml version="1.0" encoding="utf-8"?>
<Properties xmlns="http://schemas.openxmlformats.org/officeDocument/2006/extended-properties" xmlns:vt="http://schemas.openxmlformats.org/officeDocument/2006/docPropsVTypes">
  <Template>Normal</Template>
  <TotalTime>5</TotalTime>
  <Pages>4</Pages>
  <Words>239</Words>
  <Characters>1318</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Angélica Andrea Medina Rodríguez</dc:creator>
  <cp:lastModifiedBy>Micelis nunez</cp:lastModifiedBy>
  <cp:revision>3</cp:revision>
  <dcterms:created xsi:type="dcterms:W3CDTF">2024-12-02T23:33:00Z</dcterms:created>
  <dcterms:modified xsi:type="dcterms:W3CDTF">2024-12-02T23:38:00Z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0x010100FF01A624EB164C419502A6F79539F481</vt:lpwstr>
  </property>
  <property fmtid="{D5CDD505-2E9C-101B-9397-08002B2CF9AE}" pid="3" name="MediaServiceImageTags">
    <vt:lpwstr>MediaServiceImageTags</vt:lpwstr>
  </property>
</Properties>
</file>