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f65fa57b83a47b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294a9814b040d7"/>
      <w:footerReference w:type="even" r:id="R28fc6775b0ad4197"/>
      <w:footerReference w:type="first" r:id="R7b7e4a35ed4848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651c9ef1ee4ec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(SOTAQUI)</w:t>
      </w:r>
    </w:p>
    <w:p>
      <w:pPr>
        <w:jc w:val="center"/>
      </w:pPr>
      <w:r>
        <w:rPr>
          <w:sz w:val="32"/>
          <w:szCs w:val="32"/>
          <w:b/>
        </w:rPr>
        <w:br/>
      </w:r>
      <w:r>
        <w:rPr>
          <w:sz w:val="32"/>
          <w:szCs w:val="32"/>
          <w:b/>
        </w:rPr>
        <w:t>DFZ-2017-1848-IV-NE-EI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8b1a2b6ec54b3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(SOTAQUI)”,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(SOTAQUI)</w:t>
            </w:r>
          </w:p>
        </w:tc>
      </w:tr>
      <w:tr>
        <w:tc>
          <w:tcPr>
            <w:tcW w:w="15000" w:type="dxa"/>
          </w:tcPr>
          <w:p>
            <w:pPr/>
            <w:r>
              <w:rPr>
                <w:b/>
              </w:rPr>
              <w:t>Dirección:</w:t>
            </w:r>
            <w:r>
              <w:br/>
            </w:r>
            <w:r>
              <w:t>AV. MATTA S/N, SOTAQUÍ</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NAREVAL@CCU.CL; NORHAREV@GMAIL.COM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3448 de fecha 06-11-2007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EL DREN)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EL DREN - SIN DILUCION</w:t>
            </w:r>
          </w:p>
        </w:tc>
        <w:tc>
          <w:tcPr>
            <w:tcW w:w="2310" w:type="auto"/>
          </w:tcPr>
          <w:p>
            <w:pPr/>
            <w:r>
              <w:rPr>
                <w:sz w:val="18"/>
                <w:szCs w:val="18"/>
              </w:rPr>
              <w:t>31322</w:t>
            </w:r>
          </w:p>
        </w:tc>
        <w:tc>
          <w:tcPr>
            <w:tcW w:w="2310" w:type="auto"/>
          </w:tcPr>
          <w:p>
            <w:pPr/>
            <w:r>
              <w:rPr>
                <w:sz w:val="18"/>
                <w:szCs w:val="18"/>
              </w:rPr>
              <w:t>3448</w:t>
            </w:r>
          </w:p>
        </w:tc>
        <w:tc>
          <w:tcPr>
            <w:tcW w:w="2310" w:type="auto"/>
          </w:tcPr>
          <w:p>
            <w:pPr/>
            <w:r>
              <w:rPr>
                <w:sz w:val="18"/>
                <w:szCs w:val="18"/>
              </w:rPr>
              <w:t>06-11-2007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EL DREN)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EL DREN)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dc01fdeb9c44b4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227a32d7f14305" /><Relationship Type="http://schemas.openxmlformats.org/officeDocument/2006/relationships/numbering" Target="/word/numbering.xml" Id="R77c1b2cdc14a410f" /><Relationship Type="http://schemas.openxmlformats.org/officeDocument/2006/relationships/settings" Target="/word/settings.xml" Id="R4116122736af47ff" /><Relationship Type="http://schemas.openxmlformats.org/officeDocument/2006/relationships/image" Target="/word/media/b73f31b8-164e-417a-bca1-0e00e48eeffd.png" Id="R26651c9ef1ee4ec9" /><Relationship Type="http://schemas.openxmlformats.org/officeDocument/2006/relationships/image" Target="/word/media/25872c56-332d-4a90-8a10-8ff88a4d8261.png" Id="R288b1a2b6ec54b3c" /><Relationship Type="http://schemas.openxmlformats.org/officeDocument/2006/relationships/footer" Target="/word/footer1.xml" Id="R0c294a9814b040d7" /><Relationship Type="http://schemas.openxmlformats.org/officeDocument/2006/relationships/footer" Target="/word/footer2.xml" Id="R28fc6775b0ad4197" /><Relationship Type="http://schemas.openxmlformats.org/officeDocument/2006/relationships/footer" Target="/word/footer3.xml" Id="R7b7e4a35ed4848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dc01fdeb9c44b42" /></Relationships>
</file>