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d82c1493a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3a5fb92f3594454"/>
      <w:footerReference w:type="even" r:id="R9fd0e4363e454f7f"/>
      <w:footerReference w:type="first" r:id="Rb8c29b7eee924e8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f8d1087c404c3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DFZ-2017-3317-VII-NE-EI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6719679e04346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61a16b69df549d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59d3604049c3" /><Relationship Type="http://schemas.openxmlformats.org/officeDocument/2006/relationships/numbering" Target="/word/numbering.xml" Id="R3b658fe88dbc4469" /><Relationship Type="http://schemas.openxmlformats.org/officeDocument/2006/relationships/settings" Target="/word/settings.xml" Id="R0725e76c4d1648a7" /><Relationship Type="http://schemas.openxmlformats.org/officeDocument/2006/relationships/image" Target="/word/media/fbbc1a5b-107a-4eb3-b71f-f40660be18c3.png" Id="R1af8d1087c404c36" /><Relationship Type="http://schemas.openxmlformats.org/officeDocument/2006/relationships/image" Target="/word/media/cf3f8951-c39d-4cd2-87fd-586ea10ae017.png" Id="R36719679e0434689" /><Relationship Type="http://schemas.openxmlformats.org/officeDocument/2006/relationships/footer" Target="/word/footer1.xml" Id="Ra3a5fb92f3594454" /><Relationship Type="http://schemas.openxmlformats.org/officeDocument/2006/relationships/footer" Target="/word/footer2.xml" Id="R9fd0e4363e454f7f" /><Relationship Type="http://schemas.openxmlformats.org/officeDocument/2006/relationships/footer" Target="/word/footer3.xml" Id="Rb8c29b7eee924e8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61a16b69df549d1" /></Relationships>
</file>