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e634dd4e14d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b7b834ece24eeb"/>
      <w:footerReference w:type="even" r:id="R1968be1e43414dc2"/>
      <w:footerReference w:type="first" r:id="R12e48367893b433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46eb35fdc14a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DFZ-2016-6933-III-NE-EI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c1533e78be4c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4dcc0633ab4a0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438abe2a2f4db5" /><Relationship Type="http://schemas.openxmlformats.org/officeDocument/2006/relationships/numbering" Target="/word/numbering.xml" Id="R963c9e1fc9bf4eac" /><Relationship Type="http://schemas.openxmlformats.org/officeDocument/2006/relationships/settings" Target="/word/settings.xml" Id="R58232e27db804bad" /><Relationship Type="http://schemas.openxmlformats.org/officeDocument/2006/relationships/image" Target="/word/media/bff6ccd7-42b4-4bfd-9dcd-8681c9e94396.png" Id="R7d46eb35fdc14a40" /><Relationship Type="http://schemas.openxmlformats.org/officeDocument/2006/relationships/image" Target="/word/media/b072d2bf-9c44-4f8d-a23d-00ce2a035f78.png" Id="Rebc1533e78be4c67" /><Relationship Type="http://schemas.openxmlformats.org/officeDocument/2006/relationships/footer" Target="/word/footer1.xml" Id="R2eb7b834ece24eeb" /><Relationship Type="http://schemas.openxmlformats.org/officeDocument/2006/relationships/footer" Target="/word/footer2.xml" Id="R1968be1e43414dc2" /><Relationship Type="http://schemas.openxmlformats.org/officeDocument/2006/relationships/footer" Target="/word/footer3.xml" Id="R12e48367893b43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4dcc0633ab4a04" /></Relationships>
</file>