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a4980e6d4b46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e6aa2b3f1947b5"/>
      <w:footerReference w:type="even" r:id="R0554a93f4de34d1a"/>
      <w:footerReference w:type="first" r:id="R8f1c5c5a73f647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2ebf1b4b5444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TERCIADO  ITATA DE PANELES ARAUCO S.A.</w:t>
      </w:r>
    </w:p>
    <w:p>
      <w:pPr>
        <w:jc w:val="center"/>
      </w:pPr>
      <w:r>
        <w:rPr>
          <w:sz w:val="32"/>
          <w:szCs w:val="32"/>
          <w:b/>
        </w:rPr>
        <w:br/>
      </w:r>
      <w:r>
        <w:rPr>
          <w:sz w:val="32"/>
          <w:szCs w:val="32"/>
          <w:b/>
        </w:rPr>
        <w:t>DFZ-2016-8333-VIII-NE-EI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e945ad7a3740d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TERCIADO  ITATA DE PANELES ARAUCO S.A.”,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PLANTA TERCIADO  ITATA DE PANELES ARAUCO S.A.</w:t>
            </w:r>
          </w:p>
        </w:tc>
      </w:tr>
      <w:tr>
        <w:tc>
          <w:tcPr>
            <w:tcW w:w="15000" w:type="dxa"/>
          </w:tcPr>
          <w:p>
            <w:pPr/>
            <w:r>
              <w:rPr>
                <w:b/>
              </w:rPr>
              <w:t>Dirección:</w:t>
            </w:r>
            <w:r>
              <w:br/>
            </w:r>
            <w:r>
              <w:t>AUTOPISTA ITATA KM 21</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RÁNQUIL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1404 de fecha 24-05-2005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ITATA (VIII REGION)</w:t>
            </w:r>
          </w:p>
        </w:tc>
        <w:tc>
          <w:tcPr>
            <w:tcW w:w="2310" w:type="auto"/>
          </w:tcPr>
          <w:p>
            <w:pPr/>
            <w:r>
              <w:rPr>
                <w:sz w:val="18"/>
                <w:szCs w:val="18"/>
              </w:rPr>
              <w:t>33112</w:t>
            </w:r>
          </w:p>
        </w:tc>
        <w:tc>
          <w:tcPr>
            <w:tcW w:w="2310" w:type="auto"/>
          </w:tcPr>
          <w:p>
            <w:pPr/>
            <w:r>
              <w:rPr>
                <w:sz w:val="18"/>
                <w:szCs w:val="18"/>
              </w:rPr>
              <w:t>1404</w:t>
            </w:r>
          </w:p>
        </w:tc>
        <w:tc>
          <w:tcPr>
            <w:tcW w:w="2310" w:type="auto"/>
          </w:tcPr>
          <w:p>
            <w:pPr/>
            <w:r>
              <w:rPr>
                <w:sz w:val="18"/>
                <w:szCs w:val="18"/>
              </w:rPr>
              <w:t>24-05-2005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de755e17ec44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7ed298b6e24ee2" /><Relationship Type="http://schemas.openxmlformats.org/officeDocument/2006/relationships/numbering" Target="/word/numbering.xml" Id="R8435f707c7d040b4" /><Relationship Type="http://schemas.openxmlformats.org/officeDocument/2006/relationships/settings" Target="/word/settings.xml" Id="Rdf235036726346eb" /><Relationship Type="http://schemas.openxmlformats.org/officeDocument/2006/relationships/image" Target="/word/media/2721a85f-09f8-4081-9870-93748e19640a.png" Id="R742ebf1b4b544452" /><Relationship Type="http://schemas.openxmlformats.org/officeDocument/2006/relationships/image" Target="/word/media/3ee01816-4b59-4bbe-9f49-73177282b5d5.png" Id="R0be945ad7a3740d1" /><Relationship Type="http://schemas.openxmlformats.org/officeDocument/2006/relationships/footer" Target="/word/footer1.xml" Id="Ra1e6aa2b3f1947b5" /><Relationship Type="http://schemas.openxmlformats.org/officeDocument/2006/relationships/footer" Target="/word/footer2.xml" Id="R0554a93f4de34d1a" /><Relationship Type="http://schemas.openxmlformats.org/officeDocument/2006/relationships/footer" Target="/word/footer3.xml" Id="R8f1c5c5a73f647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de755e17ec4431" /></Relationships>
</file>