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e1443e6f0a745c8"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844f7f21c41e4bf8"/>
      <w:footerReference w:type="even" r:id="R7b086658120443e4"/>
      <w:footerReference w:type="first" r:id="R54b191a98a984d5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80ab5e2be6064dc2"/>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PAPELERA ISLA DE MAIPO S.A. (PAIMASA)</w:t>
      </w:r>
    </w:p>
    <w:p>
      <w:pPr>
        <w:jc w:val="center"/>
      </w:pPr>
      <w:r>
        <w:rPr>
          <w:sz w:val="32"/>
          <w:szCs w:val="32"/>
          <w:b/>
        </w:rPr>
        <w:br/>
      </w:r>
      <w:r>
        <w:rPr>
          <w:sz w:val="32"/>
          <w:szCs w:val="32"/>
          <w:b/>
        </w:rPr>
        <w:t>DFZ-2016-8118-XIII-NE-EI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f1884a13e2714a5b"/>
                        <a:stretch>
                          <a:fillRect/>
                        </a:stretch>
                      </pic:blipFill>
                      <pic:spPr>
                        <a:xfrm>
                          <a:off x="0" y="0"/>
                          <a:ext cx="1105016" cy="952600"/>
                        </a:xfrm>
                        <a:prstGeom prst="rect">
                          <a:avLst/>
                        </a:prstGeom>
                      </pic:spPr>
                    </pic:pic>
                  </a:graphicData>
                </a:graphic>
              </wp:inline>
            </drawing>
            <w:r>
              <w:rPr>
                <w:sz w:val="18"/>
                <w:szCs w:val="18"/>
              </w:rPr>
              <w:br/>
            </w:r>
            <w:r>
              <w:rPr>
                <w:sz w:val="18"/>
                <w:szCs w:val="18"/>
              </w:rPr>
              <w:t>31-12-2016</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“PAPELERA ISLA DE MAIPO S.A. (PAIMASA)”, en el marco de la norma de emisión DS.90/00 para el reporte del período correspondiente a JUNIO del año 2016.</w:t>
      </w:r>
    </w:p>
    <w:p>
      <w:pPr>
        <w:jc w:val="both"/>
      </w:pPr>
      <w:r>
        <w:br/>
      </w:r>
      <w:r>
        <w:t xml:space="preserve">Entre los principales hechos constatados como no conformidades se encuentran: El establecimiento industrial no informa en su autocontrol todas las muestras del período controlado indicadas en su programa de monitoreo; </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PAPELERA ISLA DE MAIPO S.A.</w:t>
            </w:r>
          </w:p>
        </w:tc>
        <w:tc>
          <w:tcPr>
            <w:tcW w:w="2310" w:type="pct"/>
            <w:gridSpan w:val="2"/>
          </w:tcPr>
          <w:p>
            <w:pPr/>
            <w:r>
              <w:rPr>
                <w:b/>
              </w:rPr>
              <w:t>RUT o RUN:</w:t>
            </w:r>
            <w:r>
              <w:br/>
            </w:r>
            <w:r>
              <w:t>96840350-8</w:t>
            </w:r>
          </w:p>
        </w:tc>
      </w:tr>
      <w:tr>
        <w:tc>
          <w:tcPr>
            <w:tcW w:w="2310" w:type="pct"/>
            <w:gridSpan w:val="4"/>
          </w:tcPr>
          <w:p>
            <w:pPr/>
            <w:r>
              <w:rPr>
                <w:b/>
              </w:rPr>
              <w:t>Identificación de la actividad, proyecto o fuente fiscalizada:</w:t>
            </w:r>
            <w:r>
              <w:br/>
            </w:r>
            <w:r>
              <w:t>PAPELERA ISLA DE MAIPO S.A. (PAIMASA)</w:t>
            </w:r>
          </w:p>
        </w:tc>
      </w:tr>
      <w:tr>
        <w:tc>
          <w:tcPr>
            <w:tcW w:w="15000" w:type="dxa"/>
          </w:tcPr>
          <w:p>
            <w:pPr/>
            <w:r>
              <w:rPr>
                <w:b/>
              </w:rPr>
              <w:t>Dirección:</w:t>
            </w:r>
            <w:r>
              <w:br/>
            </w:r>
            <w:r>
              <w:t>AV. JAIME GUZMAN S/N, PARADERO 7, COMUNA DE ISLA DE MAIPO, PROVINCIA DE TALAGANTE, RM</w:t>
            </w:r>
          </w:p>
        </w:tc>
        <w:tc>
          <w:tcPr>
            <w:tcW w:w="15000" w:type="dxa"/>
          </w:tcPr>
          <w:p>
            <w:pPr/>
            <w:r>
              <w:rPr>
                <w:b/>
              </w:rPr>
              <w:t>Región:</w:t>
            </w:r>
            <w:r>
              <w:br/>
            </w:r>
            <w:r>
              <w:t>REGIÓN METROPOLITANA</w:t>
            </w:r>
          </w:p>
        </w:tc>
        <w:tc>
          <w:tcPr>
            <w:tcW w:w="15000" w:type="dxa"/>
          </w:tcPr>
          <w:p>
            <w:pPr/>
            <w:r>
              <w:rPr>
                <w:b/>
              </w:rPr>
              <w:t>Provincia:</w:t>
            </w:r>
            <w:r>
              <w:br/>
            </w:r>
            <w:r>
              <w:t>TALAGANTE</w:t>
            </w:r>
          </w:p>
        </w:tc>
        <w:tc>
          <w:tcPr>
            <w:tcW w:w="15000" w:type="dxa"/>
          </w:tcPr>
          <w:p>
            <w:pPr/>
            <w:r>
              <w:rPr>
                <w:b/>
              </w:rPr>
              <w:t>Comuna:</w:t>
            </w:r>
            <w:r>
              <w:br/>
            </w:r>
            <w:r>
              <w:t>ISLA DE MAIPO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JUNIO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312 de fecha 20-01-2012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(ESTERO EL GATO)</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MARZO</w:t>
            </w:r>
          </w:p>
        </w:tc>
        <w:tc>
          <w:tcPr>
            <w:tcW w:w="2310" w:type="auto"/>
          </w:tcPr>
          <w:p>
            <w:pPr/>
            <w:r>
              <w:rPr>
                <w:sz w:val="18"/>
                <w:szCs w:val="18"/>
              </w:rPr>
              <w:t>ESTERO EL GATO (ISLA DE MAIPO-FLUVIAL CON DILUCION)</w:t>
            </w:r>
          </w:p>
        </w:tc>
        <w:tc>
          <w:tcPr>
            <w:tcW w:w="2310" w:type="auto"/>
          </w:tcPr>
          <w:p>
            <w:pPr/>
            <w:r>
              <w:rPr>
                <w:sz w:val="18"/>
                <w:szCs w:val="18"/>
              </w:rPr>
              <w:t>34112</w:t>
            </w:r>
          </w:p>
        </w:tc>
        <w:tc>
          <w:tcPr>
            <w:tcW w:w="2310" w:type="auto"/>
          </w:tcPr>
          <w:p>
            <w:pPr/>
            <w:r>
              <w:rPr>
                <w:sz w:val="18"/>
                <w:szCs w:val="18"/>
              </w:rPr>
              <w:t>312</w:t>
            </w:r>
          </w:p>
        </w:tc>
        <w:tc>
          <w:tcPr>
            <w:tcW w:w="2310" w:type="auto"/>
          </w:tcPr>
          <w:p>
            <w:pPr/>
            <w:r>
              <w:rPr>
                <w:sz w:val="18"/>
                <w:szCs w:val="18"/>
              </w:rPr>
              <w:t>20-01-2012</w:t>
            </w:r>
          </w:p>
        </w:tc>
        <w:tc>
          <w:tcPr>
            <w:tcW w:w="2310" w:type="auto"/>
          </w:tcPr>
          <w:p>
            <w:pPr/>
            <w:r>
              <w:rPr>
                <w:sz w:val="18"/>
                <w:szCs w:val="18"/>
              </w:rPr>
              <w:t>06-2014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(ESTERO EL GATO)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SI</w:t>
            </w:r>
          </w:p>
        </w:tc>
        <w:tc>
          <w:tcPr>
            <w:tcW w:w="2310" w:type="auto"/>
          </w:tcPr>
          <w:p>
            <w:pPr>
              <w:jc w:val="center"/>
            </w:pPr>
            <w:r>
              <w:rPr>
                <w:sz w:val="18"/>
                <w:szCs w:val="18"/>
              </w:rPr>
              <w:t>SI</w:t>
            </w:r>
          </w:p>
        </w:tc>
      </w:tr>
    </w:tbl>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5</w:t>
            </w:r>
          </w:p>
        </w:tc>
        <w:tc>
          <w:tcPr>
            <w:tcW w:w="2310" w:type="auto"/>
          </w:tcPr>
          <w:p>
            <w:pPr/>
            <w:r>
              <w:t>Entregar con frecuencia solicitada</w:t>
            </w:r>
          </w:p>
        </w:tc>
        <w:tc>
          <w:tcPr>
            <w:tcW w:w="2310" w:type="auto"/>
          </w:tcPr>
          <w:p>
            <w:pPr/>
            <w:r>
              <w:t>El establecimiento industrial no informa en su autocontrol la totalidad de muestras según parámetro indicados en su programa de monitoreo respecto del período controlado de JUNIO de 2016.</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(ESTERO EL GATO)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c91a0091fe69424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d817d729f61348e3" /><Relationship Type="http://schemas.openxmlformats.org/officeDocument/2006/relationships/numbering" Target="/word/numbering.xml" Id="R770aa06d276c465e" /><Relationship Type="http://schemas.openxmlformats.org/officeDocument/2006/relationships/settings" Target="/word/settings.xml" Id="Rad431a3537a14471" /><Relationship Type="http://schemas.openxmlformats.org/officeDocument/2006/relationships/image" Target="/word/media/a21107d6-5fc9-406a-84c9-1aefc707953b.png" Id="R80ab5e2be6064dc2" /><Relationship Type="http://schemas.openxmlformats.org/officeDocument/2006/relationships/image" Target="/word/media/10bef10a-7f4a-49b4-b693-52a750d14766.png" Id="Rf1884a13e2714a5b" /><Relationship Type="http://schemas.openxmlformats.org/officeDocument/2006/relationships/footer" Target="/word/footer1.xml" Id="R844f7f21c41e4bf8" /><Relationship Type="http://schemas.openxmlformats.org/officeDocument/2006/relationships/footer" Target="/word/footer2.xml" Id="R7b086658120443e4" /><Relationship Type="http://schemas.openxmlformats.org/officeDocument/2006/relationships/footer" Target="/word/footer3.xml" Id="R54b191a98a984d5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c91a0091fe69424c" /></Relationships>
</file>