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1f7da475e46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b8ee59eded4fe6"/>
      <w:footerReference w:type="even" r:id="Ra0f1fcdf77fe40c4"/>
      <w:footerReference w:type="first" r:id="R8f4d1ba6ccbb4e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8f878863e644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DFZ-2016-7098-VII-NE-EI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a0118ec552b41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184769a9b074a3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311cea17f74f22" /><Relationship Type="http://schemas.openxmlformats.org/officeDocument/2006/relationships/numbering" Target="/word/numbering.xml" Id="Rca4415b0d8764307" /><Relationship Type="http://schemas.openxmlformats.org/officeDocument/2006/relationships/settings" Target="/word/settings.xml" Id="R9a67b43497724ab6" /><Relationship Type="http://schemas.openxmlformats.org/officeDocument/2006/relationships/image" Target="/word/media/deca4882-8d32-4727-aa76-3ad446609ba6.png" Id="Rc78f878863e644ec" /><Relationship Type="http://schemas.openxmlformats.org/officeDocument/2006/relationships/image" Target="/word/media/27cc778a-31a2-4976-bed6-6c4c8c8353d0.png" Id="R5a0118ec552b4176" /><Relationship Type="http://schemas.openxmlformats.org/officeDocument/2006/relationships/footer" Target="/word/footer1.xml" Id="R0ab8ee59eded4fe6" /><Relationship Type="http://schemas.openxmlformats.org/officeDocument/2006/relationships/footer" Target="/word/footer2.xml" Id="Ra0f1fcdf77fe40c4" /><Relationship Type="http://schemas.openxmlformats.org/officeDocument/2006/relationships/footer" Target="/word/footer3.xml" Id="R8f4d1ba6ccbb4e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184769a9b074a3d" /></Relationships>
</file>