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d4464f2b9814133"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1b2321d791e84eda"/>
      <w:footerReference w:type="even" r:id="R51cc553502df42bb"/>
      <w:footerReference w:type="first" r:id="Rb484aaf885c441d9"/>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2622703f09b46ba"/>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MALTERIAS UNIDAS S.A. (TEMUCO)</w:t>
      </w:r>
    </w:p>
    <w:p>
      <w:pPr>
        <w:jc w:val="center"/>
      </w:pPr>
      <w:r>
        <w:rPr>
          <w:sz w:val="32"/>
          <w:szCs w:val="32"/>
          <w:b/>
        </w:rPr>
        <w:br/>
      </w:r>
      <w:r>
        <w:rPr>
          <w:sz w:val="32"/>
          <w:szCs w:val="32"/>
          <w:b/>
        </w:rPr>
        <w:t>DFZ-2016-8325-IX-NE-EI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ae51a11d20c420a"/>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“MALTERIAS UNIDAS S.A. (TEMUCO)”, en el marco de la norma de emisión DS.90/00 para el reporte del período correspondiente a JULIO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MALTERIAS UNIDAS S.A.</w:t>
            </w:r>
          </w:p>
        </w:tc>
        <w:tc>
          <w:tcPr>
            <w:tcW w:w="2310" w:type="pct"/>
            <w:gridSpan w:val="2"/>
          </w:tcPr>
          <w:p>
            <w:pPr/>
            <w:r>
              <w:rPr>
                <w:b/>
              </w:rPr>
              <w:t>RUT o RUN:</w:t>
            </w:r>
            <w:r>
              <w:br/>
            </w:r>
            <w:r>
              <w:t>91942000-6</w:t>
            </w:r>
          </w:p>
        </w:tc>
      </w:tr>
      <w:tr>
        <w:tc>
          <w:tcPr>
            <w:tcW w:w="2310" w:type="pct"/>
            <w:gridSpan w:val="4"/>
          </w:tcPr>
          <w:p>
            <w:pPr/>
            <w:r>
              <w:rPr>
                <w:b/>
              </w:rPr>
              <w:t>Identificación de la actividad, proyecto o fuente fiscalizada:</w:t>
            </w:r>
            <w:r>
              <w:br/>
            </w:r>
            <w:r>
              <w:t>MALTERIAS UNIDAS S.A. (TEMUCO)</w:t>
            </w:r>
          </w:p>
        </w:tc>
      </w:tr>
      <w:tr>
        <w:tc>
          <w:tcPr>
            <w:tcW w:w="15000" w:type="dxa"/>
          </w:tcPr>
          <w:p>
            <w:pPr/>
            <w:r>
              <w:rPr>
                <w:b/>
              </w:rPr>
              <w:t>Dirección:</w:t>
            </w:r>
            <w:r>
              <w:br/>
            </w:r>
            <w:r>
              <w:t>SECTOR PUEBLO NUEVO</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TEMUCO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2485 de fecha 28-07-2006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CAUTIN)</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RIO CAUTIN (IX REGION)</w:t>
            </w:r>
          </w:p>
        </w:tc>
        <w:tc>
          <w:tcPr>
            <w:tcW w:w="2310" w:type="auto"/>
          </w:tcPr>
          <w:p>
            <w:pPr/>
            <w:r>
              <w:rPr>
                <w:sz w:val="18"/>
                <w:szCs w:val="18"/>
              </w:rPr>
              <w:t>31331</w:t>
            </w:r>
          </w:p>
        </w:tc>
        <w:tc>
          <w:tcPr>
            <w:tcW w:w="2310" w:type="auto"/>
          </w:tcPr>
          <w:p>
            <w:pPr/>
            <w:r>
              <w:rPr>
                <w:sz w:val="18"/>
                <w:szCs w:val="18"/>
              </w:rPr>
              <w:t>2485</w:t>
            </w:r>
          </w:p>
        </w:tc>
        <w:tc>
          <w:tcPr>
            <w:tcW w:w="2310" w:type="auto"/>
          </w:tcPr>
          <w:p>
            <w:pPr/>
            <w:r>
              <w:rPr>
                <w:sz w:val="18"/>
                <w:szCs w:val="18"/>
              </w:rPr>
              <w:t>28-07-2006</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CAUTIN)</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CAUTIN)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6ee0e24c73f04cdb"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42b661849a54949" /><Relationship Type="http://schemas.openxmlformats.org/officeDocument/2006/relationships/numbering" Target="/word/numbering.xml" Id="R2bf7a09c86984e70" /><Relationship Type="http://schemas.openxmlformats.org/officeDocument/2006/relationships/settings" Target="/word/settings.xml" Id="R6c41c799b16b417c" /><Relationship Type="http://schemas.openxmlformats.org/officeDocument/2006/relationships/image" Target="/word/media/67d6ec4d-6505-4534-ba1e-985720b28038.png" Id="Re2622703f09b46ba" /><Relationship Type="http://schemas.openxmlformats.org/officeDocument/2006/relationships/image" Target="/word/media/6818b08e-f87f-45ac-9ae5-e61889d5948f.png" Id="R3ae51a11d20c420a" /><Relationship Type="http://schemas.openxmlformats.org/officeDocument/2006/relationships/footer" Target="/word/footer1.xml" Id="R1b2321d791e84eda" /><Relationship Type="http://schemas.openxmlformats.org/officeDocument/2006/relationships/footer" Target="/word/footer2.xml" Id="R51cc553502df42bb" /><Relationship Type="http://schemas.openxmlformats.org/officeDocument/2006/relationships/footer" Target="/word/footer3.xml" Id="Rb484aaf885c441d9"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6ee0e24c73f04cdb" /></Relationships>
</file>