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0e7f671b6b47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c9f54b22544e3e"/>
      <w:footerReference w:type="even" r:id="R8aac957a7f934299"/>
      <w:footerReference w:type="first" r:id="R272ed2204f834b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b84968af4a4c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DFZ-2016-8328-VI-NE-EI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3df296bca242b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entrega el autocontrol fuera del plazo establecido;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3de175929d49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4b48fb88a44f53" /><Relationship Type="http://schemas.openxmlformats.org/officeDocument/2006/relationships/numbering" Target="/word/numbering.xml" Id="R7dd970ab3d464498" /><Relationship Type="http://schemas.openxmlformats.org/officeDocument/2006/relationships/settings" Target="/word/settings.xml" Id="R64a62c2135504687" /><Relationship Type="http://schemas.openxmlformats.org/officeDocument/2006/relationships/image" Target="/word/media/c84eeca8-5230-4f62-966a-552d64340380.png" Id="R9bb84968af4a4c81" /><Relationship Type="http://schemas.openxmlformats.org/officeDocument/2006/relationships/image" Target="/word/media/b6587d1f-982e-433a-8634-3b028c400ae1.png" Id="Rdf3df296bca242b2" /><Relationship Type="http://schemas.openxmlformats.org/officeDocument/2006/relationships/footer" Target="/word/footer1.xml" Id="R8cc9f54b22544e3e" /><Relationship Type="http://schemas.openxmlformats.org/officeDocument/2006/relationships/footer" Target="/word/footer2.xml" Id="R8aac957a7f934299" /><Relationship Type="http://schemas.openxmlformats.org/officeDocument/2006/relationships/footer" Target="/word/footer3.xml" Id="R272ed2204f834b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3de175929d49b7" /></Relationships>
</file>