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0134b575845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2ce5fc87a874b57"/>
      <w:footerReference w:type="even" r:id="Ra66e965989bd4357"/>
      <w:footerReference w:type="first" r:id="R8f0df387afbb499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f244cda31045f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DFZ-2016-2940-VIII-NE-EI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371ce59511a4e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ITATA - CAUDALOSO); PUNTO 2 (RIO ITATA - POCO CAUDAL).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CONTROL DIRECTO 12-2015_Fallido_Celco Nueva Aldea.pdf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f164a5668334a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81a00f4fc344dd" /><Relationship Type="http://schemas.openxmlformats.org/officeDocument/2006/relationships/numbering" Target="/word/numbering.xml" Id="R3d8d1133205b42fc" /><Relationship Type="http://schemas.openxmlformats.org/officeDocument/2006/relationships/settings" Target="/word/settings.xml" Id="R010c5f7032084417" /><Relationship Type="http://schemas.openxmlformats.org/officeDocument/2006/relationships/image" Target="/word/media/bb0e067a-2e70-4728-be36-654df662e49a.png" Id="Rc8f244cda31045f4" /><Relationship Type="http://schemas.openxmlformats.org/officeDocument/2006/relationships/image" Target="/word/media/a2267515-d11b-4727-9fe7-05d9cbee4935.png" Id="Re371ce59511a4e23" /><Relationship Type="http://schemas.openxmlformats.org/officeDocument/2006/relationships/footer" Target="/word/footer1.xml" Id="Ra2ce5fc87a874b57" /><Relationship Type="http://schemas.openxmlformats.org/officeDocument/2006/relationships/footer" Target="/word/footer2.xml" Id="Ra66e965989bd4357" /><Relationship Type="http://schemas.openxmlformats.org/officeDocument/2006/relationships/footer" Target="/word/footer3.xml" Id="R8f0df387afbb49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f164a5668334a90" /></Relationships>
</file>