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08a3d9325412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ec7f38e91074748"/>
      <w:footerReference w:type="even" r:id="Rcc08fe7ed8de4def"/>
      <w:footerReference w:type="first" r:id="Ra353a07d20f5464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bdc139bc444d6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GONZALEZ MAÑES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DFZ-2016-2936-VI-NE-EI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102b71155f14df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GONZALEZ MAÑES Y CIA LTDA.”, en el marco de la norma de emisión DS.90/00 para el reporte del período correspondiente a DICIEMBRE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GONZALEZ MAÑEZ Y CIA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78608850-K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GONZALEZ MAÑES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72, HACIENDA SAN EUGENIO, GRANEROS,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GRANEROS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FAENADORA@GMAIL.COM; FAENADORA@FAENAGRO.CL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3217 de fecha 01-09-2006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N°87 de fecha 03-07-2001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LA CADENA)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LA CADENA (GRANEROS)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LA CADENA)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(ESTERO LA CADENA).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DICIEMBRE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DICIEMBRE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LA CADENA)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12-2015_Sociedad González Mañez.pdf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a9b1ce04f4e406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aa530292a341a5" /><Relationship Type="http://schemas.openxmlformats.org/officeDocument/2006/relationships/numbering" Target="/word/numbering.xml" Id="R0c53c8afd42a444f" /><Relationship Type="http://schemas.openxmlformats.org/officeDocument/2006/relationships/settings" Target="/word/settings.xml" Id="R6563d0c3e0d44cfa" /><Relationship Type="http://schemas.openxmlformats.org/officeDocument/2006/relationships/image" Target="/word/media/e4b10b5a-aecf-4c17-8e04-b930a427d7eb.png" Id="R8fbdc139bc444d6d" /><Relationship Type="http://schemas.openxmlformats.org/officeDocument/2006/relationships/image" Target="/word/media/e821bc45-c918-4786-8626-414d0711a4c3.png" Id="Rc102b71155f14dff" /><Relationship Type="http://schemas.openxmlformats.org/officeDocument/2006/relationships/footer" Target="/word/footer1.xml" Id="R5ec7f38e91074748" /><Relationship Type="http://schemas.openxmlformats.org/officeDocument/2006/relationships/footer" Target="/word/footer2.xml" Id="Rcc08fe7ed8de4def" /><Relationship Type="http://schemas.openxmlformats.org/officeDocument/2006/relationships/footer" Target="/word/footer3.xml" Id="Ra353a07d20f5464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a9b1ce04f4e4066" /></Relationships>
</file>