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d4b5566b7342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7bcca4e4a14768"/>
      <w:footerReference w:type="even" r:id="R7726efa4775942f2"/>
      <w:footerReference w:type="first" r:id="R7bb2dbb6f52c46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0edbe862b043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DFZ-2016-2896-X-NE-EI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b7125b5c441e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CASTRO - DENTRO ZPL).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r>
        <w:tc>
          <w:tcPr>
            <w:tcW w:w="2310" w:type="auto"/>
          </w:tcPr>
          <w:p>
            <w:pPr>
              <w:jc w:val="center"/>
            </w:pPr>
            <w:r>
              <w:t>2</w:t>
            </w:r>
          </w:p>
        </w:tc>
        <w:tc>
          <w:tcPr>
            <w:tcW w:w="2310" w:type="auto"/>
          </w:tcPr>
          <w:p>
            <w:pPr/>
            <w:r>
              <w:t>CONTROL DIRECTO 11-2015_Salmones Tecmar.pdf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5c34c9e05f49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89ebdd320c4be2" /><Relationship Type="http://schemas.openxmlformats.org/officeDocument/2006/relationships/numbering" Target="/word/numbering.xml" Id="R95a9bb9825614795" /><Relationship Type="http://schemas.openxmlformats.org/officeDocument/2006/relationships/settings" Target="/word/settings.xml" Id="R7019c2562e034066" /><Relationship Type="http://schemas.openxmlformats.org/officeDocument/2006/relationships/image" Target="/word/media/cd6f17ba-0f54-4209-9785-33bb71e7d1d3.png" Id="Re20edbe862b0435c" /><Relationship Type="http://schemas.openxmlformats.org/officeDocument/2006/relationships/image" Target="/word/media/f03454ee-1aed-4eec-a7c1-45ba50d5b079.png" Id="Rbf7b7125b5c441ea" /><Relationship Type="http://schemas.openxmlformats.org/officeDocument/2006/relationships/footer" Target="/word/footer1.xml" Id="Rd47bcca4e4a14768" /><Relationship Type="http://schemas.openxmlformats.org/officeDocument/2006/relationships/footer" Target="/word/footer2.xml" Id="R7726efa4775942f2" /><Relationship Type="http://schemas.openxmlformats.org/officeDocument/2006/relationships/footer" Target="/word/footer3.xml" Id="R7bb2dbb6f52c46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5c34c9e05f4977" /></Relationships>
</file>