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ea9a72855948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e36fe3b1864077"/>
      <w:footerReference w:type="even" r:id="R50313c8f98df43d4"/>
      <w:footerReference w:type="first" r:id="R10dc8fc241b543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c7d1a1139345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DFZ-2016-2932-VI-NE-EI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b3402ab7f04672"/>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JORDAN Y VALDEZ).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r>
        <w:tc>
          <w:tcPr>
            <w:tcW w:w="2310" w:type="auto"/>
          </w:tcPr>
          <w:p>
            <w:pPr>
              <w:jc w:val="center"/>
            </w:pPr>
            <w:r>
              <w:t>2</w:t>
            </w:r>
          </w:p>
        </w:tc>
        <w:tc>
          <w:tcPr>
            <w:tcW w:w="2310" w:type="auto"/>
          </w:tcPr>
          <w:p>
            <w:pPr/>
            <w:r>
              <w:t>CONTROL DIRECTO 12-2015_Unifrutti Traders Requinoa.pdf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1e79aae5ba48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a8e58776a347a5" /><Relationship Type="http://schemas.openxmlformats.org/officeDocument/2006/relationships/numbering" Target="/word/numbering.xml" Id="Rdcedb13de77e48eb" /><Relationship Type="http://schemas.openxmlformats.org/officeDocument/2006/relationships/settings" Target="/word/settings.xml" Id="R2a1f9fbdd68344b8" /><Relationship Type="http://schemas.openxmlformats.org/officeDocument/2006/relationships/image" Target="/word/media/792e5c33-30ad-4b49-81ba-0ac11b9d957f.png" Id="R4ec7d1a11393453a" /><Relationship Type="http://schemas.openxmlformats.org/officeDocument/2006/relationships/image" Target="/word/media/1227a00e-ef62-420d-967b-5938a8b08d7f.png" Id="R4db3402ab7f04672" /><Relationship Type="http://schemas.openxmlformats.org/officeDocument/2006/relationships/footer" Target="/word/footer1.xml" Id="Rdde36fe3b1864077" /><Relationship Type="http://schemas.openxmlformats.org/officeDocument/2006/relationships/footer" Target="/word/footer2.xml" Id="R50313c8f98df43d4" /><Relationship Type="http://schemas.openxmlformats.org/officeDocument/2006/relationships/footer" Target="/word/footer3.xml" Id="R10dc8fc241b543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1e79aae5ba48d3" /></Relationships>
</file>