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a0b44fd6bf44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ce2e3612964a1a"/>
      <w:footerReference w:type="even" r:id="Re8f5a12cd2734534"/>
      <w:footerReference w:type="first" r:id="R44648e3a8c634f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4a5f6b7911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DFZ-2016-2886-VII-NE-EI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e9223303c445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r>
              <w:rPr>
                <w:sz w:val="18"/>
                <w:szCs w:val="18"/>
              </w:rPr>
              <w:t>11-2015</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MARHUECO - SECADO); PUNTO 2 (ESTERO MARHUECO - CANCHA INVIERNO).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r>
        <w:tc>
          <w:tcPr>
            <w:tcW w:w="2310" w:type="auto"/>
          </w:tcPr>
          <w:p>
            <w:pPr>
              <w:jc w:val="center"/>
            </w:pPr>
            <w:r>
              <w:t>3</w:t>
            </w:r>
          </w:p>
        </w:tc>
        <w:tc>
          <w:tcPr>
            <w:tcW w:w="2310" w:type="auto"/>
          </w:tcPr>
          <w:p>
            <w:pPr/>
            <w:r>
              <w:t>CONTROL DIRECTO 11-2015_Fallido CMPC Madera - Secado.pdf</w:t>
            </w:r>
          </w:p>
        </w:tc>
      </w:tr>
      <w:tr>
        <w:tc>
          <w:tcPr>
            <w:tcW w:w="2310" w:type="auto"/>
          </w:tcPr>
          <w:p>
            <w:pPr>
              <w:jc w:val="center"/>
            </w:pPr>
            <w:r>
              <w:t>4</w:t>
            </w:r>
          </w:p>
        </w:tc>
        <w:tc>
          <w:tcPr>
            <w:tcW w:w="2310" w:type="auto"/>
          </w:tcPr>
          <w:p>
            <w:pPr/>
            <w:r>
              <w:t>CONTROL DIRECTO 11-2015_Fallido CMPC Madera - Cancha.pdf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4eb470d67a42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14e4a6eb634299" /><Relationship Type="http://schemas.openxmlformats.org/officeDocument/2006/relationships/numbering" Target="/word/numbering.xml" Id="Ra22ef0fd0d214147" /><Relationship Type="http://schemas.openxmlformats.org/officeDocument/2006/relationships/settings" Target="/word/settings.xml" Id="Re83555fd37de40e1" /><Relationship Type="http://schemas.openxmlformats.org/officeDocument/2006/relationships/image" Target="/word/media/bfa47ea4-089f-4995-b45c-10c87f5e3246.png" Id="Rc04a5f6b7911455c" /><Relationship Type="http://schemas.openxmlformats.org/officeDocument/2006/relationships/image" Target="/word/media/b51a3765-13e4-4ac3-a7ef-e74340d4c748.png" Id="Rf9ee9223303c445d" /><Relationship Type="http://schemas.openxmlformats.org/officeDocument/2006/relationships/footer" Target="/word/footer1.xml" Id="R7fce2e3612964a1a" /><Relationship Type="http://schemas.openxmlformats.org/officeDocument/2006/relationships/footer" Target="/word/footer2.xml" Id="Re8f5a12cd2734534" /><Relationship Type="http://schemas.openxmlformats.org/officeDocument/2006/relationships/footer" Target="/word/footer3.xml" Id="R44648e3a8c634f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4eb470d67a420d" /></Relationships>
</file>