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781ebd479c42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d23a7b08134850"/>
      <w:footerReference w:type="even" r:id="R1baf452f1d394157"/>
      <w:footerReference w:type="first" r:id="R1540a36eb2764b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ac3e0abb994d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DFZ-2016-2859-XIII-NE-EI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c52abc319c4674"/>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fdfeab5e4743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f7def58b054fd2" /><Relationship Type="http://schemas.openxmlformats.org/officeDocument/2006/relationships/numbering" Target="/word/numbering.xml" Id="R0f4ab78649be444c" /><Relationship Type="http://schemas.openxmlformats.org/officeDocument/2006/relationships/settings" Target="/word/settings.xml" Id="R72a1d107c7bb4259" /><Relationship Type="http://schemas.openxmlformats.org/officeDocument/2006/relationships/image" Target="/word/media/aab9d866-040f-4cf8-916b-7471422bcf80.png" Id="R69ac3e0abb994d9e" /><Relationship Type="http://schemas.openxmlformats.org/officeDocument/2006/relationships/image" Target="/word/media/0cd81fe1-7eae-4ada-8122-6983b31729ca.png" Id="Ra4c52abc319c4674" /><Relationship Type="http://schemas.openxmlformats.org/officeDocument/2006/relationships/footer" Target="/word/footer1.xml" Id="Raed23a7b08134850" /><Relationship Type="http://schemas.openxmlformats.org/officeDocument/2006/relationships/footer" Target="/word/footer2.xml" Id="R1baf452f1d394157" /><Relationship Type="http://schemas.openxmlformats.org/officeDocument/2006/relationships/footer" Target="/word/footer3.xml" Id="R1540a36eb2764b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fdfeab5e474371" /></Relationships>
</file>