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371c162ab4c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910ff83d4045d5"/>
      <w:footerReference w:type="even" r:id="R243509a672664323"/>
      <w:footerReference w:type="first" r:id="R6873b54a43554e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3f77b48654c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DFZ-2016-7228-VI-NE-EI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47f49d490243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2125500c6f046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ec769a07f3419b" /><Relationship Type="http://schemas.openxmlformats.org/officeDocument/2006/relationships/numbering" Target="/word/numbering.xml" Id="R87561532a28446e8" /><Relationship Type="http://schemas.openxmlformats.org/officeDocument/2006/relationships/settings" Target="/word/settings.xml" Id="Rfbb54ee63abe454c" /><Relationship Type="http://schemas.openxmlformats.org/officeDocument/2006/relationships/image" Target="/word/media/a493be6a-6f1d-4659-b509-7d0ff262511c.png" Id="Rf663f77b48654ca7" /><Relationship Type="http://schemas.openxmlformats.org/officeDocument/2006/relationships/image" Target="/word/media/eb4f18d6-9445-4054-be64-1d88d3ced056.png" Id="Rfc47f49d49024340" /><Relationship Type="http://schemas.openxmlformats.org/officeDocument/2006/relationships/footer" Target="/word/footer1.xml" Id="Ra6910ff83d4045d5" /><Relationship Type="http://schemas.openxmlformats.org/officeDocument/2006/relationships/footer" Target="/word/footer2.xml" Id="R243509a672664323" /><Relationship Type="http://schemas.openxmlformats.org/officeDocument/2006/relationships/footer" Target="/word/footer3.xml" Id="R6873b54a43554e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125500c6f04643" /></Relationships>
</file>