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e6365ff8b141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b2a5ea32c34320"/>
      <w:footerReference w:type="even" r:id="R858389e8db0c4947"/>
      <w:footerReference w:type="first" r:id="R27fe8187ba2446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59ba9e13d41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DFZ-2016-413-XIV-NE-EI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8f06ae5b694ef3"/>
                        <a:stretch>
                          <a:fillRect/>
                        </a:stretch>
                      </pic:blipFill>
                      <pic:spPr>
                        <a:xfrm>
                          <a:off x="0" y="0"/>
                          <a:ext cx="1105016" cy="952600"/>
                        </a:xfrm>
                        <a:prstGeom prst="rect">
                          <a:avLst/>
                        </a:prstGeom>
                      </pic:spPr>
                    </pic:pic>
                  </a:graphicData>
                </a:graphic>
              </wp:inline>
            </drawing>
            <w:r>
              <w:rPr>
                <w:sz w:val="18"/>
                <w:szCs w:val="18"/>
              </w:rPr>
              <w:br/>
            </w:r>
            <w:r>
              <w:rPr>
                <w:sz w:val="18"/>
                <w:szCs w:val="18"/>
              </w:rPr>
              <w:t>10-06-2016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09-2015_Fallido_ Acuicola flor del rio.pdf</w:t>
            </w:r>
          </w:p>
        </w:tc>
      </w:tr>
      <w:tr>
        <w:tc>
          <w:tcPr>
            <w:tcW w:w="2310" w:type="auto"/>
          </w:tcPr>
          <w:p>
            <w:pPr>
              <w:jc w:val="center"/>
            </w:pPr>
            <w:r>
              <w:t>3</w:t>
            </w:r>
          </w:p>
        </w:tc>
        <w:tc>
          <w:tcPr>
            <w:tcW w:w="2310" w:type="auto"/>
          </w:tcPr>
          <w:p>
            <w:pPr/>
            <w:r>
              <w:t>CONTROL DIRECTO Informe de Terreno Fallido Acuicola flor del rio 01 Sept 2015.pdf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5d7291fa0f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16be4af7144366" /><Relationship Type="http://schemas.openxmlformats.org/officeDocument/2006/relationships/numbering" Target="/word/numbering.xml" Id="R54987ef26f8d4401" /><Relationship Type="http://schemas.openxmlformats.org/officeDocument/2006/relationships/settings" Target="/word/settings.xml" Id="R88ccda664cf14c40" /><Relationship Type="http://schemas.openxmlformats.org/officeDocument/2006/relationships/image" Target="/word/media/ee851cbb-e4cd-40c0-91e4-d44eecddef7f.png" Id="Ra1859ba9e13d412d" /><Relationship Type="http://schemas.openxmlformats.org/officeDocument/2006/relationships/image" Target="/word/media/17b205ea-5b02-4b05-b537-5f05dce99ab5.png" Id="R9e8f06ae5b694ef3" /><Relationship Type="http://schemas.openxmlformats.org/officeDocument/2006/relationships/footer" Target="/word/footer1.xml" Id="R09b2a5ea32c34320" /><Relationship Type="http://schemas.openxmlformats.org/officeDocument/2006/relationships/footer" Target="/word/footer2.xml" Id="R858389e8db0c4947" /><Relationship Type="http://schemas.openxmlformats.org/officeDocument/2006/relationships/footer" Target="/word/footer3.xml" Id="R27fe8187ba2446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5d7291fa0f4003" /></Relationships>
</file>