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8e8879d22864b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6299dfe82544b7a"/>
      <w:footerReference w:type="even" r:id="R679c86a126a943e1"/>
      <w:footerReference w:type="first" r:id="R2161e375f6024b0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4545e9d8ab4b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LTDA (PADRE HURTADO)</w:t>
      </w:r>
    </w:p>
    <w:p>
      <w:pPr>
        <w:jc w:val="center"/>
      </w:pPr>
      <w:r>
        <w:rPr>
          <w:sz w:val="32"/>
          <w:szCs w:val="32"/>
          <w:b/>
        </w:rPr>
        <w:br/>
      </w:r>
      <w:r>
        <w:rPr>
          <w:sz w:val="32"/>
          <w:szCs w:val="32"/>
          <w:b/>
        </w:rPr>
        <w:t>DFZ-2016-8061-XIII-NE-EI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eaf8bd423c4c6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LTDA (PADRE HURTADO)”,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AGUAS CLARAS LTDA.</w:t>
            </w:r>
          </w:p>
        </w:tc>
        <w:tc>
          <w:tcPr>
            <w:tcW w:w="2310" w:type="pct"/>
            <w:gridSpan w:val="2"/>
          </w:tcPr>
          <w:p>
            <w:pPr/>
            <w:r>
              <w:rPr>
                <w:b/>
              </w:rPr>
              <w:t>RUT o RUN:</w:t>
            </w:r>
            <w:r>
              <w:br/>
            </w:r>
            <w:r>
              <w:t>87782700-3</w:t>
            </w:r>
          </w:p>
        </w:tc>
      </w:tr>
      <w:tr>
        <w:tc>
          <w:tcPr>
            <w:tcW w:w="2310" w:type="pct"/>
            <w:gridSpan w:val="4"/>
          </w:tcPr>
          <w:p>
            <w:pPr/>
            <w:r>
              <w:rPr>
                <w:b/>
              </w:rPr>
              <w:t>Identificación de la actividad, proyecto o fuente fiscalizada:</w:t>
            </w:r>
            <w:r>
              <w:br/>
            </w:r>
            <w:r>
              <w:t>AGUAS CLARAS LTDA (PADRE HURTADO)</w:t>
            </w:r>
          </w:p>
        </w:tc>
      </w:tr>
      <w:tr>
        <w:tc>
          <w:tcPr>
            <w:tcW w:w="15000" w:type="dxa"/>
          </w:tcPr>
          <w:p>
            <w:pPr/>
            <w:r>
              <w:rPr>
                <w:b/>
              </w:rPr>
              <w:t>Dirección:</w:t>
            </w:r>
            <w:r>
              <w:br/>
            </w:r>
            <w:r>
              <w:t>CAMINI MANUEL RODRIGUEZ S/N SECTOR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5877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TURBINA (PADRE HURTADO)</w:t>
            </w:r>
          </w:p>
        </w:tc>
        <w:tc>
          <w:tcPr>
            <w:tcW w:w="2310" w:type="auto"/>
          </w:tcPr>
          <w:p>
            <w:pPr/>
            <w:r>
              <w:rPr>
                <w:sz w:val="18"/>
                <w:szCs w:val="18"/>
              </w:rPr>
              <w:t>31141</w:t>
            </w:r>
          </w:p>
        </w:tc>
        <w:tc>
          <w:tcPr>
            <w:tcW w:w="2310" w:type="auto"/>
          </w:tcPr>
          <w:p>
            <w:pPr/>
            <w:r>
              <w:rPr>
                <w:sz w:val="18"/>
                <w:szCs w:val="18"/>
              </w:rPr>
              <w:t>5877</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aa652045c8041a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b9855b9ef748b5" /><Relationship Type="http://schemas.openxmlformats.org/officeDocument/2006/relationships/numbering" Target="/word/numbering.xml" Id="R2bc6145f859e4894" /><Relationship Type="http://schemas.openxmlformats.org/officeDocument/2006/relationships/settings" Target="/word/settings.xml" Id="R720eb9e7b37e4992" /><Relationship Type="http://schemas.openxmlformats.org/officeDocument/2006/relationships/image" Target="/word/media/b2867e3d-73cc-4fea-b0cf-6b4f29e24c43.png" Id="Rbb4545e9d8ab4bd8" /><Relationship Type="http://schemas.openxmlformats.org/officeDocument/2006/relationships/image" Target="/word/media/6d777ce2-f225-4bb2-878a-fd89a5976294.png" Id="Re6eaf8bd423c4c69" /><Relationship Type="http://schemas.openxmlformats.org/officeDocument/2006/relationships/footer" Target="/word/footer1.xml" Id="R96299dfe82544b7a" /><Relationship Type="http://schemas.openxmlformats.org/officeDocument/2006/relationships/footer" Target="/word/footer2.xml" Id="R679c86a126a943e1" /><Relationship Type="http://schemas.openxmlformats.org/officeDocument/2006/relationships/footer" Target="/word/footer3.xml" Id="R2161e375f6024b0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aa652045c8041af" /></Relationships>
</file>