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636ecbfd964f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195f9d81f54f50"/>
      <w:footerReference w:type="even" r:id="Rdc1d0e1076044d8d"/>
      <w:footerReference w:type="first" r:id="Reece16d491654c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37239baea140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DFZ-2016-2137-VII-NE-EI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909822664a45b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5c91c75b4c47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affb7ee140488a" /><Relationship Type="http://schemas.openxmlformats.org/officeDocument/2006/relationships/numbering" Target="/word/numbering.xml" Id="Ra9e4dd98932444c3" /><Relationship Type="http://schemas.openxmlformats.org/officeDocument/2006/relationships/settings" Target="/word/settings.xml" Id="Rf5fc21528f394c72" /><Relationship Type="http://schemas.openxmlformats.org/officeDocument/2006/relationships/image" Target="/word/media/658e1eb0-70ee-433b-9119-46c121ea7963.png" Id="R3b37239baea14075" /><Relationship Type="http://schemas.openxmlformats.org/officeDocument/2006/relationships/image" Target="/word/media/e78daae4-4fc3-4899-bacb-a989d3d0c0c3.png" Id="Rd3909822664a45bd" /><Relationship Type="http://schemas.openxmlformats.org/officeDocument/2006/relationships/footer" Target="/word/footer1.xml" Id="R53195f9d81f54f50" /><Relationship Type="http://schemas.openxmlformats.org/officeDocument/2006/relationships/footer" Target="/word/footer2.xml" Id="Rdc1d0e1076044d8d" /><Relationship Type="http://schemas.openxmlformats.org/officeDocument/2006/relationships/footer" Target="/word/footer3.xml" Id="Reece16d491654c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5c91c75b4c476b" /></Relationships>
</file>