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11323921d4c4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6a01e2aabd44e1e"/>
      <w:footerReference w:type="even" r:id="R02a23cb0e00a4324"/>
      <w:footerReference w:type="first" r:id="R1e248e88bbfe47e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586fb66a132460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E INMOBILIARIA VICHICULEN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DFZ-2016-37-V-NE-EI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0e06f7413d345f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E INMOBILIARIA VICHICULEN S.A.”, en el marco de la norma de emisión DS.90/00 para el reporte del período correspondiente a SEPTIEMBRE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E INMOBILIARIA VICHICULEN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96828510-6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E INMOBILIARIA VICHICULEN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NORTE KM 84,5, LLAYLLAY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FELIPE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QUIMICAACONCAGUA@GMAIL.COM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3138 de fecha 01-09-2006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LAS MASAS)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LAS MASAS (LLAY LLAY)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LAS MASAS)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SEPTIEMBRE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LAS MASAS)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b9196978f204df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90bf77e39d4656" /><Relationship Type="http://schemas.openxmlformats.org/officeDocument/2006/relationships/numbering" Target="/word/numbering.xml" Id="Rc853b513c5944a16" /><Relationship Type="http://schemas.openxmlformats.org/officeDocument/2006/relationships/settings" Target="/word/settings.xml" Id="Ra69e93a4344246f0" /><Relationship Type="http://schemas.openxmlformats.org/officeDocument/2006/relationships/image" Target="/word/media/c47ba33c-9a0e-4d7c-b37f-f0b2a019630f.png" Id="R9586fb66a1324600" /><Relationship Type="http://schemas.openxmlformats.org/officeDocument/2006/relationships/image" Target="/word/media/fc2428e1-8346-4064-ad35-388bc817ba4b.png" Id="R70e06f7413d345f7" /><Relationship Type="http://schemas.openxmlformats.org/officeDocument/2006/relationships/footer" Target="/word/footer1.xml" Id="R06a01e2aabd44e1e" /><Relationship Type="http://schemas.openxmlformats.org/officeDocument/2006/relationships/footer" Target="/word/footer2.xml" Id="R02a23cb0e00a4324" /><Relationship Type="http://schemas.openxmlformats.org/officeDocument/2006/relationships/footer" Target="/word/footer3.xml" Id="R1e248e88bbfe47e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b9196978f204df1" /></Relationships>
</file>