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55b4f472df45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d8673bf38e4717"/>
      <w:footerReference w:type="even" r:id="R77c4899783f74276"/>
      <w:footerReference w:type="first" r:id="Reeba67570ac44f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9b51644284d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DFZ-2016-375-X-NE-EI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7c250a7f3b4e4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DE LA PLATA);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DE LA PLATA).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DE LA PLATA)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r>
        <w:tc>
          <w:tcPr>
            <w:tcW w:w="2310" w:type="auto"/>
          </w:tcPr>
          <w:p>
            <w:pPr>
              <w:jc w:val="center"/>
            </w:pPr>
            <w:r>
              <w:t>2</w:t>
            </w:r>
          </w:p>
        </w:tc>
        <w:tc>
          <w:tcPr>
            <w:tcW w:w="2310" w:type="auto"/>
          </w:tcPr>
          <w:p>
            <w:pPr/>
            <w:r>
              <w:t>CONTROL DIRECTO 09-2015_Fiordo Blanco S.A. Piscicultura Rio de la Plata.pdf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91925b089c4b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fc02561a34a0c" /><Relationship Type="http://schemas.openxmlformats.org/officeDocument/2006/relationships/numbering" Target="/word/numbering.xml" Id="Rb96838e50470493f" /><Relationship Type="http://schemas.openxmlformats.org/officeDocument/2006/relationships/settings" Target="/word/settings.xml" Id="R316309c4f1774fa2" /><Relationship Type="http://schemas.openxmlformats.org/officeDocument/2006/relationships/image" Target="/word/media/6f4e5aff-bbe2-4ece-b123-40a470b27e7f.png" Id="R42f9b51644284dad" /><Relationship Type="http://schemas.openxmlformats.org/officeDocument/2006/relationships/image" Target="/word/media/223c2835-304c-41e3-9b16-ba7f6897ec62.png" Id="R2a7c250a7f3b4e44" /><Relationship Type="http://schemas.openxmlformats.org/officeDocument/2006/relationships/footer" Target="/word/footer1.xml" Id="R9cd8673bf38e4717" /><Relationship Type="http://schemas.openxmlformats.org/officeDocument/2006/relationships/footer" Target="/word/footer2.xml" Id="R77c4899783f74276" /><Relationship Type="http://schemas.openxmlformats.org/officeDocument/2006/relationships/footer" Target="/word/footer3.xml" Id="Reeba67570ac44f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91925b089c4b61" /></Relationships>
</file>