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b7104fb07741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59cfb7c36e4745"/>
      <w:footerReference w:type="even" r:id="R34543022c3e44dc4"/>
      <w:footerReference w:type="first" r:id="Rf0d93b483cce40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6bec83d42244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DFZ-2015-1809-VIII-NE-EI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864bf1160f48ec"/>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CAUQUENES).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r>
        <w:tc>
          <w:tcPr>
            <w:tcW w:w="2310" w:type="auto"/>
          </w:tcPr>
          <w:p>
            <w:pPr>
              <w:jc w:val="center"/>
            </w:pPr>
            <w:r>
              <w:t>2</w:t>
            </w:r>
          </w:p>
        </w:tc>
        <w:tc>
          <w:tcPr>
            <w:tcW w:w="2310" w:type="auto"/>
          </w:tcPr>
          <w:p>
            <w:pPr/>
            <w:r>
              <w:t>CONTROL DIRECTO 08-2014_Planta de Lixiviados Cita Ecobio.pdf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3b33852aab4e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796560f43d438d" /><Relationship Type="http://schemas.openxmlformats.org/officeDocument/2006/relationships/numbering" Target="/word/numbering.xml" Id="Rfceeb1c4b8084e53" /><Relationship Type="http://schemas.openxmlformats.org/officeDocument/2006/relationships/settings" Target="/word/settings.xml" Id="R03125cbe71d74616" /><Relationship Type="http://schemas.openxmlformats.org/officeDocument/2006/relationships/image" Target="/word/media/c873d9ca-6ed7-4d46-94c1-2b55ad9884f4.png" Id="R956bec83d42244aa" /><Relationship Type="http://schemas.openxmlformats.org/officeDocument/2006/relationships/image" Target="/word/media/6accc71f-534b-433e-81b7-871cb8553471.png" Id="R37864bf1160f48ec" /><Relationship Type="http://schemas.openxmlformats.org/officeDocument/2006/relationships/footer" Target="/word/footer1.xml" Id="Re559cfb7c36e4745" /><Relationship Type="http://schemas.openxmlformats.org/officeDocument/2006/relationships/footer" Target="/word/footer2.xml" Id="R34543022c3e44dc4" /><Relationship Type="http://schemas.openxmlformats.org/officeDocument/2006/relationships/footer" Target="/word/footer3.xml" Id="Rf0d93b483cce40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3b33852aab4e4d" /></Relationships>
</file>