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1f45d66b6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0d7d48771894c2d"/>
      <w:footerReference w:type="even" r:id="Rc3813b57714e4a24"/>
      <w:footerReference w:type="first" r:id="R356739b060ac414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d89cef3bf14b9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DFZ-2016-2212-VI-NE-EI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d1bdae23c484f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6f1be6620094ad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c6d9b65254c05" /><Relationship Type="http://schemas.openxmlformats.org/officeDocument/2006/relationships/numbering" Target="/word/numbering.xml" Id="R61c28760f38b45d7" /><Relationship Type="http://schemas.openxmlformats.org/officeDocument/2006/relationships/settings" Target="/word/settings.xml" Id="Rfa94bc10e4e844a0" /><Relationship Type="http://schemas.openxmlformats.org/officeDocument/2006/relationships/image" Target="/word/media/81c3e4ab-d091-4e09-bad8-a2f15d5b7abd.png" Id="Rd2d89cef3bf14b94" /><Relationship Type="http://schemas.openxmlformats.org/officeDocument/2006/relationships/image" Target="/word/media/95de3ed8-bc06-459d-bf00-ce12fa3f4231.png" Id="R4d1bdae23c484f55" /><Relationship Type="http://schemas.openxmlformats.org/officeDocument/2006/relationships/footer" Target="/word/footer1.xml" Id="R20d7d48771894c2d" /><Relationship Type="http://schemas.openxmlformats.org/officeDocument/2006/relationships/footer" Target="/word/footer2.xml" Id="Rc3813b57714e4a24" /><Relationship Type="http://schemas.openxmlformats.org/officeDocument/2006/relationships/footer" Target="/word/footer3.xml" Id="R356739b060ac41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6f1be6620094adf" /></Relationships>
</file>