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ce0c13812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d92389f7c3a4ebe"/>
      <w:footerReference w:type="even" r:id="Rb5f3ab203c1a49fd"/>
      <w:footerReference w:type="first" r:id="R7ed551be755848b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902caa9499e4c1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DFZ-2016-2001-VII-NE-EI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70cbfba525240b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NOVIEMBRE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ANDRES.MELLADO@ARAUCO.CL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N°308 de fecha 24-08-2006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16fe1a30dcb423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49f1e71cc4111" /><Relationship Type="http://schemas.openxmlformats.org/officeDocument/2006/relationships/numbering" Target="/word/numbering.xml" Id="Re38a328055924b81" /><Relationship Type="http://schemas.openxmlformats.org/officeDocument/2006/relationships/settings" Target="/word/settings.xml" Id="R97ee7baa853e4aab" /><Relationship Type="http://schemas.openxmlformats.org/officeDocument/2006/relationships/image" Target="/word/media/d74bfb2a-469b-484f-824f-a06b31281bff.png" Id="R5902caa9499e4c15" /><Relationship Type="http://schemas.openxmlformats.org/officeDocument/2006/relationships/image" Target="/word/media/cc613e64-c2b3-4ef2-aae5-2b50cd25373f.png" Id="R770cbfba525240ba" /><Relationship Type="http://schemas.openxmlformats.org/officeDocument/2006/relationships/footer" Target="/word/footer1.xml" Id="R4d92389f7c3a4ebe" /><Relationship Type="http://schemas.openxmlformats.org/officeDocument/2006/relationships/footer" Target="/word/footer2.xml" Id="Rb5f3ab203c1a49fd" /><Relationship Type="http://schemas.openxmlformats.org/officeDocument/2006/relationships/footer" Target="/word/footer3.xml" Id="R7ed551be755848b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16fe1a30dcb4231" /></Relationships>
</file>