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e04c97451413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dfd64bdfffe480f"/>
      <w:footerReference w:type="even" r:id="R0b841b4316304a8e"/>
      <w:footerReference w:type="first" r:id="Rea9250571640441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e39fdc3ebc489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DFZ-2016-7900-IX-NE-EI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ee19794a28947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2ad224e05884b3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4ab01294124844" /><Relationship Type="http://schemas.openxmlformats.org/officeDocument/2006/relationships/numbering" Target="/word/numbering.xml" Id="Rff3ea3af39ea4f50" /><Relationship Type="http://schemas.openxmlformats.org/officeDocument/2006/relationships/settings" Target="/word/settings.xml" Id="Rc72dd51d559f4ff5" /><Relationship Type="http://schemas.openxmlformats.org/officeDocument/2006/relationships/image" Target="/word/media/54d503d2-7336-4414-9e0e-82085e93349b.png" Id="R91e39fdc3ebc489a" /><Relationship Type="http://schemas.openxmlformats.org/officeDocument/2006/relationships/image" Target="/word/media/6e8d5033-30ff-4121-b089-a5b87e9d68a2.png" Id="R4ee19794a28947d8" /><Relationship Type="http://schemas.openxmlformats.org/officeDocument/2006/relationships/footer" Target="/word/footer1.xml" Id="R6dfd64bdfffe480f" /><Relationship Type="http://schemas.openxmlformats.org/officeDocument/2006/relationships/footer" Target="/word/footer2.xml" Id="R0b841b4316304a8e" /><Relationship Type="http://schemas.openxmlformats.org/officeDocument/2006/relationships/footer" Target="/word/footer3.xml" Id="Rea9250571640441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2ad224e05884b3f" /></Relationships>
</file>