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6a202d2ae546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1afc68285da64609"/>
      <w:footerReference w:type="even" r:id="R986f5fe8c4d248bc"/>
      <w:footerReference w:type="first" r:id="Rbe5f1ac8cde547e4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05751ce4a0f4f0d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(EMBALSAJE OVEJERIA)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DFZ-2016-7948-V-NE-EI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40acde320b84480d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(EMBALSAJE OVEJERIA)”, en el marco de la norma de emisión DS.90/00 para el reporte del período correspondiente a JUNIO del año 2016.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(EMBALSAJE OVEJERIA)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SANTA TERESA N° 513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JUNIO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4403 de fecha 07-12-2006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4403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07-12-2006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6e4e6043ca5a48cd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aba12494604090" /><Relationship Type="http://schemas.openxmlformats.org/officeDocument/2006/relationships/numbering" Target="/word/numbering.xml" Id="R2e69be4aeb604b38" /><Relationship Type="http://schemas.openxmlformats.org/officeDocument/2006/relationships/settings" Target="/word/settings.xml" Id="Rbb398230bcca47be" /><Relationship Type="http://schemas.openxmlformats.org/officeDocument/2006/relationships/image" Target="/word/media/0bf9bfa7-adc6-48bf-af2a-5e3e42e26514.png" Id="R805751ce4a0f4f0d" /><Relationship Type="http://schemas.openxmlformats.org/officeDocument/2006/relationships/image" Target="/word/media/6282feac-a4da-43d8-b334-56ae51e57e8e.png" Id="R40acde320b84480d" /><Relationship Type="http://schemas.openxmlformats.org/officeDocument/2006/relationships/footer" Target="/word/footer1.xml" Id="R1afc68285da64609" /><Relationship Type="http://schemas.openxmlformats.org/officeDocument/2006/relationships/footer" Target="/word/footer2.xml" Id="R986f5fe8c4d248bc" /><Relationship Type="http://schemas.openxmlformats.org/officeDocument/2006/relationships/footer" Target="/word/footer3.xml" Id="Rbe5f1ac8cde547e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6e4e6043ca5a48cd" /></Relationships>
</file>