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409bd3b0b44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f43b8d174e4507"/>
      <w:footerReference w:type="even" r:id="Red8e2b4f148c4062"/>
      <w:footerReference w:type="first" r:id="R2f9f22b0c70743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e77243a39f41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DFZ-2016-5599-XI-NE-EI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db569b6dd944a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052947ceaef495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69578b96384bb4" /><Relationship Type="http://schemas.openxmlformats.org/officeDocument/2006/relationships/numbering" Target="/word/numbering.xml" Id="R127951f154a142fa" /><Relationship Type="http://schemas.openxmlformats.org/officeDocument/2006/relationships/settings" Target="/word/settings.xml" Id="R88011df532114791" /><Relationship Type="http://schemas.openxmlformats.org/officeDocument/2006/relationships/image" Target="/word/media/9d326d6e-79fd-48cc-af82-96fd48910b3e.png" Id="R56e77243a39f41be" /><Relationship Type="http://schemas.openxmlformats.org/officeDocument/2006/relationships/image" Target="/word/media/28c3d37e-3953-41b5-9fc2-ebb043dd20ad.png" Id="R3db569b6dd944a0b" /><Relationship Type="http://schemas.openxmlformats.org/officeDocument/2006/relationships/footer" Target="/word/footer1.xml" Id="R85f43b8d174e4507" /><Relationship Type="http://schemas.openxmlformats.org/officeDocument/2006/relationships/footer" Target="/word/footer2.xml" Id="Red8e2b4f148c4062" /><Relationship Type="http://schemas.openxmlformats.org/officeDocument/2006/relationships/footer" Target="/word/footer3.xml" Id="R2f9f22b0c70743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052947ceaef495e" /></Relationships>
</file>