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7273ebc1a540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672cc21411e4a6f"/>
      <w:footerReference w:type="even" r:id="R93b71f697f0d4eb9"/>
      <w:footerReference w:type="first" r:id="Re57edf17352c46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83dc49396f49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PUNTA DE CORTES LTDA. (PACKING KOKALY)</w:t>
      </w:r>
    </w:p>
    <w:p>
      <w:pPr>
        <w:jc w:val="center"/>
      </w:pPr>
      <w:r>
        <w:rPr>
          <w:sz w:val="32"/>
          <w:szCs w:val="32"/>
          <w:b/>
        </w:rPr>
        <w:br/>
      </w:r>
      <w:r>
        <w:rPr>
          <w:sz w:val="32"/>
          <w:szCs w:val="32"/>
          <w:b/>
        </w:rPr>
        <w:t>DFZ-2016-1651-VI-NE-EI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de24d5aa354ed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PUNTA DE CORTES LTDA. (PACKING KOKALY)”, en el marco de la norma de emisión DS.46/02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PUNTA DE CORTES LTDA.</w:t>
            </w:r>
          </w:p>
        </w:tc>
        <w:tc>
          <w:tcPr>
            <w:tcW w:w="2310" w:type="pct"/>
            <w:gridSpan w:val="2"/>
          </w:tcPr>
          <w:p>
            <w:pPr/>
            <w:r>
              <w:rPr>
                <w:b/>
              </w:rPr>
              <w:t>RUT o RUN:</w:t>
            </w:r>
            <w:r>
              <w:br/>
            </w:r>
            <w:r>
              <w:t>79635670-7</w:t>
            </w:r>
          </w:p>
        </w:tc>
      </w:tr>
      <w:tr>
        <w:tc>
          <w:tcPr>
            <w:tcW w:w="2310" w:type="pct"/>
            <w:gridSpan w:val="4"/>
          </w:tcPr>
          <w:p>
            <w:pPr/>
            <w:r>
              <w:rPr>
                <w:b/>
              </w:rPr>
              <w:t>Identificación de la actividad, proyecto o fuente fiscalizada:</w:t>
            </w:r>
            <w:r>
              <w:br/>
            </w:r>
            <w:r>
              <w:t>AGRICOLA PUNTA DE CORTES LTDA. (PACKING KOKALY)</w:t>
            </w:r>
          </w:p>
        </w:tc>
      </w:tr>
      <w:tr>
        <w:tc>
          <w:tcPr>
            <w:tcW w:w="15000" w:type="dxa"/>
          </w:tcPr>
          <w:p>
            <w:pPr/>
            <w:r>
              <w:rPr>
                <w:b/>
              </w:rPr>
              <w:t>Dirección:</w:t>
            </w:r>
            <w:r>
              <w:br/>
            </w:r>
            <w:r>
              <w:t>PUNTA DE CORTES S/N, RANCAGUA,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RANCAGUA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2508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2508</w:t>
            </w:r>
          </w:p>
        </w:tc>
        <w:tc>
          <w:tcPr>
            <w:tcW w:w="2310" w:type="auto"/>
          </w:tcPr>
          <w:p>
            <w:pPr/>
            <w:r>
              <w:rPr>
                <w:sz w:val="18"/>
                <w:szCs w:val="18"/>
              </w:rPr>
              <w:t>30-06-2011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eecb2997fe948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6b42e8f3be4722" /><Relationship Type="http://schemas.openxmlformats.org/officeDocument/2006/relationships/numbering" Target="/word/numbering.xml" Id="R438d85ffa2ec4c87" /><Relationship Type="http://schemas.openxmlformats.org/officeDocument/2006/relationships/settings" Target="/word/settings.xml" Id="R8c6484b220964438" /><Relationship Type="http://schemas.openxmlformats.org/officeDocument/2006/relationships/image" Target="/word/media/22b9fd13-fb1d-4ee1-9187-51ec4d596088.png" Id="Ra983dc49396f49a3" /><Relationship Type="http://schemas.openxmlformats.org/officeDocument/2006/relationships/image" Target="/word/media/4ae4bf24-f5ce-4532-9a19-a6a811e1c315.png" Id="R9fde24d5aa354ed1" /><Relationship Type="http://schemas.openxmlformats.org/officeDocument/2006/relationships/footer" Target="/word/footer1.xml" Id="R3672cc21411e4a6f" /><Relationship Type="http://schemas.openxmlformats.org/officeDocument/2006/relationships/footer" Target="/word/footer2.xml" Id="R93b71f697f0d4eb9" /><Relationship Type="http://schemas.openxmlformats.org/officeDocument/2006/relationships/footer" Target="/word/footer3.xml" Id="Re57edf17352c46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ecb2997fe94882" /></Relationships>
</file>