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537455a12249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852498491b441ff"/>
      <w:footerReference w:type="even" r:id="Ra33e1b649040448c"/>
      <w:footerReference w:type="first" r:id="R050d44ff5c1e44a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0a2f6c65397401c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E INVERSIONES LOANCO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DFZ-2016-1501-IV-NE-EI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955799d9b684c6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E INVERSIONES LOANCO LTDA.”, en el marco de la norma de emisión DS.46/02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INDUSTRIA COMERCIAL E INVERSIONES LOANCO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79641340-9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E INVERSIONES LOANCO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 PARQUE FUNDICION N° 1155, BARRIO INDUSTRIAL SITIO 8, TONGOY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IV REGIÓN DE COQUIMBO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ELQUI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COQUIMBO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RSANDOVAL@OSTIONESLOANCO.CL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1140 de fecha 23-04-2007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1140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23-04-2007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4e78992156d47d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27c5804db11461a" /><Relationship Type="http://schemas.openxmlformats.org/officeDocument/2006/relationships/numbering" Target="/word/numbering.xml" Id="R20e463b0c8ff44b5" /><Relationship Type="http://schemas.openxmlformats.org/officeDocument/2006/relationships/settings" Target="/word/settings.xml" Id="Rbc4b914f7c8f465b" /><Relationship Type="http://schemas.openxmlformats.org/officeDocument/2006/relationships/image" Target="/word/media/819cb89f-db67-4873-91b9-4f4609c30d0d.png" Id="R20a2f6c65397401c" /><Relationship Type="http://schemas.openxmlformats.org/officeDocument/2006/relationships/image" Target="/word/media/93eadef0-f166-4007-8eb8-5008146bf296.png" Id="Rd955799d9b684c61" /><Relationship Type="http://schemas.openxmlformats.org/officeDocument/2006/relationships/footer" Target="/word/footer1.xml" Id="R5852498491b441ff" /><Relationship Type="http://schemas.openxmlformats.org/officeDocument/2006/relationships/footer" Target="/word/footer2.xml" Id="Ra33e1b649040448c" /><Relationship Type="http://schemas.openxmlformats.org/officeDocument/2006/relationships/footer" Target="/word/footer3.xml" Id="R050d44ff5c1e44a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4e78992156d47d2" /></Relationships>
</file>