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10d50dc374e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444adb03bc24ac6"/>
      <w:footerReference w:type="even" r:id="R85395b43dbb74415"/>
      <w:footerReference w:type="first" r:id="R612f0e25776c462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111949707d47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DFZ-2015-8182-IX-NE-EI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d330540a9743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ec508697ef43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ea17e4205447c" /><Relationship Type="http://schemas.openxmlformats.org/officeDocument/2006/relationships/numbering" Target="/word/numbering.xml" Id="R6d27159595264c04" /><Relationship Type="http://schemas.openxmlformats.org/officeDocument/2006/relationships/settings" Target="/word/settings.xml" Id="Rb71e2870d70d4682" /><Relationship Type="http://schemas.openxmlformats.org/officeDocument/2006/relationships/image" Target="/word/media/d455b089-d1ee-4636-90c6-0c02e009ea9a.png" Id="R81111949707d477f" /><Relationship Type="http://schemas.openxmlformats.org/officeDocument/2006/relationships/image" Target="/word/media/2c0160bb-104b-4593-bff0-5d6efdea2c6e.png" Id="R4ed330540a97436f" /><Relationship Type="http://schemas.openxmlformats.org/officeDocument/2006/relationships/footer" Target="/word/footer1.xml" Id="R6444adb03bc24ac6" /><Relationship Type="http://schemas.openxmlformats.org/officeDocument/2006/relationships/footer" Target="/word/footer2.xml" Id="R85395b43dbb74415" /><Relationship Type="http://schemas.openxmlformats.org/officeDocument/2006/relationships/footer" Target="/word/footer3.xml" Id="R612f0e25776c46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ec508697ef4351" /></Relationships>
</file>