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a5761236104e5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667ffecf1fe4550"/>
      <w:footerReference w:type="even" r:id="R0641dd4ee8394561"/>
      <w:footerReference w:type="first" r:id="Rcfe48fb561c14e4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4bbd56f4e8e4d7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UNIFRUTTI TRADERS (REQUINOA)</w:t>
      </w:r>
    </w:p>
    <w:p>
      <w:pPr>
        <w:jc w:val="center"/>
      </w:pPr>
      <w:r>
        <w:rPr>
          <w:sz w:val="32"/>
          <w:szCs w:val="32"/>
          <w:b/>
        </w:rPr>
        <w:br/>
      </w:r>
      <w:r>
        <w:rPr>
          <w:sz w:val="32"/>
          <w:szCs w:val="32"/>
          <w:b/>
        </w:rPr>
        <w:t>DFZ-2016-1188-VI-NE-EI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21fdc6cc3134d81"/>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“UNIFRUTTI TRADERS (REQUINOA)”, en el marco de la norma de emisión DS.90/00 para el reporte del período correspondiente a OCTUBRE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UNIFRUTTI TRADERS LTDA.</w:t>
            </w:r>
          </w:p>
        </w:tc>
        <w:tc>
          <w:tcPr>
            <w:tcW w:w="2310" w:type="pct"/>
            <w:gridSpan w:val="2"/>
          </w:tcPr>
          <w:p>
            <w:pPr/>
            <w:r>
              <w:rPr>
                <w:b/>
              </w:rPr>
              <w:t>RUT o RUN:</w:t>
            </w:r>
            <w:r>
              <w:br/>
            </w:r>
            <w:r>
              <w:t>89258800-7</w:t>
            </w:r>
          </w:p>
        </w:tc>
      </w:tr>
      <w:tr>
        <w:tc>
          <w:tcPr>
            <w:tcW w:w="2310" w:type="pct"/>
            <w:gridSpan w:val="4"/>
          </w:tcPr>
          <w:p>
            <w:pPr/>
            <w:r>
              <w:rPr>
                <w:b/>
              </w:rPr>
              <w:t>Identificación de la actividad, proyecto o fuente fiscalizada:</w:t>
            </w:r>
            <w:r>
              <w:br/>
            </w:r>
            <w:r>
              <w:t>UNIFRUTTI TRADERS (REQUINOA)</w:t>
            </w:r>
          </w:p>
        </w:tc>
      </w:tr>
      <w:tr>
        <w:tc>
          <w:tcPr>
            <w:tcW w:w="15000" w:type="dxa"/>
          </w:tcPr>
          <w:p>
            <w:pPr/>
            <w:r>
              <w:rPr>
                <w:b/>
              </w:rPr>
              <w:t>Dirección:</w:t>
            </w:r>
            <w:r>
              <w:br/>
            </w:r>
            <w:r>
              <w:t>LONGITUDINAL SUR KM 99, REQUINOA,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TECRQNA@UNIFRUTTI.COM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2510 de fecha 30-06-2011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N°255 de fecha 10-10-2006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JORDAN Y VALDEZ)</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JORDAN Y VALDEZ (REQUINOA)</w:t>
            </w:r>
          </w:p>
        </w:tc>
        <w:tc>
          <w:tcPr>
            <w:tcW w:w="2310" w:type="auto"/>
          </w:tcPr>
          <w:p>
            <w:pPr/>
            <w:r>
              <w:rPr>
                <w:sz w:val="18"/>
                <w:szCs w:val="18"/>
              </w:rPr>
              <w:t>61111</w:t>
            </w:r>
          </w:p>
        </w:tc>
        <w:tc>
          <w:tcPr>
            <w:tcW w:w="2310" w:type="auto"/>
          </w:tcPr>
          <w:p>
            <w:pPr/>
            <w:r>
              <w:rPr>
                <w:sz w:val="18"/>
                <w:szCs w:val="18"/>
              </w:rPr>
              <w:t>2510</w:t>
            </w:r>
          </w:p>
        </w:tc>
        <w:tc>
          <w:tcPr>
            <w:tcW w:w="2310" w:type="auto"/>
          </w:tcPr>
          <w:p>
            <w:pPr/>
            <w:r>
              <w:rPr>
                <w:sz w:val="18"/>
                <w:szCs w:val="18"/>
              </w:rPr>
              <w:t>30-06-2011</w:t>
            </w:r>
          </w:p>
        </w:tc>
        <w:tc>
          <w:tcPr>
            <w:tcW w:w="2310" w:type="auto"/>
          </w:tcPr>
          <w:p>
            <w:pPr/>
            <w:r>
              <w:rPr>
                <w:sz w:val="18"/>
                <w:szCs w:val="18"/>
              </w:rPr>
              <w:t>12-2010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JORDAN Y VALDEZ)</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JORDAN Y VALDEZ)</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f60a7180d884e2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4e356419455402e" /><Relationship Type="http://schemas.openxmlformats.org/officeDocument/2006/relationships/numbering" Target="/word/numbering.xml" Id="R09fe3d38f43649d3" /><Relationship Type="http://schemas.openxmlformats.org/officeDocument/2006/relationships/settings" Target="/word/settings.xml" Id="R9b5f7f9efc9f4a15" /><Relationship Type="http://schemas.openxmlformats.org/officeDocument/2006/relationships/image" Target="/word/media/43e4b253-6e05-4771-949b-2b9c663df572.png" Id="R74bbd56f4e8e4d73" /><Relationship Type="http://schemas.openxmlformats.org/officeDocument/2006/relationships/image" Target="/word/media/0ffea6e8-8493-44f3-9619-efccc0ee6a3f.png" Id="R721fdc6cc3134d81" /><Relationship Type="http://schemas.openxmlformats.org/officeDocument/2006/relationships/footer" Target="/word/footer1.xml" Id="R8667ffecf1fe4550" /><Relationship Type="http://schemas.openxmlformats.org/officeDocument/2006/relationships/footer" Target="/word/footer2.xml" Id="R0641dd4ee8394561" /><Relationship Type="http://schemas.openxmlformats.org/officeDocument/2006/relationships/footer" Target="/word/footer3.xml" Id="Rcfe48fb561c14e4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f60a7180d884e29" /></Relationships>
</file>