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d336526ca43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862e0b7c03b4c81"/>
      <w:footerReference w:type="even" r:id="R05062360cbb44c06"/>
      <w:footerReference w:type="first" r:id="R7cad1c0aae82456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bc9fc54777442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DFZ-2016-1988-IX-NE-EI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31c11795bf443e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NOVIEMBRE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NOVIEMBRE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007e4fbd79f401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efa5fc310c4b8f" /><Relationship Type="http://schemas.openxmlformats.org/officeDocument/2006/relationships/numbering" Target="/word/numbering.xml" Id="R50148834d2554fa3" /><Relationship Type="http://schemas.openxmlformats.org/officeDocument/2006/relationships/settings" Target="/word/settings.xml" Id="Rfa4e5d0d78fe443e" /><Relationship Type="http://schemas.openxmlformats.org/officeDocument/2006/relationships/image" Target="/word/media/59a1db2d-70de-4aa3-ace6-4da44a0f4c0f.png" Id="R6abc9fc547774424" /><Relationship Type="http://schemas.openxmlformats.org/officeDocument/2006/relationships/image" Target="/word/media/d905e6ae-b60d-49e0-8d6f-8d004c4d6b06.png" Id="Rd31c11795bf443e5" /><Relationship Type="http://schemas.openxmlformats.org/officeDocument/2006/relationships/footer" Target="/word/footer1.xml" Id="R5862e0b7c03b4c81" /><Relationship Type="http://schemas.openxmlformats.org/officeDocument/2006/relationships/footer" Target="/word/footer2.xml" Id="R05062360cbb44c06" /><Relationship Type="http://schemas.openxmlformats.org/officeDocument/2006/relationships/footer" Target="/word/footer3.xml" Id="R7cad1c0aae8245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007e4fbd79f4013" /></Relationships>
</file>