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7665e73a2244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aa58a7801642db"/>
      <w:footerReference w:type="even" r:id="R6efafceaeb4f40c8"/>
      <w:footerReference w:type="first" r:id="R5692fbff530e48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948c0271f48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DFZ-2016-1739-XI-NE-EI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2f37aa041241a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82ae67952e46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95758c5c1d46bd" /><Relationship Type="http://schemas.openxmlformats.org/officeDocument/2006/relationships/numbering" Target="/word/numbering.xml" Id="R429cf47ab92d4feb" /><Relationship Type="http://schemas.openxmlformats.org/officeDocument/2006/relationships/settings" Target="/word/settings.xml" Id="R53c9f907442244c0" /><Relationship Type="http://schemas.openxmlformats.org/officeDocument/2006/relationships/image" Target="/word/media/4ad049f2-6ed5-4832-ba29-d508dcfa44e7.png" Id="R72f948c0271f4811" /><Relationship Type="http://schemas.openxmlformats.org/officeDocument/2006/relationships/image" Target="/word/media/a0b070b3-de45-4e6c-b1aa-7c59413b6607.png" Id="Ra12f37aa041241a8" /><Relationship Type="http://schemas.openxmlformats.org/officeDocument/2006/relationships/footer" Target="/word/footer1.xml" Id="Rbaaa58a7801642db" /><Relationship Type="http://schemas.openxmlformats.org/officeDocument/2006/relationships/footer" Target="/word/footer2.xml" Id="R6efafceaeb4f40c8" /><Relationship Type="http://schemas.openxmlformats.org/officeDocument/2006/relationships/footer" Target="/word/footer3.xml" Id="R5692fbff530e48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82ae67952e468d" /></Relationships>
</file>