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5d390c2634e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6b0a527c0f549ca"/>
      <w:footerReference w:type="even" r:id="R9ac0b8ea65c243d2"/>
      <w:footerReference w:type="first" r:id="R4ef4c798cd53449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1755d378334b5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DFZ-2015-8718-VII-NE-EI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b4c5a0aa2d4480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JULIO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9b12c105cf5461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638cda50614954" /><Relationship Type="http://schemas.openxmlformats.org/officeDocument/2006/relationships/numbering" Target="/word/numbering.xml" Id="Re56caa3fd5914c31" /><Relationship Type="http://schemas.openxmlformats.org/officeDocument/2006/relationships/settings" Target="/word/settings.xml" Id="Rf4ae0f3fbc5a4247" /><Relationship Type="http://schemas.openxmlformats.org/officeDocument/2006/relationships/image" Target="/word/media/85d6b032-5b3c-4cf9-9657-a9511f143f77.png" Id="Ra51755d378334b5e" /><Relationship Type="http://schemas.openxmlformats.org/officeDocument/2006/relationships/image" Target="/word/media/39455185-3cc8-4ef1-a9c3-ce3764e304ac.png" Id="R8b4c5a0aa2d44804" /><Relationship Type="http://schemas.openxmlformats.org/officeDocument/2006/relationships/footer" Target="/word/footer1.xml" Id="Ra6b0a527c0f549ca" /><Relationship Type="http://schemas.openxmlformats.org/officeDocument/2006/relationships/footer" Target="/word/footer2.xml" Id="R9ac0b8ea65c243d2" /><Relationship Type="http://schemas.openxmlformats.org/officeDocument/2006/relationships/footer" Target="/word/footer3.xml" Id="R4ef4c798cd5344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9b12c105cf54612" /></Relationships>
</file>