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d4481e744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c7e2811f9fb5443d"/>
      <w:footerReference w:type="even" r:id="R4447e6cf2b5941b3"/>
      <w:footerReference w:type="first" r:id="R3d191d8080614975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b617343b199d442c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FRUTICOLA VENETO LTDA. (PLANTEL SANTA JOSEFINA)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DFZ-2015-8343-VIII-NE-EI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60994bdc7cdc4bcf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21-04-2016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FRUTICOLA VENETO LTDA. (PLANTEL SANTA JOSEFINA)”, en el marco de la norma de emisión DS.90/00 para el reporte del período correspondiente a AGOSTO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FRUTICOLA VENETO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76032290-3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FRUTICOLA VENETO LTDA. (PLANTEL SANTA JOSEFINA)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CALABOZO A 1,5 KM DE BUSTAMANTE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COIHUECO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AGRIVEN@TIE.CL; CESARCIDGONZALEZ@GMAIL.COM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1918 de fecha 11-05-2009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(CURICO)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11-05-2009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DESCARGA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CUMPLE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3695a32771ba4289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bce3368ad49ca" /><Relationship Type="http://schemas.openxmlformats.org/officeDocument/2006/relationships/numbering" Target="/word/numbering.xml" Id="R724368ba64d84cae" /><Relationship Type="http://schemas.openxmlformats.org/officeDocument/2006/relationships/settings" Target="/word/settings.xml" Id="R3835ce01db244ef4" /><Relationship Type="http://schemas.openxmlformats.org/officeDocument/2006/relationships/image" Target="/word/media/51273b2b-8bea-4c6f-954a-4b513545295a.png" Id="Rb617343b199d442c" /><Relationship Type="http://schemas.openxmlformats.org/officeDocument/2006/relationships/image" Target="/word/media/ca157fb3-7d22-4c4b-b574-d76c91a70313.png" Id="R60994bdc7cdc4bcf" /><Relationship Type="http://schemas.openxmlformats.org/officeDocument/2006/relationships/footer" Target="/word/footer1.xml" Id="Rc7e2811f9fb5443d" /><Relationship Type="http://schemas.openxmlformats.org/officeDocument/2006/relationships/footer" Target="/word/footer2.xml" Id="R4447e6cf2b5941b3" /><Relationship Type="http://schemas.openxmlformats.org/officeDocument/2006/relationships/footer" Target="/word/footer3.xml" Id="R3d191d808061497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3695a32771ba4289" /></Relationships>
</file>