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06f155d9f6144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b935ba25514978"/>
      <w:footerReference w:type="even" r:id="Re99a6726a85f4239"/>
      <w:footerReference w:type="first" r:id="R6ec1f34f9d7e40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d9d961cda548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HUMBOLDT S.A. (PISC. SANTA JUANA)</w:t>
      </w:r>
    </w:p>
    <w:p>
      <w:pPr>
        <w:jc w:val="center"/>
      </w:pPr>
      <w:r>
        <w:rPr>
          <w:sz w:val="32"/>
          <w:szCs w:val="32"/>
          <w:b/>
        </w:rPr>
        <w:br/>
      </w:r>
      <w:r>
        <w:rPr>
          <w:sz w:val="32"/>
          <w:szCs w:val="32"/>
          <w:b/>
        </w:rPr>
        <w:t>DFZ-2016-2128-X-NE-EI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e6038b46ad49e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HUMBOLDT S.A. (PISC. SANTA JUANA)”,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HUMBOLDT S.A.</w:t>
            </w:r>
          </w:p>
        </w:tc>
        <w:tc>
          <w:tcPr>
            <w:tcW w:w="2310" w:type="pct"/>
            <w:gridSpan w:val="2"/>
          </w:tcPr>
          <w:p>
            <w:pPr/>
            <w:r>
              <w:rPr>
                <w:b/>
              </w:rPr>
              <w:t>RUT o RUN:</w:t>
            </w:r>
            <w:r>
              <w:br/>
            </w:r>
            <w:r>
              <w:t>76543500-5</w:t>
            </w:r>
          </w:p>
        </w:tc>
      </w:tr>
      <w:tr>
        <w:tc>
          <w:tcPr>
            <w:tcW w:w="2310" w:type="pct"/>
            <w:gridSpan w:val="4"/>
          </w:tcPr>
          <w:p>
            <w:pPr/>
            <w:r>
              <w:rPr>
                <w:b/>
              </w:rPr>
              <w:t>Identificación de la actividad, proyecto o fuente fiscalizada:</w:t>
            </w:r>
            <w:r>
              <w:br/>
            </w:r>
            <w:r>
              <w:t>SALMONES HUMBOLDT S.A. (PISC. SANTA JUANA)</w:t>
            </w:r>
          </w:p>
        </w:tc>
      </w:tr>
      <w:tr>
        <w:tc>
          <w:tcPr>
            <w:tcW w:w="15000" w:type="dxa"/>
          </w:tcPr>
          <w:p>
            <w:pPr/>
            <w:r>
              <w:rPr>
                <w:b/>
              </w:rPr>
              <w:t>Dirección:</w:t>
            </w:r>
            <w:r>
              <w:br/>
            </w:r>
            <w:r>
              <w:t>AV. CHINQUIHUE N°8000, COMUNA DE PUERTO MONTT, PROVINCIA DE LLANQUIHUE,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WMARTINEZ@SALMONESHUMBOLDT.COM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3277 de fecha 22-08-2011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N°128 de fecha 09-03-2009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3277</w:t>
            </w:r>
          </w:p>
        </w:tc>
        <w:tc>
          <w:tcPr>
            <w:tcW w:w="2310" w:type="auto"/>
          </w:tcPr>
          <w:p>
            <w:pPr/>
            <w:r>
              <w:rPr>
                <w:sz w:val="18"/>
                <w:szCs w:val="18"/>
              </w:rPr>
              <w:t>22-08-2011</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2d0e6083974f1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fc7fbbadc2423a" /><Relationship Type="http://schemas.openxmlformats.org/officeDocument/2006/relationships/numbering" Target="/word/numbering.xml" Id="R882117ea6ae048e4" /><Relationship Type="http://schemas.openxmlformats.org/officeDocument/2006/relationships/settings" Target="/word/settings.xml" Id="Rb9244ccf0a41429a" /><Relationship Type="http://schemas.openxmlformats.org/officeDocument/2006/relationships/image" Target="/word/media/354ecf23-10ef-482a-8a5f-97f68650a4b5.png" Id="R9bd9d961cda548b3" /><Relationship Type="http://schemas.openxmlformats.org/officeDocument/2006/relationships/image" Target="/word/media/ac371d6e-f1ae-4ab8-8b26-4b54f17c7fd6.png" Id="R2ae6038b46ad49e9" /><Relationship Type="http://schemas.openxmlformats.org/officeDocument/2006/relationships/footer" Target="/word/footer1.xml" Id="R17b935ba25514978" /><Relationship Type="http://schemas.openxmlformats.org/officeDocument/2006/relationships/footer" Target="/word/footer2.xml" Id="Re99a6726a85f4239" /><Relationship Type="http://schemas.openxmlformats.org/officeDocument/2006/relationships/footer" Target="/word/footer3.xml" Id="R6ec1f34f9d7e40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2d0e6083974f10" /></Relationships>
</file>