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003a20f8c54a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ad888fd8dd4bb2"/>
      <w:footerReference w:type="even" r:id="R4b003b7fbc084cbf"/>
      <w:footerReference w:type="first" r:id="R3593f1be06ea48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e240d1be0844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DFZ-2015-7610-X-NE-EI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ebf747cafc4f2b"/>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6bc0b0594d46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1384c0a9ee4ad0" /><Relationship Type="http://schemas.openxmlformats.org/officeDocument/2006/relationships/numbering" Target="/word/numbering.xml" Id="Rcc62a9bbc7474a86" /><Relationship Type="http://schemas.openxmlformats.org/officeDocument/2006/relationships/settings" Target="/word/settings.xml" Id="R94e554b7d78d409f" /><Relationship Type="http://schemas.openxmlformats.org/officeDocument/2006/relationships/image" Target="/word/media/5317a8c4-a4d4-4675-bc22-ed845c5afadf.png" Id="R90e240d1be084413" /><Relationship Type="http://schemas.openxmlformats.org/officeDocument/2006/relationships/image" Target="/word/media/99d81fd3-aef2-4b51-865d-e7e3c0c8414c.png" Id="Rb8ebf747cafc4f2b" /><Relationship Type="http://schemas.openxmlformats.org/officeDocument/2006/relationships/footer" Target="/word/footer1.xml" Id="Rd4ad888fd8dd4bb2" /><Relationship Type="http://schemas.openxmlformats.org/officeDocument/2006/relationships/footer" Target="/word/footer2.xml" Id="R4b003b7fbc084cbf" /><Relationship Type="http://schemas.openxmlformats.org/officeDocument/2006/relationships/footer" Target="/word/footer3.xml" Id="R3593f1be06ea48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6bc0b0594d4666" /></Relationships>
</file>