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0d0f91288c43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92febc8f9c4969"/>
      <w:footerReference w:type="even" r:id="Rf5afef9a0b4f4c63"/>
      <w:footerReference w:type="first" r:id="R4b12186a46584f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38916734449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DFZ-2015-7196-VIII-NE-EI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67122703a4ca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0150b674a446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999389f5b4f63" /><Relationship Type="http://schemas.openxmlformats.org/officeDocument/2006/relationships/numbering" Target="/word/numbering.xml" Id="Rbd536e92edf94471" /><Relationship Type="http://schemas.openxmlformats.org/officeDocument/2006/relationships/settings" Target="/word/settings.xml" Id="R956bbcab06524a60" /><Relationship Type="http://schemas.openxmlformats.org/officeDocument/2006/relationships/image" Target="/word/media/879dfa3e-a247-4422-8e03-f703c22240dd.png" Id="Rb243891673444946" /><Relationship Type="http://schemas.openxmlformats.org/officeDocument/2006/relationships/image" Target="/word/media/94d094de-56e3-4921-90e5-0fcc20bf8a2f.png" Id="R4fb67122703a4ca6" /><Relationship Type="http://schemas.openxmlformats.org/officeDocument/2006/relationships/footer" Target="/word/footer1.xml" Id="Re992febc8f9c4969" /><Relationship Type="http://schemas.openxmlformats.org/officeDocument/2006/relationships/footer" Target="/word/footer2.xml" Id="Rf5afef9a0b4f4c63" /><Relationship Type="http://schemas.openxmlformats.org/officeDocument/2006/relationships/footer" Target="/word/footer3.xml" Id="R4b12186a46584f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0150b674a4460e" /></Relationships>
</file>