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3fbbfe97a494d0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5dacbdd060c42b5"/>
      <w:footerReference w:type="even" r:id="R4d3b9125fcc54827"/>
      <w:footerReference w:type="first" r:id="Rf016d62860334f5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f25543646b84b30"/>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HIDROELECTRICA LA HIGUERA S.A. (CENTRAL DE RESPALDO EL COLMITO)</w:t>
      </w:r>
    </w:p>
    <w:p>
      <w:pPr>
        <w:jc w:val="center"/>
      </w:pPr>
      <w:r>
        <w:rPr>
          <w:sz w:val="32"/>
          <w:szCs w:val="32"/>
          <w:b/>
        </w:rPr>
        <w:br/>
      </w:r>
      <w:r>
        <w:rPr>
          <w:sz w:val="32"/>
          <w:szCs w:val="32"/>
          <w:b/>
        </w:rPr>
        <w:t>DFZ-2015-6865-V-NE-EI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3fd17f07f6b402b"/>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“HIDROELECTRICA LA HIGUERA S.A. (CENTRAL DE RESPALDO EL COLMITO)”, en el marco de la norma de emisión DS.90/00 para el reporte del período correspondiente a MARZO del año 2015.</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HIDROELECTRICA LA HIGUERA S.A.</w:t>
            </w:r>
          </w:p>
        </w:tc>
        <w:tc>
          <w:tcPr>
            <w:tcW w:w="2310" w:type="pct"/>
            <w:gridSpan w:val="2"/>
          </w:tcPr>
          <w:p>
            <w:pPr/>
            <w:r>
              <w:rPr>
                <w:b/>
              </w:rPr>
              <w:t>RUT o RUN:</w:t>
            </w:r>
            <w:r>
              <w:br/>
            </w:r>
            <w:r>
              <w:t>96990050-5</w:t>
            </w:r>
          </w:p>
        </w:tc>
      </w:tr>
      <w:tr>
        <w:tc>
          <w:tcPr>
            <w:tcW w:w="2310" w:type="pct"/>
            <w:gridSpan w:val="4"/>
          </w:tcPr>
          <w:p>
            <w:pPr/>
            <w:r>
              <w:rPr>
                <w:b/>
              </w:rPr>
              <w:t>Identificación de la actividad, proyecto o fuente fiscalizada:</w:t>
            </w:r>
            <w:r>
              <w:br/>
            </w:r>
            <w:r>
              <w:t>HIDROELECTRICA LA HIGUERA S.A. (CENTRAL DE RESPALDO EL COLMITO)</w:t>
            </w:r>
          </w:p>
        </w:tc>
      </w:tr>
      <w:tr>
        <w:tc>
          <w:tcPr>
            <w:tcW w:w="15000" w:type="dxa"/>
          </w:tcPr>
          <w:p>
            <w:pPr/>
            <w:r>
              <w:rPr>
                <w:b/>
              </w:rPr>
              <w:t>Dirección:</w:t>
            </w:r>
            <w:r>
              <w:br/>
            </w:r>
            <w:r>
              <w:t>CALLE INTERIOR S/N°, BARRIO INDUSTRIAL, SECTOR EL COLMITO</w:t>
            </w:r>
          </w:p>
        </w:tc>
        <w:tc>
          <w:tcPr>
            <w:tcW w:w="15000" w:type="dxa"/>
          </w:tcPr>
          <w:p>
            <w:pPr/>
            <w:r>
              <w:rPr>
                <w:b/>
              </w:rPr>
              <w:t>Región:</w:t>
            </w:r>
            <w:r>
              <w:br/>
            </w:r>
            <w:r>
              <w:t>V REGIÓN DE VALPARAÍSO</w:t>
            </w:r>
          </w:p>
        </w:tc>
        <w:tc>
          <w:tcPr>
            <w:tcW w:w="15000" w:type="dxa"/>
          </w:tcPr>
          <w:p>
            <w:pPr/>
            <w:r>
              <w:rPr>
                <w:b/>
              </w:rPr>
              <w:t>Provincia:</w:t>
            </w:r>
            <w:r>
              <w:br/>
            </w:r>
            <w:r>
              <w:t>VALPARAÍSO</w:t>
            </w:r>
          </w:p>
        </w:tc>
        <w:tc>
          <w:tcPr>
            <w:tcW w:w="15000" w:type="dxa"/>
          </w:tcPr>
          <w:p>
            <w:pPr/>
            <w:r>
              <w:rPr>
                <w:b/>
              </w:rPr>
              <w:t>Comuna:</w:t>
            </w:r>
            <w:r>
              <w:br/>
            </w:r>
            <w:r>
              <w:t>CONCÓN</w:t>
            </w:r>
          </w:p>
        </w:tc>
      </w:tr>
      <w:tr>
        <w:tc>
          <w:tcPr>
            <w:tcW w:w="2310" w:type="pct"/>
            <w:gridSpan w:val="2"/>
          </w:tcPr>
          <w:p>
            <w:pPr/>
            <w:r>
              <w:rPr>
                <w:b/>
              </w:rPr>
              <w:t>Correo electrónico:</w:t>
            </w:r>
            <w:r>
              <w:br/>
            </w:r>
            <w:r>
              <w:t>KDAVIS@TENERGIA.CL; DANIELAESCALONA@GMAIL.COM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1674 de fecha 30-04-2009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N°328 de fecha 14-03-2006</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LAJARILLA)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LAJARILLA</w:t>
            </w:r>
          </w:p>
        </w:tc>
        <w:tc>
          <w:tcPr>
            <w:tcW w:w="2310" w:type="auto"/>
          </w:tcPr>
          <w:p>
            <w:pPr/>
            <w:r>
              <w:rPr>
                <w:sz w:val="18"/>
                <w:szCs w:val="18"/>
              </w:rPr>
              <w:t>41011</w:t>
            </w:r>
          </w:p>
        </w:tc>
        <w:tc>
          <w:tcPr>
            <w:tcW w:w="2310" w:type="auto"/>
          </w:tcPr>
          <w:p>
            <w:pPr/>
            <w:r>
              <w:rPr>
                <w:sz w:val="18"/>
                <w:szCs w:val="18"/>
              </w:rPr>
              <w:t>1674</w:t>
            </w:r>
          </w:p>
        </w:tc>
        <w:tc>
          <w:tcPr>
            <w:tcW w:w="2310" w:type="auto"/>
          </w:tcPr>
          <w:p>
            <w:pPr/>
            <w:r>
              <w:rPr>
                <w:sz w:val="18"/>
                <w:szCs w:val="18"/>
              </w:rPr>
              <w:t>30-04-2009</w:t>
            </w:r>
          </w:p>
        </w:tc>
        <w:tc>
          <w:tcPr>
            <w:tcW w:w="2310" w:type="auto"/>
          </w:tcPr>
          <w:p>
            <w:pPr/>
            <w:r>
              <w:rPr>
                <w:sz w:val="18"/>
                <w:szCs w:val="18"/>
              </w:rPr>
              <w:t>10-2010</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LAJARILLA)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MARZO de 2015.</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LAJARILLA)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a954762a4c5a4a8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c9e1790350b47f1" /><Relationship Type="http://schemas.openxmlformats.org/officeDocument/2006/relationships/numbering" Target="/word/numbering.xml" Id="Rbeecd21c5e144cfc" /><Relationship Type="http://schemas.openxmlformats.org/officeDocument/2006/relationships/settings" Target="/word/settings.xml" Id="R1dd5fd31021b4559" /><Relationship Type="http://schemas.openxmlformats.org/officeDocument/2006/relationships/image" Target="/word/media/7fb263ca-3e72-46ad-8db2-b5bec9db3e00.png" Id="R4f25543646b84b30" /><Relationship Type="http://schemas.openxmlformats.org/officeDocument/2006/relationships/image" Target="/word/media/c54b5e51-1d64-4d15-81de-49161c461baa.png" Id="Re3fd17f07f6b402b" /><Relationship Type="http://schemas.openxmlformats.org/officeDocument/2006/relationships/footer" Target="/word/footer1.xml" Id="R35dacbdd060c42b5" /><Relationship Type="http://schemas.openxmlformats.org/officeDocument/2006/relationships/footer" Target="/word/footer2.xml" Id="R4d3b9125fcc54827" /><Relationship Type="http://schemas.openxmlformats.org/officeDocument/2006/relationships/footer" Target="/word/footer3.xml" Id="Rf016d62860334f5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a954762a4c5a4a87" /></Relationships>
</file>