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caddc7d0c1428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40690985606a42ee"/>
      <w:footerReference w:type="even" r:id="R03e31df9a0ec430c"/>
      <w:footerReference w:type="first" r:id="R43d5d4c647db4f96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d71147ed2c94a7d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MONTES S.A. - VIÑA LOS NOGALES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DFZ-2015-4584-VII-NE-EI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ab9466e78a2642e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05-01-2016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MONTES S.A. - VIÑA LOS NOGALES”, en el marco de la norma de emisión DS.90/00 para el reporte del período correspondiente a ENERO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MONTES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79872770-2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MONTES S.A. - VIÑA LOS NOGALES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TUTUQUÉN S/N°, SECTOR BARROS NEGROS, CURICO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CURICÓ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FCAMILO@MONTESWINES.COM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542 de fecha 19-02-2007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N°312 de fecha 25-08-2006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QUETE QUETE)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QUETE-QUETE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542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19-02-2007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QUETE QUETE)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ENERO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QUETE QUETE)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caee77033184479a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42c75960da8417a" /><Relationship Type="http://schemas.openxmlformats.org/officeDocument/2006/relationships/numbering" Target="/word/numbering.xml" Id="Rd3c6e8f629ce4bbc" /><Relationship Type="http://schemas.openxmlformats.org/officeDocument/2006/relationships/settings" Target="/word/settings.xml" Id="R821a6905a4ba47d1" /><Relationship Type="http://schemas.openxmlformats.org/officeDocument/2006/relationships/image" Target="/word/media/5a3951c0-2714-4f13-b5a0-158654a4480c.png" Id="R6d71147ed2c94a7d" /><Relationship Type="http://schemas.openxmlformats.org/officeDocument/2006/relationships/image" Target="/word/media/c2720b9f-d020-4e2d-acd3-d1a87126c98a.png" Id="Rab9466e78a2642ef" /><Relationship Type="http://schemas.openxmlformats.org/officeDocument/2006/relationships/footer" Target="/word/footer1.xml" Id="R40690985606a42ee" /><Relationship Type="http://schemas.openxmlformats.org/officeDocument/2006/relationships/footer" Target="/word/footer2.xml" Id="R03e31df9a0ec430c" /><Relationship Type="http://schemas.openxmlformats.org/officeDocument/2006/relationships/footer" Target="/word/footer3.xml" Id="R43d5d4c647db4f9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caee77033184479a" /></Relationships>
</file>