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55db9f24a842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44089db5884a3f"/>
      <w:footerReference w:type="even" r:id="R1e5939fce43a444b"/>
      <w:footerReference w:type="first" r:id="R4f5873e13efe49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019618c75640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RIA AUSTRAL S.A.</w:t>
      </w:r>
    </w:p>
    <w:p>
      <w:pPr>
        <w:jc w:val="center"/>
      </w:pPr>
      <w:r>
        <w:rPr>
          <w:sz w:val="32"/>
          <w:szCs w:val="32"/>
          <w:b/>
        </w:rPr>
        <w:br/>
      </w:r>
      <w:r>
        <w:rPr>
          <w:sz w:val="32"/>
          <w:szCs w:val="32"/>
          <w:b/>
        </w:rPr>
        <w:t>DFZ-2016-5051-X-NE-EI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8fc595e6c34f8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“RIA AUSTRAL S.A.”,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RIA AUSTRAL S.A.</w:t>
            </w:r>
          </w:p>
        </w:tc>
        <w:tc>
          <w:tcPr>
            <w:tcW w:w="2310" w:type="pct"/>
            <w:gridSpan w:val="2"/>
          </w:tcPr>
          <w:p>
            <w:pPr/>
            <w:r>
              <w:rPr>
                <w:b/>
              </w:rPr>
              <w:t>RUT o RUN:</w:t>
            </w:r>
            <w:r>
              <w:br/>
            </w:r>
            <w:r>
              <w:t>77381500-3</w:t>
            </w:r>
          </w:p>
        </w:tc>
      </w:tr>
      <w:tr>
        <w:tc>
          <w:tcPr>
            <w:tcW w:w="2310" w:type="pct"/>
            <w:gridSpan w:val="4"/>
          </w:tcPr>
          <w:p>
            <w:pPr/>
            <w:r>
              <w:rPr>
                <w:b/>
              </w:rPr>
              <w:t>Identificación de la actividad, proyecto o fuente fiscalizada:</w:t>
            </w:r>
            <w:r>
              <w:br/>
            </w:r>
            <w:r>
              <w:t>RIA AUSTRAL S.A.</w:t>
            </w:r>
          </w:p>
        </w:tc>
      </w:tr>
      <w:tr>
        <w:tc>
          <w:tcPr>
            <w:tcW w:w="15000" w:type="dxa"/>
          </w:tcPr>
          <w:p>
            <w:pPr/>
            <w:r>
              <w:rPr>
                <w:b/>
              </w:rPr>
              <w:t>Dirección:</w:t>
            </w:r>
            <w:r>
              <w:br/>
            </w:r>
            <w:r>
              <w:t>AV VICENTE PEREZ ROSALES N° 715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4068 de fecha 14-11-2006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31141</w:t>
            </w:r>
          </w:p>
        </w:tc>
        <w:tc>
          <w:tcPr>
            <w:tcW w:w="2310" w:type="auto"/>
          </w:tcPr>
          <w:p>
            <w:pPr/>
            <w:r>
              <w:rPr>
                <w:sz w:val="18"/>
                <w:szCs w:val="18"/>
              </w:rPr>
              <w:t>4068</w:t>
            </w:r>
          </w:p>
        </w:tc>
        <w:tc>
          <w:tcPr>
            <w:tcW w:w="2310" w:type="auto"/>
          </w:tcPr>
          <w:p>
            <w:pPr/>
            <w:r>
              <w:rPr>
                <w:sz w:val="18"/>
                <w:szCs w:val="18"/>
              </w:rPr>
              <w:t>14-11-2006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83e4db043b4a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4ee95b1a524111" /><Relationship Type="http://schemas.openxmlformats.org/officeDocument/2006/relationships/numbering" Target="/word/numbering.xml" Id="R55b2204fff284457" /><Relationship Type="http://schemas.openxmlformats.org/officeDocument/2006/relationships/settings" Target="/word/settings.xml" Id="R37894f8e2dfe4c95" /><Relationship Type="http://schemas.openxmlformats.org/officeDocument/2006/relationships/image" Target="/word/media/548dbbc0-4384-4f11-b313-0507daf388c9.png" Id="R76019618c7564048" /><Relationship Type="http://schemas.openxmlformats.org/officeDocument/2006/relationships/image" Target="/word/media/8af0e355-5452-4ad0-883e-a7ae034acd61.png" Id="Rb28fc595e6c34f86" /><Relationship Type="http://schemas.openxmlformats.org/officeDocument/2006/relationships/footer" Target="/word/footer1.xml" Id="R0644089db5884a3f" /><Relationship Type="http://schemas.openxmlformats.org/officeDocument/2006/relationships/footer" Target="/word/footer2.xml" Id="R1e5939fce43a444b" /><Relationship Type="http://schemas.openxmlformats.org/officeDocument/2006/relationships/footer" Target="/word/footer3.xml" Id="R4f5873e13efe49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83e4db043b4a8e" /></Relationships>
</file>